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6"/>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40"/>
        <w:gridCol w:w="3203"/>
        <w:gridCol w:w="3154"/>
      </w:tblGrid>
      <w:tr w:rsidR="001F1C23" w:rsidTr="00A242BA">
        <w:tc>
          <w:tcPr>
            <w:tcW w:w="3164" w:type="dxa"/>
          </w:tcPr>
          <w:p w:rsidR="001F1C23" w:rsidRDefault="001F1C23">
            <w:pPr>
              <w:spacing w:after="0" w:line="240" w:lineRule="auto"/>
              <w:rPr>
                <w:sz w:val="24"/>
                <w:szCs w:val="24"/>
                <w:lang w:val="en-US" w:eastAsia="ru-RU"/>
              </w:rPr>
            </w:pPr>
          </w:p>
        </w:tc>
        <w:tc>
          <w:tcPr>
            <w:tcW w:w="3228" w:type="dxa"/>
          </w:tcPr>
          <w:p w:rsidR="001F1C23" w:rsidRDefault="001F1C23">
            <w:pPr>
              <w:spacing w:after="0" w:line="240" w:lineRule="auto"/>
              <w:rPr>
                <w:rFonts w:ascii="Times New Roman" w:hAnsi="Times New Roman"/>
                <w:sz w:val="24"/>
                <w:szCs w:val="24"/>
                <w:lang w:eastAsia="ru-RU"/>
              </w:rPr>
            </w:pPr>
          </w:p>
        </w:tc>
        <w:tc>
          <w:tcPr>
            <w:tcW w:w="3179" w:type="dxa"/>
          </w:tcPr>
          <w:p w:rsidR="001F1C23" w:rsidRPr="00DD1C08" w:rsidRDefault="001F1C23">
            <w:pPr>
              <w:spacing w:after="0" w:line="240" w:lineRule="auto"/>
              <w:rPr>
                <w:rFonts w:ascii="Times New Roman" w:hAnsi="Times New Roman"/>
                <w:sz w:val="28"/>
                <w:szCs w:val="24"/>
                <w:lang w:eastAsia="ru-RU"/>
              </w:rPr>
            </w:pPr>
          </w:p>
        </w:tc>
      </w:tr>
      <w:tr w:rsidR="001F1C23" w:rsidTr="00A242BA">
        <w:tc>
          <w:tcPr>
            <w:tcW w:w="3164" w:type="dxa"/>
          </w:tcPr>
          <w:p w:rsidR="001F1C23" w:rsidRDefault="001F1C23">
            <w:pPr>
              <w:spacing w:after="0" w:line="240" w:lineRule="auto"/>
              <w:rPr>
                <w:sz w:val="24"/>
                <w:szCs w:val="24"/>
                <w:lang w:eastAsia="ru-RU"/>
              </w:rPr>
            </w:pPr>
          </w:p>
        </w:tc>
        <w:tc>
          <w:tcPr>
            <w:tcW w:w="3228" w:type="dxa"/>
          </w:tcPr>
          <w:p w:rsidR="001F1C23" w:rsidRDefault="001F1C23">
            <w:pPr>
              <w:spacing w:after="0" w:line="240" w:lineRule="auto"/>
              <w:rPr>
                <w:rFonts w:ascii="Times New Roman" w:hAnsi="Times New Roman"/>
                <w:sz w:val="24"/>
                <w:szCs w:val="24"/>
                <w:lang w:eastAsia="ru-RU"/>
              </w:rPr>
            </w:pPr>
          </w:p>
        </w:tc>
        <w:tc>
          <w:tcPr>
            <w:tcW w:w="3179" w:type="dxa"/>
          </w:tcPr>
          <w:p w:rsidR="001F1C23" w:rsidRPr="00DD1C08" w:rsidRDefault="001F1C23">
            <w:pPr>
              <w:spacing w:after="0" w:line="240" w:lineRule="auto"/>
              <w:ind w:left="4956" w:hanging="4950"/>
              <w:rPr>
                <w:rFonts w:ascii="Times New Roman" w:hAnsi="Times New Roman"/>
                <w:sz w:val="28"/>
                <w:szCs w:val="24"/>
                <w:lang w:eastAsia="ru-RU"/>
              </w:rPr>
            </w:pPr>
          </w:p>
        </w:tc>
      </w:tr>
      <w:tr w:rsidR="001F1C23" w:rsidTr="00A242BA">
        <w:tc>
          <w:tcPr>
            <w:tcW w:w="3164" w:type="dxa"/>
          </w:tcPr>
          <w:p w:rsidR="001F1C23" w:rsidRDefault="001F1C23">
            <w:pPr>
              <w:spacing w:after="0" w:line="240" w:lineRule="auto"/>
              <w:rPr>
                <w:sz w:val="24"/>
                <w:szCs w:val="24"/>
                <w:lang w:eastAsia="ru-RU"/>
              </w:rPr>
            </w:pPr>
          </w:p>
        </w:tc>
        <w:tc>
          <w:tcPr>
            <w:tcW w:w="3228" w:type="dxa"/>
          </w:tcPr>
          <w:p w:rsidR="001F1C23" w:rsidRDefault="001F1C23">
            <w:pPr>
              <w:spacing w:after="0" w:line="240" w:lineRule="auto"/>
              <w:rPr>
                <w:rFonts w:ascii="Times New Roman" w:hAnsi="Times New Roman"/>
                <w:sz w:val="24"/>
                <w:szCs w:val="24"/>
                <w:lang w:eastAsia="ru-RU"/>
              </w:rPr>
            </w:pPr>
          </w:p>
        </w:tc>
        <w:tc>
          <w:tcPr>
            <w:tcW w:w="3179" w:type="dxa"/>
          </w:tcPr>
          <w:p w:rsidR="001F1C23" w:rsidRPr="00DD1C08" w:rsidRDefault="001F1C23">
            <w:pPr>
              <w:spacing w:after="0" w:line="240" w:lineRule="auto"/>
              <w:rPr>
                <w:rFonts w:ascii="Times New Roman" w:hAnsi="Times New Roman"/>
                <w:sz w:val="28"/>
                <w:szCs w:val="24"/>
                <w:lang w:eastAsia="ru-RU"/>
              </w:rPr>
            </w:pPr>
          </w:p>
        </w:tc>
      </w:tr>
      <w:tr w:rsidR="001F1C23" w:rsidTr="001F1C23">
        <w:tc>
          <w:tcPr>
            <w:tcW w:w="3164" w:type="dxa"/>
          </w:tcPr>
          <w:p w:rsidR="001F1C23" w:rsidRDefault="001F1C23">
            <w:pPr>
              <w:spacing w:after="0" w:line="240" w:lineRule="auto"/>
              <w:rPr>
                <w:sz w:val="24"/>
                <w:szCs w:val="24"/>
                <w:lang w:eastAsia="ru-RU"/>
              </w:rPr>
            </w:pPr>
          </w:p>
        </w:tc>
        <w:tc>
          <w:tcPr>
            <w:tcW w:w="3228" w:type="dxa"/>
          </w:tcPr>
          <w:p w:rsidR="001F1C23" w:rsidRDefault="001F1C23">
            <w:pPr>
              <w:spacing w:after="0" w:line="240" w:lineRule="auto"/>
              <w:rPr>
                <w:rFonts w:ascii="Times New Roman" w:hAnsi="Times New Roman"/>
                <w:sz w:val="24"/>
                <w:szCs w:val="24"/>
                <w:lang w:eastAsia="ru-RU"/>
              </w:rPr>
            </w:pPr>
          </w:p>
        </w:tc>
        <w:tc>
          <w:tcPr>
            <w:tcW w:w="3179" w:type="dxa"/>
          </w:tcPr>
          <w:p w:rsidR="001F1C23" w:rsidRDefault="001F1C23">
            <w:pPr>
              <w:spacing w:after="0" w:line="240" w:lineRule="auto"/>
              <w:rPr>
                <w:rFonts w:ascii="Times New Roman" w:hAnsi="Times New Roman"/>
                <w:sz w:val="24"/>
                <w:szCs w:val="24"/>
                <w:lang w:eastAsia="ru-RU"/>
              </w:rPr>
            </w:pPr>
          </w:p>
        </w:tc>
      </w:tr>
    </w:tbl>
    <w:p w:rsidR="00154FF0" w:rsidRDefault="00154FF0" w:rsidP="00154FF0">
      <w:pPr>
        <w:spacing w:after="0" w:line="240" w:lineRule="auto"/>
        <w:jc w:val="center"/>
        <w:rPr>
          <w:rFonts w:ascii="Times New Roman" w:eastAsia="Times New Roman" w:hAnsi="Times New Roman" w:cs="Times New Roman"/>
          <w:color w:val="000000"/>
          <w:sz w:val="28"/>
          <w:szCs w:val="28"/>
          <w:lang w:val="en-US" w:eastAsia="ru-RU"/>
        </w:rPr>
      </w:pPr>
    </w:p>
    <w:p w:rsidR="001F1C23" w:rsidRDefault="001F1C23" w:rsidP="00154FF0">
      <w:pPr>
        <w:spacing w:after="0" w:line="240" w:lineRule="auto"/>
        <w:jc w:val="center"/>
        <w:rPr>
          <w:rFonts w:ascii="Times New Roman" w:eastAsia="Times New Roman" w:hAnsi="Times New Roman" w:cs="Times New Roman"/>
          <w:color w:val="000000"/>
          <w:sz w:val="28"/>
          <w:szCs w:val="28"/>
          <w:lang w:val="en-US" w:eastAsia="ru-RU"/>
        </w:rPr>
      </w:pPr>
    </w:p>
    <w:p w:rsidR="001F1C23" w:rsidRPr="001F1C23" w:rsidRDefault="001F1C23" w:rsidP="00154FF0">
      <w:pPr>
        <w:spacing w:after="0" w:line="240" w:lineRule="auto"/>
        <w:jc w:val="center"/>
        <w:rPr>
          <w:rFonts w:ascii="Times New Roman" w:eastAsia="Times New Roman" w:hAnsi="Times New Roman" w:cs="Times New Roman"/>
          <w:color w:val="000000"/>
          <w:sz w:val="28"/>
          <w:szCs w:val="28"/>
          <w:lang w:val="en-US" w:eastAsia="ru-RU"/>
        </w:rPr>
      </w:pPr>
    </w:p>
    <w:p w:rsidR="00154FF0" w:rsidRPr="00F0537A" w:rsidRDefault="00154FF0" w:rsidP="00544B19">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DD1C08" w:rsidP="00154FF0">
      <w:pPr>
        <w:spacing w:after="0" w:line="240" w:lineRule="auto"/>
        <w:jc w:val="center"/>
        <w:rPr>
          <w:rFonts w:ascii="Times New Roman" w:eastAsia="Times New Roman" w:hAnsi="Times New Roman" w:cs="Times New Roman"/>
          <w:sz w:val="28"/>
          <w:szCs w:val="28"/>
          <w:lang w:eastAsia="ru-RU"/>
        </w:rPr>
      </w:pPr>
      <w:r w:rsidRPr="00F0537A">
        <w:rPr>
          <w:rFonts w:ascii="Times New Roman" w:eastAsia="Times New Roman" w:hAnsi="Times New Roman" w:cs="Times New Roman"/>
          <w:sz w:val="28"/>
          <w:szCs w:val="28"/>
          <w:lang w:eastAsia="ru-RU"/>
        </w:rPr>
        <w:t xml:space="preserve">ТЕХНИЧЕСКОЕ ЗАДАНИЕ </w:t>
      </w:r>
    </w:p>
    <w:p w:rsidR="00154FF0" w:rsidRPr="00F0537A" w:rsidRDefault="00154FF0" w:rsidP="00154FF0">
      <w:pPr>
        <w:spacing w:after="0" w:line="240" w:lineRule="auto"/>
        <w:jc w:val="center"/>
        <w:rPr>
          <w:rFonts w:ascii="Times New Roman" w:eastAsia="Times New Roman" w:hAnsi="Times New Roman" w:cs="Times New Roman"/>
          <w:sz w:val="28"/>
          <w:szCs w:val="28"/>
          <w:lang w:eastAsia="ru-RU"/>
        </w:rPr>
      </w:pPr>
      <w:r w:rsidRPr="00F0537A">
        <w:rPr>
          <w:rFonts w:ascii="Times New Roman" w:eastAsia="Times New Roman" w:hAnsi="Times New Roman" w:cs="Times New Roman"/>
          <w:sz w:val="28"/>
          <w:szCs w:val="28"/>
          <w:lang w:eastAsia="ru-RU"/>
        </w:rPr>
        <w:t xml:space="preserve">на поставку товаров, за исключением нестандартного технологического оборудования </w:t>
      </w:r>
    </w:p>
    <w:p w:rsidR="00154FF0" w:rsidRPr="00F0537A" w:rsidRDefault="00154FF0" w:rsidP="00154FF0">
      <w:pPr>
        <w:spacing w:after="0" w:line="240" w:lineRule="auto"/>
        <w:jc w:val="center"/>
        <w:rPr>
          <w:rFonts w:ascii="Times New Roman" w:eastAsia="Times New Roman" w:hAnsi="Times New Roman" w:cs="Times New Roman"/>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 xml:space="preserve">Предмет закупки </w:t>
      </w:r>
      <w:r w:rsidR="00D10F34" w:rsidRPr="00D10F34">
        <w:rPr>
          <w:rFonts w:ascii="Times New Roman" w:eastAsia="Times New Roman" w:hAnsi="Times New Roman" w:cs="Times New Roman"/>
          <w:color w:val="000000"/>
          <w:sz w:val="28"/>
          <w:szCs w:val="28"/>
          <w:u w:val="single"/>
          <w:lang w:eastAsia="ru-RU"/>
        </w:rPr>
        <w:t>Смоточное устройство инерционное двухшпиндельное с вертикальным расположение</w:t>
      </w:r>
      <w:r w:rsidR="00B14A09">
        <w:rPr>
          <w:rFonts w:ascii="Times New Roman" w:eastAsia="Times New Roman" w:hAnsi="Times New Roman" w:cs="Times New Roman"/>
          <w:color w:val="000000"/>
          <w:sz w:val="28"/>
          <w:szCs w:val="28"/>
          <w:u w:val="single"/>
          <w:lang w:eastAsia="ru-RU"/>
        </w:rPr>
        <w:t>м</w:t>
      </w:r>
      <w:r w:rsidR="00D10F34" w:rsidRPr="00D10F34">
        <w:rPr>
          <w:rFonts w:ascii="Times New Roman" w:eastAsia="Times New Roman" w:hAnsi="Times New Roman" w:cs="Times New Roman"/>
          <w:color w:val="000000"/>
          <w:sz w:val="28"/>
          <w:szCs w:val="28"/>
          <w:u w:val="single"/>
          <w:lang w:eastAsia="ru-RU"/>
        </w:rPr>
        <w:t xml:space="preserve"> шпинделей и регулировкой натяжения</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0"/>
          <w:szCs w:val="20"/>
          <w:lang w:eastAsia="ru-RU"/>
        </w:rPr>
      </w:pPr>
    </w:p>
    <w:p w:rsidR="00154FF0" w:rsidRPr="00F0537A" w:rsidRDefault="00154FF0" w:rsidP="00154FF0">
      <w:pPr>
        <w:spacing w:after="0" w:line="240" w:lineRule="auto"/>
        <w:rPr>
          <w:rFonts w:ascii="Times New Roman" w:eastAsia="Times New Roman" w:hAnsi="Times New Roman" w:cs="Times New Roman"/>
          <w:color w:val="000000"/>
          <w:sz w:val="20"/>
          <w:szCs w:val="20"/>
          <w:lang w:eastAsia="ru-RU"/>
        </w:rPr>
      </w:pPr>
    </w:p>
    <w:p w:rsidR="00154FF0" w:rsidRPr="00F0537A" w:rsidRDefault="00154FF0" w:rsidP="00154FF0">
      <w:pPr>
        <w:spacing w:after="0" w:line="240" w:lineRule="auto"/>
        <w:rPr>
          <w:rFonts w:ascii="Times New Roman" w:eastAsia="Times New Roman" w:hAnsi="Times New Roman" w:cs="Times New Roman"/>
          <w:color w:val="000000"/>
          <w:sz w:val="20"/>
          <w:szCs w:val="20"/>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p>
    <w:p w:rsidR="00154FF0" w:rsidRPr="00F0537A" w:rsidRDefault="006F4D7F" w:rsidP="00154FF0">
      <w:pPr>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Снежинск</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20</w:t>
      </w:r>
      <w:r w:rsidR="00544B19">
        <w:rPr>
          <w:rFonts w:ascii="Times New Roman" w:eastAsia="Times New Roman" w:hAnsi="Times New Roman" w:cs="Times New Roman"/>
          <w:color w:val="000000"/>
          <w:sz w:val="28"/>
          <w:szCs w:val="28"/>
          <w:lang w:eastAsia="ru-RU"/>
        </w:rPr>
        <w:t>25</w:t>
      </w:r>
      <w:r w:rsidRPr="00F0537A">
        <w:rPr>
          <w:rFonts w:ascii="Times New Roman" w:eastAsia="Times New Roman" w:hAnsi="Times New Roman" w:cs="Times New Roman"/>
          <w:color w:val="000000"/>
          <w:sz w:val="28"/>
          <w:szCs w:val="28"/>
          <w:lang w:eastAsia="ru-RU"/>
        </w:rPr>
        <w:br w:type="page"/>
      </w:r>
    </w:p>
    <w:p w:rsidR="00D0046C" w:rsidRPr="00F0537A" w:rsidRDefault="00D0046C" w:rsidP="00D0046C">
      <w:pPr>
        <w:spacing w:after="0" w:line="240" w:lineRule="auto"/>
        <w:jc w:val="center"/>
        <w:rPr>
          <w:rFonts w:ascii="Times New Roman" w:eastAsia="Times New Roman" w:hAnsi="Times New Roman" w:cs="Times New Roman"/>
          <w:sz w:val="28"/>
          <w:szCs w:val="28"/>
          <w:lang w:eastAsia="ru-RU"/>
        </w:rPr>
      </w:pPr>
      <w:r w:rsidRPr="00F0537A">
        <w:rPr>
          <w:rFonts w:ascii="Times New Roman" w:eastAsia="Times New Roman" w:hAnsi="Times New Roman" w:cs="Times New Roman"/>
          <w:sz w:val="28"/>
          <w:szCs w:val="28"/>
          <w:lang w:eastAsia="ru-RU"/>
        </w:rPr>
        <w:lastRenderedPageBreak/>
        <w:t xml:space="preserve">Техническое задание </w:t>
      </w:r>
    </w:p>
    <w:p w:rsidR="00D0046C" w:rsidRDefault="00D0046C" w:rsidP="005070AB">
      <w:pPr>
        <w:spacing w:after="0" w:line="240" w:lineRule="auto"/>
        <w:jc w:val="center"/>
        <w:rPr>
          <w:rFonts w:ascii="Times New Roman" w:eastAsia="Times New Roman" w:hAnsi="Times New Roman" w:cs="Times New Roman"/>
          <w:sz w:val="28"/>
          <w:szCs w:val="28"/>
          <w:lang w:eastAsia="ru-RU"/>
        </w:rPr>
      </w:pPr>
      <w:r w:rsidRPr="00F0537A">
        <w:rPr>
          <w:rFonts w:ascii="Times New Roman" w:eastAsia="Times New Roman" w:hAnsi="Times New Roman" w:cs="Times New Roman"/>
          <w:sz w:val="28"/>
          <w:szCs w:val="28"/>
          <w:lang w:eastAsia="ru-RU"/>
        </w:rPr>
        <w:t>на поставку</w:t>
      </w:r>
      <w:r w:rsidR="00544B19" w:rsidRPr="00544B19">
        <w:rPr>
          <w:rFonts w:ascii="Times New Roman" w:eastAsia="Times New Roman" w:hAnsi="Times New Roman" w:cs="Times New Roman"/>
          <w:color w:val="000000"/>
          <w:sz w:val="28"/>
          <w:szCs w:val="28"/>
          <w:lang w:eastAsia="ru-RU"/>
        </w:rPr>
        <w:t xml:space="preserve"> </w:t>
      </w:r>
      <w:proofErr w:type="spellStart"/>
      <w:r w:rsidR="005070AB">
        <w:rPr>
          <w:rFonts w:ascii="Times New Roman" w:eastAsia="Times New Roman" w:hAnsi="Times New Roman" w:cs="Times New Roman"/>
          <w:color w:val="000000"/>
          <w:sz w:val="28"/>
          <w:szCs w:val="28"/>
          <w:lang w:eastAsia="ru-RU"/>
        </w:rPr>
        <w:t>с</w:t>
      </w:r>
      <w:r w:rsidR="006E072C" w:rsidRPr="00D10F34">
        <w:rPr>
          <w:rFonts w:ascii="Times New Roman" w:eastAsia="Times New Roman" w:hAnsi="Times New Roman" w:cs="Times New Roman"/>
          <w:sz w:val="28"/>
          <w:szCs w:val="28"/>
          <w:lang w:eastAsia="ru-RU"/>
        </w:rPr>
        <w:t>моточно</w:t>
      </w:r>
      <w:r w:rsidR="005070AB">
        <w:rPr>
          <w:rFonts w:ascii="Times New Roman" w:eastAsia="Times New Roman" w:hAnsi="Times New Roman" w:cs="Times New Roman"/>
          <w:sz w:val="28"/>
          <w:szCs w:val="28"/>
          <w:lang w:eastAsia="ru-RU"/>
        </w:rPr>
        <w:t>го</w:t>
      </w:r>
      <w:proofErr w:type="spellEnd"/>
      <w:r w:rsidR="00BE6E69">
        <w:rPr>
          <w:rFonts w:ascii="Times New Roman" w:eastAsia="Times New Roman" w:hAnsi="Times New Roman" w:cs="Times New Roman"/>
          <w:sz w:val="28"/>
          <w:szCs w:val="28"/>
          <w:lang w:eastAsia="ru-RU"/>
        </w:rPr>
        <w:t xml:space="preserve"> устройств</w:t>
      </w:r>
      <w:r w:rsidR="005070AB">
        <w:rPr>
          <w:rFonts w:ascii="Times New Roman" w:eastAsia="Times New Roman" w:hAnsi="Times New Roman" w:cs="Times New Roman"/>
          <w:sz w:val="28"/>
          <w:szCs w:val="28"/>
          <w:lang w:eastAsia="ru-RU"/>
        </w:rPr>
        <w:t>а</w:t>
      </w:r>
      <w:r w:rsidR="00D10F34" w:rsidRPr="00D10F34">
        <w:rPr>
          <w:rFonts w:ascii="Times New Roman" w:eastAsia="Times New Roman" w:hAnsi="Times New Roman" w:cs="Times New Roman"/>
          <w:sz w:val="28"/>
          <w:szCs w:val="28"/>
          <w:lang w:eastAsia="ru-RU"/>
        </w:rPr>
        <w:t xml:space="preserve"> инерционно</w:t>
      </w:r>
      <w:r w:rsidR="005070AB">
        <w:rPr>
          <w:rFonts w:ascii="Times New Roman" w:eastAsia="Times New Roman" w:hAnsi="Times New Roman" w:cs="Times New Roman"/>
          <w:sz w:val="28"/>
          <w:szCs w:val="28"/>
          <w:lang w:eastAsia="ru-RU"/>
        </w:rPr>
        <w:t>го</w:t>
      </w:r>
      <w:r w:rsidR="00D10F34" w:rsidRPr="00D10F34">
        <w:rPr>
          <w:rFonts w:ascii="Times New Roman" w:eastAsia="Times New Roman" w:hAnsi="Times New Roman" w:cs="Times New Roman"/>
          <w:sz w:val="28"/>
          <w:szCs w:val="28"/>
          <w:lang w:eastAsia="ru-RU"/>
        </w:rPr>
        <w:t xml:space="preserve"> </w:t>
      </w:r>
      <w:proofErr w:type="spellStart"/>
      <w:r w:rsidR="00D10F34" w:rsidRPr="00D10F34">
        <w:rPr>
          <w:rFonts w:ascii="Times New Roman" w:eastAsia="Times New Roman" w:hAnsi="Times New Roman" w:cs="Times New Roman"/>
          <w:sz w:val="28"/>
          <w:szCs w:val="28"/>
          <w:lang w:eastAsia="ru-RU"/>
        </w:rPr>
        <w:t>двухшпиндельно</w:t>
      </w:r>
      <w:r w:rsidR="005070AB">
        <w:rPr>
          <w:rFonts w:ascii="Times New Roman" w:eastAsia="Times New Roman" w:hAnsi="Times New Roman" w:cs="Times New Roman"/>
          <w:sz w:val="28"/>
          <w:szCs w:val="28"/>
          <w:lang w:eastAsia="ru-RU"/>
        </w:rPr>
        <w:t>го</w:t>
      </w:r>
      <w:proofErr w:type="spellEnd"/>
      <w:r w:rsidR="00D10F34" w:rsidRPr="00D10F34">
        <w:rPr>
          <w:rFonts w:ascii="Times New Roman" w:eastAsia="Times New Roman" w:hAnsi="Times New Roman" w:cs="Times New Roman"/>
          <w:sz w:val="28"/>
          <w:szCs w:val="28"/>
          <w:lang w:eastAsia="ru-RU"/>
        </w:rPr>
        <w:t xml:space="preserve"> с вертикальным расположение</w:t>
      </w:r>
      <w:r w:rsidR="00B14A09">
        <w:rPr>
          <w:rFonts w:ascii="Times New Roman" w:eastAsia="Times New Roman" w:hAnsi="Times New Roman" w:cs="Times New Roman"/>
          <w:sz w:val="28"/>
          <w:szCs w:val="28"/>
          <w:lang w:eastAsia="ru-RU"/>
        </w:rPr>
        <w:t>м</w:t>
      </w:r>
      <w:r w:rsidR="00D10F34" w:rsidRPr="00D10F34">
        <w:rPr>
          <w:rFonts w:ascii="Times New Roman" w:eastAsia="Times New Roman" w:hAnsi="Times New Roman" w:cs="Times New Roman"/>
          <w:sz w:val="28"/>
          <w:szCs w:val="28"/>
          <w:lang w:eastAsia="ru-RU"/>
        </w:rPr>
        <w:t xml:space="preserve"> шпинделей и регулировкой натяжения</w:t>
      </w:r>
    </w:p>
    <w:p w:rsidR="00D0046C" w:rsidRDefault="00D0046C" w:rsidP="00D0046C">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СОДЕРЖАНИЕ</w:t>
      </w:r>
    </w:p>
    <w:p w:rsidR="00154FF0" w:rsidRPr="00F0537A" w:rsidRDefault="00154FF0" w:rsidP="00154FF0">
      <w:pPr>
        <w:spacing w:after="0" w:line="240" w:lineRule="auto"/>
        <w:jc w:val="center"/>
        <w:rPr>
          <w:rFonts w:ascii="Times New Roman" w:eastAsia="Times New Roman" w:hAnsi="Times New Roman" w:cs="Times New Roman"/>
          <w:color w:val="000000"/>
          <w:sz w:val="26"/>
          <w:szCs w:val="26"/>
          <w:lang w:eastAsia="ru-RU"/>
        </w:rPr>
      </w:pP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 ОБЩИЕ СВЕДЕНИЯ</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1.1. Предмет закупки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1.2. Сведения о новизне</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1.3. Код ОКПД 2</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2. ОБЛАСТЬ ПРИМЕНЕНИЯ</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3. УСЛОВИЯ ЭКСПЛУАТАЦИИ</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4. ТЕХНИЧЕСКИЕ ТРЕБОВАНИЯ</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4.1. Основные параметры и размеры.</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4.2. Основные технико-экономические и эксплуатационные показатели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4.3. Требования по надежности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4.4. Требования к конструкции, монтажно-технические требования</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4.5. Требования к материалам и комплектующим оборудования</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4.6. Требования к стабильности параметров при воздействии факторов внешней среды</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4.7. Требования к электропитанию</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4.8. Требования по энергопотреблению, энергосбережению и энергоэффективности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4.9 Требования к средствам измерения, контрольно-измерительным приборам и автоматике</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4.10. Требования к комплектности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4.11. Требования к маркировке</w:t>
      </w:r>
    </w:p>
    <w:p w:rsidR="00154FF0" w:rsidRPr="00F0537A" w:rsidRDefault="00154FF0" w:rsidP="00154FF0">
      <w:pPr>
        <w:spacing w:after="0" w:line="240" w:lineRule="auto"/>
        <w:ind w:left="851"/>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4.12. Требования к упаковке</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5. ТРЕБОВАНИЯ ПО ПРАВИЛАМ СДАЧИ И ПРИЕМКИ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5.1. Порядок сдачи и приемки</w:t>
      </w:r>
    </w:p>
    <w:p w:rsidR="00154FF0" w:rsidRPr="00F0537A" w:rsidRDefault="00154FF0" w:rsidP="00154FF0">
      <w:pPr>
        <w:spacing w:after="0" w:line="240" w:lineRule="auto"/>
        <w:ind w:firstLine="709"/>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Подраздел 5.2. Требования по передаче заказчику технических и иных документов при поставке стандартного промышленного оборудования</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6. ТРЕБОВАНИЯ К ТРАНСПОРТИРОВАНИЮ</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7. ТРЕБОВАНИЯ К ХРАНЕНИЮ</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8. ТРЕБОВАНИЯ К ОБЪЕМУ И/ИЛИ СРОКУ ПРЕДОСТАВЛЕНИЯ ГАРАНТИЙ</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9. ТРЕБОВАНИЯ ПО РЕМОНТОПРИГОДНОСТИ</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10. ТРЕБОВАНИЯ К ОБСЛУЖИВАНИЮ</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11. ЭКОЛОГИЧЕСКИЕ ТРЕБОВАНИЯ</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12. ТРЕБОВАНИЯ ПО БЕЗОПАСНОСТИ</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13. ТРЕБОВАНИЯ К КАЧЕСТВУ И КЛАССИФИКАЦИЯ ОБОРУДОВАНИЯ</w:t>
      </w:r>
    </w:p>
    <w:p w:rsidR="00154FF0" w:rsidRPr="00F0537A" w:rsidRDefault="00154FF0" w:rsidP="00154FF0">
      <w:pPr>
        <w:spacing w:after="0"/>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lastRenderedPageBreak/>
        <w:t>РАЗДЕЛ 14. ТЕХНИЧЕСКОЕ СОПРОВОЖДЕНИЕ СТАНДАРТНОГО ПРОМЫШЛЕННОГО ОБОРУДОВАНИЯ</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15. ДОПОЛНИТЕЛЬНЫЕ (ИНЫЕ) ТРЕБОВАНИЯ</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16. ТРЕБОВАНИЯ К КОЛИЧЕСТВУ, МЕСТУ И СРОКУ (ПЕРИОДИЧНОСТИ) ПОСТАВКИ</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17. ТРЕБОВАНИЕ К ФОРМЕ ПРЕДСТАВЛЯЕМОЙ ИНФОРМАЦИИ</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18. ТРЕБОВАНИЯ К ТЕХНИЧЕСКОМУ ОБУЧЕНИЮ ПЕРСОНАЛА ЗАКАЗЧИКА</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19. ПЕРЕЧЕНЬ ПРИНЯТЫХ СОКРАЩЕНИЙ</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20. ПЕРЕЧЕНЬ ПРИЛОЖЕНИЙ</w:t>
      </w:r>
    </w:p>
    <w:p w:rsidR="00154FF0" w:rsidRPr="00F0537A" w:rsidRDefault="00154FF0" w:rsidP="00154FF0">
      <w:pPr>
        <w:spacing w:after="0" w:line="240" w:lineRule="auto"/>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ПРИЛОЖЕНИЕ №1</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br w:type="page"/>
      </w:r>
      <w:r w:rsidRPr="00F0537A">
        <w:rPr>
          <w:rFonts w:ascii="Times New Roman" w:eastAsia="Times New Roman" w:hAnsi="Times New Roman" w:cs="Times New Roman"/>
          <w:color w:val="000000"/>
          <w:sz w:val="28"/>
          <w:szCs w:val="28"/>
          <w:lang w:eastAsia="ru-RU"/>
        </w:rPr>
        <w:lastRenderedPageBreak/>
        <w:t>РАЗДЕЛ 1. ОБЩИЕ СВЕДЕНИЯ</w:t>
      </w:r>
    </w:p>
    <w:p w:rsidR="00154FF0" w:rsidRPr="00F0537A" w:rsidRDefault="00154FF0" w:rsidP="00154FF0">
      <w:pPr>
        <w:spacing w:after="0" w:line="240" w:lineRule="auto"/>
        <w:rPr>
          <w:rFonts w:ascii="Times New Roman" w:eastAsia="Times New Roman" w:hAnsi="Times New Roman" w:cs="Times New Roman"/>
          <w:color w:val="000000"/>
          <w:sz w:val="24"/>
          <w:szCs w:val="24"/>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273"/>
        </w:trPr>
        <w:tc>
          <w:tcPr>
            <w:tcW w:w="9385" w:type="dxa"/>
            <w:tcBorders>
              <w:top w:val="single" w:sz="4" w:space="0" w:color="auto"/>
              <w:left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1.1. Предмет закупки</w:t>
            </w:r>
          </w:p>
        </w:tc>
      </w:tr>
      <w:tr w:rsidR="00154FF0" w:rsidRPr="00F0537A" w:rsidTr="00E2410E">
        <w:trPr>
          <w:trHeight w:val="399"/>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D10F34" w:rsidP="00544B19">
            <w:pPr>
              <w:spacing w:after="0" w:line="240" w:lineRule="auto"/>
              <w:jc w:val="both"/>
              <w:rPr>
                <w:rFonts w:ascii="Times New Roman" w:eastAsia="Times New Roman" w:hAnsi="Times New Roman" w:cs="Times New Roman"/>
                <w:color w:val="000000"/>
                <w:sz w:val="24"/>
                <w:szCs w:val="24"/>
                <w:lang w:eastAsia="ru-RU"/>
              </w:rPr>
            </w:pPr>
            <w:r w:rsidRPr="00D10F34">
              <w:rPr>
                <w:rFonts w:ascii="Times New Roman" w:hAnsi="Times New Roman" w:cs="Times New Roman"/>
                <w:sz w:val="24"/>
                <w:szCs w:val="24"/>
              </w:rPr>
              <w:t>Смоточное устройство инерционное двухшпиндельное с вертикальным расположение</w:t>
            </w:r>
            <w:r w:rsidR="00D77A56">
              <w:rPr>
                <w:rFonts w:ascii="Times New Roman" w:hAnsi="Times New Roman" w:cs="Times New Roman"/>
                <w:sz w:val="24"/>
                <w:szCs w:val="24"/>
              </w:rPr>
              <w:t>м</w:t>
            </w:r>
            <w:r w:rsidRPr="00D10F34">
              <w:rPr>
                <w:rFonts w:ascii="Times New Roman" w:hAnsi="Times New Roman" w:cs="Times New Roman"/>
                <w:sz w:val="24"/>
                <w:szCs w:val="24"/>
              </w:rPr>
              <w:t xml:space="preserve"> шпинделей и регулировкой натяжения </w:t>
            </w:r>
            <w:r w:rsidR="00447CDF" w:rsidRPr="00F0537A">
              <w:rPr>
                <w:rFonts w:ascii="Times New Roman" w:hAnsi="Times New Roman" w:cs="Times New Roman"/>
                <w:sz w:val="24"/>
                <w:szCs w:val="24"/>
              </w:rPr>
              <w:t xml:space="preserve">(далее – </w:t>
            </w:r>
            <w:r w:rsidR="00544B19">
              <w:rPr>
                <w:rFonts w:ascii="Times New Roman" w:hAnsi="Times New Roman" w:cs="Times New Roman"/>
                <w:sz w:val="24"/>
                <w:szCs w:val="24"/>
              </w:rPr>
              <w:t>продукция, товар</w:t>
            </w:r>
            <w:r w:rsidR="00447CDF" w:rsidRPr="00F0537A">
              <w:rPr>
                <w:rFonts w:ascii="Times New Roman" w:hAnsi="Times New Roman" w:cs="Times New Roman"/>
                <w:sz w:val="24"/>
                <w:szCs w:val="24"/>
              </w:rPr>
              <w:t>).</w:t>
            </w:r>
          </w:p>
        </w:tc>
      </w:tr>
      <w:tr w:rsidR="00154FF0" w:rsidRPr="00F0537A" w:rsidTr="00E2410E">
        <w:trPr>
          <w:trHeight w:val="399"/>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1.2. Сведения о новизне</w:t>
            </w:r>
          </w:p>
        </w:tc>
      </w:tr>
      <w:tr w:rsidR="00154FF0" w:rsidRPr="00F0537A" w:rsidTr="00E2410E">
        <w:trPr>
          <w:trHeight w:val="399"/>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544B19" w:rsidP="00544B19">
            <w:pPr>
              <w:spacing w:after="0" w:line="240" w:lineRule="auto"/>
              <w:jc w:val="both"/>
              <w:rPr>
                <w:rFonts w:ascii="Times New Roman" w:eastAsia="Times New Roman" w:hAnsi="Times New Roman" w:cs="Times New Roman"/>
                <w:color w:val="000000"/>
                <w:sz w:val="24"/>
                <w:szCs w:val="24"/>
                <w:lang w:eastAsia="ru-RU"/>
              </w:rPr>
            </w:pPr>
            <w:r w:rsidRPr="00420FD1">
              <w:rPr>
                <w:rFonts w:ascii="Times New Roman" w:eastAsia="Times New Roman" w:hAnsi="Times New Roman" w:cs="Times New Roman"/>
                <w:sz w:val="24"/>
                <w:szCs w:val="24"/>
                <w:lang w:eastAsia="ru-RU"/>
              </w:rPr>
              <w:t>Поставляем</w:t>
            </w:r>
            <w:r>
              <w:rPr>
                <w:rFonts w:ascii="Times New Roman" w:eastAsia="Times New Roman" w:hAnsi="Times New Roman" w:cs="Times New Roman"/>
                <w:sz w:val="24"/>
                <w:szCs w:val="24"/>
                <w:lang w:eastAsia="ru-RU"/>
              </w:rPr>
              <w:t>ый</w:t>
            </w:r>
            <w:r w:rsidRPr="00420FD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товар</w:t>
            </w:r>
            <w:r w:rsidRPr="00420FD1">
              <w:rPr>
                <w:rFonts w:ascii="Times New Roman" w:eastAsia="Times New Roman" w:hAnsi="Times New Roman" w:cs="Times New Roman"/>
                <w:sz w:val="24"/>
                <w:szCs w:val="24"/>
                <w:lang w:eastAsia="ru-RU"/>
              </w:rPr>
              <w:t xml:space="preserve"> долж</w:t>
            </w:r>
            <w:r>
              <w:rPr>
                <w:rFonts w:ascii="Times New Roman" w:eastAsia="Times New Roman" w:hAnsi="Times New Roman" w:cs="Times New Roman"/>
                <w:sz w:val="24"/>
                <w:szCs w:val="24"/>
                <w:lang w:eastAsia="ru-RU"/>
              </w:rPr>
              <w:t>е</w:t>
            </w:r>
            <w:r w:rsidRPr="00420FD1">
              <w:rPr>
                <w:rFonts w:ascii="Times New Roman" w:eastAsia="Times New Roman" w:hAnsi="Times New Roman" w:cs="Times New Roman"/>
                <w:sz w:val="24"/>
                <w:szCs w:val="24"/>
                <w:lang w:eastAsia="ru-RU"/>
              </w:rPr>
              <w:t>н быть нов</w:t>
            </w:r>
            <w:r>
              <w:rPr>
                <w:rFonts w:ascii="Times New Roman" w:eastAsia="Times New Roman" w:hAnsi="Times New Roman" w:cs="Times New Roman"/>
                <w:sz w:val="24"/>
                <w:szCs w:val="24"/>
                <w:lang w:eastAsia="ru-RU"/>
              </w:rPr>
              <w:t>ым</w:t>
            </w:r>
            <w:r w:rsidRPr="00420FD1">
              <w:rPr>
                <w:rFonts w:ascii="Times New Roman" w:eastAsia="Times New Roman" w:hAnsi="Times New Roman" w:cs="Times New Roman"/>
                <w:sz w:val="24"/>
                <w:szCs w:val="24"/>
                <w:lang w:eastAsia="ru-RU"/>
              </w:rPr>
              <w:t>, выпуска не ранее 202</w:t>
            </w:r>
            <w:r>
              <w:rPr>
                <w:rFonts w:ascii="Times New Roman" w:eastAsia="Times New Roman" w:hAnsi="Times New Roman" w:cs="Times New Roman"/>
                <w:sz w:val="24"/>
                <w:szCs w:val="24"/>
                <w:lang w:eastAsia="ru-RU"/>
              </w:rPr>
              <w:t>5</w:t>
            </w:r>
            <w:r w:rsidRPr="00420FD1">
              <w:rPr>
                <w:rFonts w:ascii="Times New Roman" w:eastAsia="Times New Roman" w:hAnsi="Times New Roman" w:cs="Times New Roman"/>
                <w:sz w:val="24"/>
                <w:szCs w:val="24"/>
                <w:lang w:eastAsia="ru-RU"/>
              </w:rPr>
              <w:t xml:space="preserve"> года, не бывше</w:t>
            </w:r>
            <w:r>
              <w:rPr>
                <w:rFonts w:ascii="Times New Roman" w:eastAsia="Times New Roman" w:hAnsi="Times New Roman" w:cs="Times New Roman"/>
                <w:sz w:val="24"/>
                <w:szCs w:val="24"/>
                <w:lang w:eastAsia="ru-RU"/>
              </w:rPr>
              <w:t>м</w:t>
            </w:r>
            <w:r w:rsidRPr="00420FD1">
              <w:rPr>
                <w:rFonts w:ascii="Times New Roman" w:eastAsia="Times New Roman" w:hAnsi="Times New Roman" w:cs="Times New Roman"/>
                <w:sz w:val="24"/>
                <w:szCs w:val="24"/>
                <w:lang w:eastAsia="ru-RU"/>
              </w:rPr>
              <w:t xml:space="preserve"> в употреблении, в ремонте, в том числе не восстановленн</w:t>
            </w:r>
            <w:r>
              <w:rPr>
                <w:rFonts w:ascii="Times New Roman" w:eastAsia="Times New Roman" w:hAnsi="Times New Roman" w:cs="Times New Roman"/>
                <w:sz w:val="24"/>
                <w:szCs w:val="24"/>
                <w:lang w:eastAsia="ru-RU"/>
              </w:rPr>
              <w:t>ым</w:t>
            </w:r>
            <w:r w:rsidRPr="00420FD1">
              <w:rPr>
                <w:rFonts w:ascii="Times New Roman" w:eastAsia="Times New Roman" w:hAnsi="Times New Roman" w:cs="Times New Roman"/>
                <w:sz w:val="24"/>
                <w:szCs w:val="24"/>
                <w:lang w:eastAsia="ru-RU"/>
              </w:rPr>
              <w:t>, у которо</w:t>
            </w:r>
            <w:r>
              <w:rPr>
                <w:rFonts w:ascii="Times New Roman" w:eastAsia="Times New Roman" w:hAnsi="Times New Roman" w:cs="Times New Roman"/>
                <w:sz w:val="24"/>
                <w:szCs w:val="24"/>
                <w:lang w:eastAsia="ru-RU"/>
              </w:rPr>
              <w:t>го</w:t>
            </w:r>
            <w:r w:rsidRPr="00420FD1">
              <w:rPr>
                <w:rFonts w:ascii="Times New Roman" w:eastAsia="Times New Roman" w:hAnsi="Times New Roman" w:cs="Times New Roman"/>
                <w:sz w:val="24"/>
                <w:szCs w:val="24"/>
                <w:lang w:eastAsia="ru-RU"/>
              </w:rPr>
              <w:t xml:space="preserve"> не была осуществлена замена составных частей, не были восстановлены потребительские свойства, не являться выставочным образцом, быть свободн</w:t>
            </w:r>
            <w:r>
              <w:rPr>
                <w:rFonts w:ascii="Times New Roman" w:eastAsia="Times New Roman" w:hAnsi="Times New Roman" w:cs="Times New Roman"/>
                <w:sz w:val="24"/>
                <w:szCs w:val="24"/>
                <w:lang w:eastAsia="ru-RU"/>
              </w:rPr>
              <w:t>ым</w:t>
            </w:r>
            <w:r w:rsidRPr="00420FD1">
              <w:rPr>
                <w:rFonts w:ascii="Times New Roman" w:eastAsia="Times New Roman" w:hAnsi="Times New Roman" w:cs="Times New Roman"/>
                <w:sz w:val="24"/>
                <w:szCs w:val="24"/>
                <w:lang w:eastAsia="ru-RU"/>
              </w:rPr>
              <w:t xml:space="preserve"> от прав третьих лиц.</w:t>
            </w:r>
          </w:p>
        </w:tc>
      </w:tr>
      <w:tr w:rsidR="00154FF0" w:rsidRPr="00F0537A" w:rsidTr="00E2410E">
        <w:trPr>
          <w:trHeight w:val="399"/>
        </w:trPr>
        <w:tc>
          <w:tcPr>
            <w:tcW w:w="9385" w:type="dxa"/>
            <w:tcBorders>
              <w:top w:val="single" w:sz="4" w:space="0" w:color="auto"/>
              <w:left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1.3. ОКПД 2</w:t>
            </w:r>
          </w:p>
        </w:tc>
      </w:tr>
      <w:tr w:rsidR="00154FF0" w:rsidRPr="00F0537A" w:rsidTr="00E2410E">
        <w:trPr>
          <w:trHeight w:val="399"/>
        </w:trPr>
        <w:tc>
          <w:tcPr>
            <w:tcW w:w="9385" w:type="dxa"/>
            <w:tcBorders>
              <w:top w:val="single" w:sz="4" w:space="0" w:color="auto"/>
              <w:left w:val="single" w:sz="4" w:space="0" w:color="auto"/>
              <w:right w:val="single" w:sz="4" w:space="0" w:color="auto"/>
            </w:tcBorders>
          </w:tcPr>
          <w:p w:rsidR="00154FF0" w:rsidRPr="00F0537A" w:rsidRDefault="00AE3F4D" w:rsidP="001D5C25">
            <w:pPr>
              <w:spacing w:after="0" w:line="240" w:lineRule="auto"/>
              <w:ind w:firstLine="601"/>
              <w:jc w:val="both"/>
              <w:rPr>
                <w:rFonts w:ascii="Times New Roman" w:eastAsia="Times New Roman" w:hAnsi="Times New Roman" w:cs="Times New Roman"/>
                <w:color w:val="000000"/>
                <w:sz w:val="24"/>
                <w:szCs w:val="24"/>
                <w:lang w:eastAsia="ru-RU"/>
              </w:rPr>
            </w:pPr>
            <w:r w:rsidRPr="00AE3F4D">
              <w:rPr>
                <w:rFonts w:ascii="Times New Roman" w:eastAsia="Times New Roman" w:hAnsi="Times New Roman" w:cs="Times New Roman"/>
                <w:color w:val="000000"/>
                <w:sz w:val="24"/>
                <w:szCs w:val="24"/>
                <w:lang w:eastAsia="ru-RU"/>
              </w:rPr>
              <w:t>28.</w:t>
            </w:r>
            <w:r w:rsidR="00C305C8">
              <w:rPr>
                <w:rFonts w:ascii="Times New Roman" w:eastAsia="Times New Roman" w:hAnsi="Times New Roman" w:cs="Times New Roman"/>
                <w:color w:val="000000"/>
                <w:sz w:val="24"/>
                <w:szCs w:val="24"/>
                <w:lang w:eastAsia="ru-RU"/>
              </w:rPr>
              <w:t>41</w:t>
            </w:r>
            <w:r w:rsidRPr="00AE3F4D">
              <w:rPr>
                <w:rFonts w:ascii="Times New Roman" w:eastAsia="Times New Roman" w:hAnsi="Times New Roman" w:cs="Times New Roman"/>
                <w:color w:val="000000"/>
                <w:sz w:val="24"/>
                <w:szCs w:val="24"/>
                <w:lang w:eastAsia="ru-RU"/>
              </w:rPr>
              <w:t>.</w:t>
            </w:r>
            <w:r w:rsidR="00C305C8">
              <w:rPr>
                <w:rFonts w:ascii="Times New Roman" w:eastAsia="Times New Roman" w:hAnsi="Times New Roman" w:cs="Times New Roman"/>
                <w:color w:val="000000"/>
                <w:sz w:val="24"/>
                <w:szCs w:val="24"/>
                <w:lang w:eastAsia="ru-RU"/>
              </w:rPr>
              <w:t>31</w:t>
            </w:r>
            <w:r w:rsidRPr="00AE3F4D">
              <w:rPr>
                <w:rFonts w:ascii="Times New Roman" w:eastAsia="Times New Roman" w:hAnsi="Times New Roman" w:cs="Times New Roman"/>
                <w:color w:val="000000"/>
                <w:sz w:val="24"/>
                <w:szCs w:val="24"/>
                <w:lang w:eastAsia="ru-RU"/>
              </w:rPr>
              <w:t>.1</w:t>
            </w:r>
            <w:r w:rsidR="00C305C8">
              <w:rPr>
                <w:rFonts w:ascii="Times New Roman" w:eastAsia="Times New Roman" w:hAnsi="Times New Roman" w:cs="Times New Roman"/>
                <w:color w:val="000000"/>
                <w:sz w:val="24"/>
                <w:szCs w:val="24"/>
                <w:lang w:eastAsia="ru-RU"/>
              </w:rPr>
              <w:t>3</w:t>
            </w:r>
            <w:r w:rsidRPr="00AE3F4D">
              <w:rPr>
                <w:rFonts w:ascii="Times New Roman" w:eastAsia="Times New Roman" w:hAnsi="Times New Roman" w:cs="Times New Roman"/>
                <w:color w:val="000000"/>
                <w:sz w:val="24"/>
                <w:szCs w:val="24"/>
                <w:lang w:eastAsia="ru-RU"/>
              </w:rPr>
              <w:t>0 «</w:t>
            </w:r>
            <w:r w:rsidR="001D5C25" w:rsidRPr="001D5C25">
              <w:rPr>
                <w:rFonts w:ascii="Times New Roman" w:eastAsia="Times New Roman" w:hAnsi="Times New Roman" w:cs="Times New Roman"/>
                <w:color w:val="000000"/>
                <w:sz w:val="24"/>
                <w:szCs w:val="24"/>
                <w:lang w:eastAsia="ru-RU"/>
              </w:rPr>
              <w:t>Машины правильные металлообрабатывающие</w:t>
            </w:r>
            <w:r w:rsidRPr="00AE3F4D">
              <w:rPr>
                <w:rFonts w:ascii="Times New Roman" w:eastAsia="Times New Roman" w:hAnsi="Times New Roman" w:cs="Times New Roman"/>
                <w:color w:val="000000"/>
                <w:sz w:val="24"/>
                <w:szCs w:val="24"/>
                <w:lang w:eastAsia="ru-RU"/>
              </w:rPr>
              <w:t>»</w:t>
            </w:r>
          </w:p>
        </w:tc>
      </w:tr>
    </w:tbl>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2. ОБЛАСТЬ ПРИМЕНЕНИЯ</w:t>
      </w:r>
    </w:p>
    <w:p w:rsidR="00154FF0" w:rsidRPr="00F0537A" w:rsidRDefault="00154FF0" w:rsidP="00154FF0">
      <w:pPr>
        <w:spacing w:after="0" w:line="240" w:lineRule="auto"/>
        <w:rPr>
          <w:rFonts w:ascii="Times New Roman" w:eastAsia="Times New Roman" w:hAnsi="Times New Roman" w:cs="Times New Roman"/>
          <w:color w:val="000000"/>
          <w:sz w:val="24"/>
          <w:szCs w:val="24"/>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335"/>
        </w:trPr>
        <w:tc>
          <w:tcPr>
            <w:tcW w:w="9385" w:type="dxa"/>
            <w:tcBorders>
              <w:top w:val="single" w:sz="4" w:space="0" w:color="auto"/>
              <w:left w:val="single" w:sz="4" w:space="0" w:color="auto"/>
              <w:right w:val="single" w:sz="4" w:space="0" w:color="auto"/>
            </w:tcBorders>
          </w:tcPr>
          <w:p w:rsidR="00154FF0" w:rsidRPr="00F0537A" w:rsidRDefault="00544B19" w:rsidP="00544B1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C305C8">
              <w:rPr>
                <w:rFonts w:ascii="Times New Roman" w:eastAsia="Times New Roman" w:hAnsi="Times New Roman" w:cs="Times New Roman"/>
                <w:color w:val="000000"/>
                <w:sz w:val="24"/>
                <w:szCs w:val="24"/>
                <w:lang w:eastAsia="ru-RU"/>
              </w:rPr>
              <w:t>роизводственная деятельность.</w:t>
            </w:r>
          </w:p>
        </w:tc>
      </w:tr>
    </w:tbl>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3. УСЛОВИЯ ЭКСПЛУАТАЦИИ</w:t>
      </w:r>
    </w:p>
    <w:p w:rsidR="00154FF0" w:rsidRPr="00550FB0" w:rsidRDefault="00154FF0" w:rsidP="00154FF0">
      <w:pPr>
        <w:spacing w:after="0" w:line="240" w:lineRule="auto"/>
        <w:jc w:val="center"/>
        <w:rPr>
          <w:rFonts w:ascii="Times New Roman" w:eastAsia="Times New Roman" w:hAnsi="Times New Roman" w:cs="Times New Roman"/>
          <w:b/>
          <w:color w:val="000000"/>
          <w:sz w:val="24"/>
          <w:szCs w:val="28"/>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269"/>
        </w:trPr>
        <w:tc>
          <w:tcPr>
            <w:tcW w:w="9385" w:type="dxa"/>
            <w:tcBorders>
              <w:top w:val="single" w:sz="4" w:space="0" w:color="auto"/>
              <w:left w:val="single" w:sz="4" w:space="0" w:color="auto"/>
              <w:right w:val="single" w:sz="4" w:space="0" w:color="auto"/>
            </w:tcBorders>
          </w:tcPr>
          <w:p w:rsidR="00834393" w:rsidRPr="00F0537A" w:rsidRDefault="00834393"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xml:space="preserve">Климатическое исполнение </w:t>
            </w:r>
            <w:r w:rsidR="00BF5E31" w:rsidRPr="00F0537A">
              <w:rPr>
                <w:rFonts w:ascii="Times New Roman" w:eastAsia="Times New Roman" w:hAnsi="Times New Roman" w:cs="Times New Roman"/>
                <w:color w:val="000000"/>
                <w:sz w:val="24"/>
                <w:szCs w:val="24"/>
                <w:lang w:eastAsia="ru-RU"/>
              </w:rPr>
              <w:t xml:space="preserve">и категория размещения оборудования </w:t>
            </w:r>
            <w:r w:rsidRPr="00F0537A">
              <w:rPr>
                <w:rFonts w:ascii="Times New Roman" w:eastAsia="Times New Roman" w:hAnsi="Times New Roman" w:cs="Times New Roman"/>
                <w:color w:val="000000"/>
                <w:sz w:val="24"/>
                <w:szCs w:val="24"/>
                <w:lang w:eastAsia="ru-RU"/>
              </w:rPr>
              <w:t>по ГОСТ 15150 – УХЛ</w:t>
            </w:r>
            <w:r w:rsidR="00BF5E31" w:rsidRPr="00F0537A">
              <w:rPr>
                <w:rFonts w:ascii="Times New Roman" w:eastAsia="Times New Roman" w:hAnsi="Times New Roman" w:cs="Times New Roman"/>
                <w:color w:val="000000"/>
                <w:sz w:val="24"/>
                <w:szCs w:val="24"/>
                <w:lang w:eastAsia="ru-RU"/>
              </w:rPr>
              <w:t xml:space="preserve"> </w:t>
            </w:r>
            <w:r w:rsidRPr="00F0537A">
              <w:rPr>
                <w:rFonts w:ascii="Times New Roman" w:eastAsia="Times New Roman" w:hAnsi="Times New Roman" w:cs="Times New Roman"/>
                <w:color w:val="000000"/>
                <w:sz w:val="24"/>
                <w:szCs w:val="24"/>
                <w:lang w:eastAsia="ru-RU"/>
              </w:rPr>
              <w:t>4.1</w:t>
            </w:r>
            <w:r w:rsidR="0084342A" w:rsidRPr="00F0537A">
              <w:rPr>
                <w:rFonts w:ascii="Times New Roman" w:eastAsia="Times New Roman" w:hAnsi="Times New Roman" w:cs="Times New Roman"/>
                <w:color w:val="000000"/>
                <w:sz w:val="24"/>
                <w:szCs w:val="24"/>
                <w:lang w:eastAsia="ru-RU"/>
              </w:rPr>
              <w:t>.</w:t>
            </w:r>
          </w:p>
          <w:p w:rsidR="008C5531" w:rsidRPr="00F0537A" w:rsidRDefault="008C553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Место установки оборудования – капитальное здание.</w:t>
            </w:r>
          </w:p>
          <w:p w:rsidR="008C5531" w:rsidRPr="00F0537A" w:rsidRDefault="008C553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Температура эксплуатации от 15 до 35 °С.</w:t>
            </w:r>
          </w:p>
          <w:p w:rsidR="00154FF0" w:rsidRPr="00F0537A" w:rsidRDefault="008C553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Относительная влажность воздуха от 40 до 8</w:t>
            </w:r>
            <w:r w:rsidR="001D5C25">
              <w:rPr>
                <w:rFonts w:ascii="Times New Roman" w:eastAsia="Times New Roman" w:hAnsi="Times New Roman" w:cs="Times New Roman"/>
                <w:color w:val="000000"/>
                <w:sz w:val="24"/>
                <w:szCs w:val="24"/>
                <w:lang w:eastAsia="ru-RU"/>
              </w:rPr>
              <w:t>5</w:t>
            </w:r>
            <w:r w:rsidRPr="00F0537A">
              <w:rPr>
                <w:rFonts w:ascii="Times New Roman" w:eastAsia="Times New Roman" w:hAnsi="Times New Roman" w:cs="Times New Roman"/>
                <w:color w:val="000000"/>
                <w:sz w:val="24"/>
                <w:szCs w:val="24"/>
                <w:lang w:eastAsia="ru-RU"/>
              </w:rPr>
              <w:t xml:space="preserve"> %.</w:t>
            </w:r>
            <w:r w:rsidR="00154FF0" w:rsidRPr="00F0537A">
              <w:rPr>
                <w:rFonts w:ascii="Times New Roman" w:eastAsia="Times New Roman" w:hAnsi="Times New Roman" w:cs="Times New Roman"/>
                <w:color w:val="000000"/>
                <w:sz w:val="24"/>
                <w:szCs w:val="24"/>
                <w:lang w:eastAsia="ru-RU"/>
              </w:rPr>
              <w:t>.</w:t>
            </w:r>
          </w:p>
        </w:tc>
      </w:tr>
    </w:tbl>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4. ТЕХНИЧЕСКИЕ ТРЕБОВАНИЯ</w:t>
      </w:r>
    </w:p>
    <w:p w:rsidR="00154FF0" w:rsidRPr="00F0537A" w:rsidRDefault="00154FF0" w:rsidP="00154FF0">
      <w:pPr>
        <w:spacing w:after="0" w:line="240" w:lineRule="auto"/>
        <w:jc w:val="center"/>
        <w:rPr>
          <w:rFonts w:ascii="Times New Roman" w:eastAsia="Times New Roman" w:hAnsi="Times New Roman" w:cs="Times New Roman"/>
          <w:b/>
          <w:color w:val="000000"/>
          <w:sz w:val="24"/>
          <w:szCs w:val="24"/>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4.1. Основные параметры и размеры</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AE3F4D" w:rsidRPr="00AE3F4D" w:rsidRDefault="00AE3F4D" w:rsidP="00544B19">
            <w:pPr>
              <w:spacing w:after="0" w:line="240" w:lineRule="auto"/>
              <w:jc w:val="both"/>
              <w:rPr>
                <w:rFonts w:ascii="Times New Roman" w:eastAsia="Times New Roman" w:hAnsi="Times New Roman" w:cs="Times New Roman"/>
                <w:color w:val="000000"/>
                <w:sz w:val="24"/>
                <w:szCs w:val="24"/>
                <w:lang w:eastAsia="ru-RU"/>
              </w:rPr>
            </w:pPr>
            <w:r w:rsidRPr="00AE3F4D">
              <w:rPr>
                <w:rFonts w:ascii="Times New Roman" w:eastAsia="Times New Roman" w:hAnsi="Times New Roman" w:cs="Times New Roman"/>
                <w:color w:val="000000"/>
                <w:sz w:val="24"/>
                <w:szCs w:val="24"/>
                <w:lang w:eastAsia="ru-RU"/>
              </w:rPr>
              <w:t xml:space="preserve">Оборудование предназначено для смотки с барабана длинномерного материала двумя проводами круглого или прямоугольного сечения в параллель. </w:t>
            </w:r>
          </w:p>
          <w:p w:rsidR="00AE3F4D" w:rsidRPr="00AE3F4D" w:rsidRDefault="00AE3F4D" w:rsidP="00544B19">
            <w:pPr>
              <w:spacing w:after="0" w:line="240" w:lineRule="auto"/>
              <w:jc w:val="both"/>
              <w:rPr>
                <w:rFonts w:ascii="Times New Roman" w:eastAsia="Times New Roman" w:hAnsi="Times New Roman" w:cs="Times New Roman"/>
                <w:color w:val="000000"/>
                <w:sz w:val="24"/>
                <w:szCs w:val="24"/>
                <w:lang w:eastAsia="ru-RU"/>
              </w:rPr>
            </w:pPr>
            <w:r w:rsidRPr="00AE3F4D">
              <w:rPr>
                <w:rFonts w:ascii="Times New Roman" w:eastAsia="Times New Roman" w:hAnsi="Times New Roman" w:cs="Times New Roman"/>
                <w:color w:val="000000"/>
                <w:sz w:val="24"/>
                <w:szCs w:val="24"/>
                <w:lang w:eastAsia="ru-RU"/>
              </w:rPr>
              <w:t>Оборудование должно обеспечивать:</w:t>
            </w:r>
          </w:p>
          <w:p w:rsidR="00AE3F4D" w:rsidRPr="00AE3F4D" w:rsidRDefault="00AE3F4D" w:rsidP="00AE3F4D">
            <w:pPr>
              <w:pStyle w:val="a4"/>
              <w:numPr>
                <w:ilvl w:val="0"/>
                <w:numId w:val="18"/>
              </w:numPr>
              <w:spacing w:after="0" w:line="240" w:lineRule="auto"/>
              <w:jc w:val="both"/>
              <w:rPr>
                <w:rFonts w:ascii="Times New Roman" w:eastAsia="Times New Roman" w:hAnsi="Times New Roman" w:cs="Times New Roman"/>
                <w:color w:val="000000"/>
                <w:sz w:val="24"/>
                <w:szCs w:val="24"/>
                <w:lang w:eastAsia="ru-RU"/>
              </w:rPr>
            </w:pPr>
            <w:r w:rsidRPr="00AE3F4D">
              <w:rPr>
                <w:rFonts w:ascii="Times New Roman" w:eastAsia="Times New Roman" w:hAnsi="Times New Roman" w:cs="Times New Roman"/>
                <w:color w:val="000000"/>
                <w:sz w:val="24"/>
                <w:szCs w:val="24"/>
                <w:lang w:eastAsia="ru-RU"/>
              </w:rPr>
              <w:t>равномерное сматывание обмоточных проводов;</w:t>
            </w:r>
          </w:p>
          <w:p w:rsidR="00EE67B7" w:rsidRPr="00EE67B7" w:rsidRDefault="00EE67B7" w:rsidP="00544B19">
            <w:pPr>
              <w:spacing w:after="0" w:line="240" w:lineRule="auto"/>
              <w:jc w:val="both"/>
              <w:rPr>
                <w:rFonts w:ascii="Times New Roman" w:eastAsia="Times New Roman" w:hAnsi="Times New Roman" w:cs="Times New Roman"/>
                <w:color w:val="000000"/>
                <w:sz w:val="24"/>
                <w:szCs w:val="24"/>
                <w:lang w:eastAsia="ru-RU"/>
              </w:rPr>
            </w:pPr>
            <w:r w:rsidRPr="00EE67B7">
              <w:rPr>
                <w:rFonts w:ascii="Times New Roman" w:eastAsia="Times New Roman" w:hAnsi="Times New Roman" w:cs="Times New Roman"/>
                <w:color w:val="000000"/>
                <w:sz w:val="24"/>
                <w:szCs w:val="24"/>
                <w:lang w:eastAsia="ru-RU"/>
              </w:rPr>
              <w:t>Геометрические размеры оборудования не должны превышать:</w:t>
            </w:r>
          </w:p>
          <w:p w:rsidR="00EE67B7" w:rsidRPr="00EE67B7" w:rsidRDefault="00EE67B7" w:rsidP="00EE67B7">
            <w:pPr>
              <w:pStyle w:val="a4"/>
              <w:numPr>
                <w:ilvl w:val="0"/>
                <w:numId w:val="14"/>
              </w:numPr>
              <w:spacing w:after="0" w:line="240" w:lineRule="auto"/>
              <w:jc w:val="both"/>
              <w:rPr>
                <w:rFonts w:ascii="Times New Roman" w:eastAsia="Times New Roman" w:hAnsi="Times New Roman" w:cs="Times New Roman"/>
                <w:color w:val="000000"/>
                <w:sz w:val="24"/>
                <w:szCs w:val="24"/>
                <w:lang w:eastAsia="ru-RU"/>
              </w:rPr>
            </w:pPr>
            <w:r w:rsidRPr="00EE67B7">
              <w:rPr>
                <w:rFonts w:ascii="Times New Roman" w:eastAsia="Times New Roman" w:hAnsi="Times New Roman" w:cs="Times New Roman"/>
                <w:color w:val="000000"/>
                <w:sz w:val="24"/>
                <w:szCs w:val="24"/>
                <w:lang w:eastAsia="ru-RU"/>
              </w:rPr>
              <w:t xml:space="preserve">длина – </w:t>
            </w:r>
            <w:r w:rsidR="00AE3F4D">
              <w:rPr>
                <w:rFonts w:ascii="Times New Roman" w:eastAsia="Times New Roman" w:hAnsi="Times New Roman" w:cs="Times New Roman"/>
                <w:color w:val="000000"/>
                <w:sz w:val="24"/>
                <w:szCs w:val="24"/>
                <w:lang w:eastAsia="ru-RU"/>
              </w:rPr>
              <w:t>1200</w:t>
            </w:r>
            <w:r w:rsidRPr="00EE67B7">
              <w:rPr>
                <w:rFonts w:ascii="Times New Roman" w:eastAsia="Times New Roman" w:hAnsi="Times New Roman" w:cs="Times New Roman"/>
                <w:color w:val="000000"/>
                <w:sz w:val="24"/>
                <w:szCs w:val="24"/>
                <w:lang w:eastAsia="ru-RU"/>
              </w:rPr>
              <w:t xml:space="preserve"> мм;</w:t>
            </w:r>
          </w:p>
          <w:p w:rsidR="00EE67B7" w:rsidRPr="00EE67B7" w:rsidRDefault="00EE67B7" w:rsidP="00EE67B7">
            <w:pPr>
              <w:pStyle w:val="a4"/>
              <w:numPr>
                <w:ilvl w:val="0"/>
                <w:numId w:val="14"/>
              </w:numPr>
              <w:spacing w:after="0" w:line="240" w:lineRule="auto"/>
              <w:jc w:val="both"/>
              <w:rPr>
                <w:rFonts w:ascii="Times New Roman" w:eastAsia="Times New Roman" w:hAnsi="Times New Roman" w:cs="Times New Roman"/>
                <w:color w:val="000000"/>
                <w:sz w:val="24"/>
                <w:szCs w:val="24"/>
                <w:lang w:eastAsia="ru-RU"/>
              </w:rPr>
            </w:pPr>
            <w:r w:rsidRPr="00EE67B7">
              <w:rPr>
                <w:rFonts w:ascii="Times New Roman" w:eastAsia="Times New Roman" w:hAnsi="Times New Roman" w:cs="Times New Roman"/>
                <w:color w:val="000000"/>
                <w:sz w:val="24"/>
                <w:szCs w:val="24"/>
                <w:lang w:eastAsia="ru-RU"/>
              </w:rPr>
              <w:t xml:space="preserve">ширина – </w:t>
            </w:r>
            <w:r w:rsidR="00AE3F4D">
              <w:rPr>
                <w:rFonts w:ascii="Times New Roman" w:eastAsia="Times New Roman" w:hAnsi="Times New Roman" w:cs="Times New Roman"/>
                <w:color w:val="000000"/>
                <w:sz w:val="24"/>
                <w:szCs w:val="24"/>
                <w:lang w:eastAsia="ru-RU"/>
              </w:rPr>
              <w:t>900</w:t>
            </w:r>
            <w:r w:rsidRPr="00EE67B7">
              <w:rPr>
                <w:rFonts w:ascii="Times New Roman" w:eastAsia="Times New Roman" w:hAnsi="Times New Roman" w:cs="Times New Roman"/>
                <w:color w:val="000000"/>
                <w:sz w:val="24"/>
                <w:szCs w:val="24"/>
                <w:lang w:eastAsia="ru-RU"/>
              </w:rPr>
              <w:t xml:space="preserve"> мм;</w:t>
            </w:r>
          </w:p>
          <w:p w:rsidR="00EE67B7" w:rsidRPr="00EE67B7" w:rsidRDefault="00EE67B7" w:rsidP="00EE67B7">
            <w:pPr>
              <w:pStyle w:val="a4"/>
              <w:numPr>
                <w:ilvl w:val="0"/>
                <w:numId w:val="14"/>
              </w:numPr>
              <w:spacing w:after="0" w:line="240" w:lineRule="auto"/>
              <w:jc w:val="both"/>
              <w:rPr>
                <w:rFonts w:ascii="Times New Roman" w:eastAsia="Times New Roman" w:hAnsi="Times New Roman" w:cs="Times New Roman"/>
                <w:color w:val="000000"/>
                <w:sz w:val="24"/>
                <w:szCs w:val="24"/>
                <w:lang w:eastAsia="ru-RU"/>
              </w:rPr>
            </w:pPr>
            <w:r w:rsidRPr="00EE67B7">
              <w:rPr>
                <w:rFonts w:ascii="Times New Roman" w:eastAsia="Times New Roman" w:hAnsi="Times New Roman" w:cs="Times New Roman"/>
                <w:color w:val="000000"/>
                <w:sz w:val="24"/>
                <w:szCs w:val="24"/>
                <w:lang w:eastAsia="ru-RU"/>
              </w:rPr>
              <w:t xml:space="preserve">высота – </w:t>
            </w:r>
            <w:r w:rsidR="00AE3F4D">
              <w:rPr>
                <w:rFonts w:ascii="Times New Roman" w:eastAsia="Times New Roman" w:hAnsi="Times New Roman" w:cs="Times New Roman"/>
                <w:color w:val="000000"/>
                <w:sz w:val="24"/>
                <w:szCs w:val="24"/>
                <w:lang w:eastAsia="ru-RU"/>
              </w:rPr>
              <w:t>1700</w:t>
            </w:r>
            <w:r w:rsidRPr="00EE67B7">
              <w:rPr>
                <w:rFonts w:ascii="Times New Roman" w:eastAsia="Times New Roman" w:hAnsi="Times New Roman" w:cs="Times New Roman"/>
                <w:color w:val="000000"/>
                <w:sz w:val="24"/>
                <w:szCs w:val="24"/>
                <w:lang w:eastAsia="ru-RU"/>
              </w:rPr>
              <w:t xml:space="preserve"> мм.</w:t>
            </w:r>
          </w:p>
          <w:p w:rsidR="009B684C" w:rsidRPr="00F0537A" w:rsidRDefault="007C7C65" w:rsidP="00544B19">
            <w:pPr>
              <w:spacing w:after="0" w:line="240" w:lineRule="auto"/>
              <w:jc w:val="both"/>
              <w:rPr>
                <w:rFonts w:ascii="Times New Roman" w:eastAsia="Times New Roman" w:hAnsi="Times New Roman" w:cs="Times New Roman"/>
                <w:color w:val="000000"/>
                <w:sz w:val="24"/>
                <w:szCs w:val="24"/>
                <w:lang w:eastAsia="ru-RU"/>
              </w:rPr>
            </w:pPr>
            <w:r w:rsidRPr="007C7C65">
              <w:rPr>
                <w:rFonts w:ascii="Times New Roman" w:eastAsia="Times New Roman" w:hAnsi="Times New Roman" w:cs="Times New Roman"/>
                <w:color w:val="000000"/>
                <w:sz w:val="24"/>
                <w:szCs w:val="24"/>
                <w:lang w:eastAsia="ru-RU"/>
              </w:rPr>
              <w:t xml:space="preserve">Максимальная общая масса оборудования – не более </w:t>
            </w:r>
            <w:r w:rsidR="00AE3F4D">
              <w:rPr>
                <w:rFonts w:ascii="Times New Roman" w:eastAsia="Times New Roman" w:hAnsi="Times New Roman" w:cs="Times New Roman"/>
                <w:color w:val="000000"/>
                <w:sz w:val="24"/>
                <w:szCs w:val="24"/>
                <w:lang w:eastAsia="ru-RU"/>
              </w:rPr>
              <w:t>200</w:t>
            </w:r>
            <w:r w:rsidRPr="007C7C65">
              <w:rPr>
                <w:rFonts w:ascii="Times New Roman" w:eastAsia="Times New Roman" w:hAnsi="Times New Roman" w:cs="Times New Roman"/>
                <w:color w:val="000000"/>
                <w:sz w:val="24"/>
                <w:szCs w:val="24"/>
                <w:lang w:eastAsia="ru-RU"/>
              </w:rPr>
              <w:t xml:space="preserve"> кг.</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4.2. Основные технико-экономические и эксплуатационные показатели</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B84C99" w:rsidRPr="00F0537A" w:rsidRDefault="00154FF0"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xml:space="preserve">Требования к основным </w:t>
            </w:r>
            <w:r w:rsidR="00B84C99" w:rsidRPr="00F0537A">
              <w:rPr>
                <w:rFonts w:ascii="Times New Roman" w:eastAsia="Times New Roman" w:hAnsi="Times New Roman" w:cs="Times New Roman"/>
                <w:color w:val="000000"/>
                <w:sz w:val="24"/>
                <w:szCs w:val="24"/>
                <w:lang w:eastAsia="ru-RU"/>
              </w:rPr>
              <w:t>эксплуатационным показателям:</w:t>
            </w:r>
          </w:p>
          <w:p w:rsidR="00AE3F4D" w:rsidRPr="00AE3F4D" w:rsidRDefault="00AE3F4D" w:rsidP="00AE3F4D">
            <w:pPr>
              <w:pStyle w:val="a4"/>
              <w:numPr>
                <w:ilvl w:val="0"/>
                <w:numId w:val="15"/>
              </w:numPr>
              <w:spacing w:after="0" w:line="240" w:lineRule="auto"/>
              <w:jc w:val="both"/>
              <w:rPr>
                <w:rFonts w:ascii="Times New Roman" w:hAnsi="Times New Roman" w:cs="Times New Roman"/>
                <w:sz w:val="24"/>
                <w:szCs w:val="24"/>
              </w:rPr>
            </w:pPr>
            <w:r w:rsidRPr="00AE3F4D">
              <w:rPr>
                <w:rFonts w:ascii="Times New Roman" w:hAnsi="Times New Roman" w:cs="Times New Roman"/>
                <w:sz w:val="24"/>
                <w:szCs w:val="24"/>
              </w:rPr>
              <w:t xml:space="preserve">количество шпинделей для монтажа катушек с проводом </w:t>
            </w:r>
            <w:r w:rsidR="009B684C">
              <w:rPr>
                <w:rFonts w:ascii="Times New Roman" w:hAnsi="Times New Roman" w:cs="Times New Roman"/>
                <w:sz w:val="24"/>
                <w:szCs w:val="24"/>
              </w:rPr>
              <w:t>не менее</w:t>
            </w:r>
            <w:r w:rsidRPr="00AE3F4D">
              <w:rPr>
                <w:rFonts w:ascii="Times New Roman" w:hAnsi="Times New Roman" w:cs="Times New Roman"/>
                <w:sz w:val="24"/>
                <w:szCs w:val="24"/>
              </w:rPr>
              <w:t xml:space="preserve"> </w:t>
            </w:r>
            <w:r w:rsidR="009B684C">
              <w:rPr>
                <w:rFonts w:ascii="Times New Roman" w:hAnsi="Times New Roman" w:cs="Times New Roman"/>
                <w:sz w:val="24"/>
                <w:szCs w:val="24"/>
              </w:rPr>
              <w:t>двух</w:t>
            </w:r>
            <w:r w:rsidRPr="00AE3F4D">
              <w:rPr>
                <w:rFonts w:ascii="Times New Roman" w:hAnsi="Times New Roman" w:cs="Times New Roman"/>
                <w:sz w:val="24"/>
                <w:szCs w:val="24"/>
              </w:rPr>
              <w:t>;</w:t>
            </w:r>
          </w:p>
          <w:p w:rsidR="00AE3F4D" w:rsidRPr="00AE3F4D" w:rsidRDefault="00AE3F4D" w:rsidP="00AE3F4D">
            <w:pPr>
              <w:pStyle w:val="a4"/>
              <w:numPr>
                <w:ilvl w:val="0"/>
                <w:numId w:val="15"/>
              </w:numPr>
              <w:spacing w:after="0" w:line="240" w:lineRule="auto"/>
              <w:jc w:val="both"/>
              <w:rPr>
                <w:rFonts w:ascii="Times New Roman" w:hAnsi="Times New Roman" w:cs="Times New Roman"/>
                <w:sz w:val="24"/>
                <w:szCs w:val="24"/>
              </w:rPr>
            </w:pPr>
            <w:r w:rsidRPr="00AE3F4D">
              <w:rPr>
                <w:rFonts w:ascii="Times New Roman" w:hAnsi="Times New Roman" w:cs="Times New Roman"/>
                <w:sz w:val="24"/>
                <w:szCs w:val="24"/>
              </w:rPr>
              <w:t>расположение шпинделей – вертикальное;</w:t>
            </w:r>
          </w:p>
          <w:p w:rsidR="00AE3F4D" w:rsidRPr="00AE3F4D" w:rsidRDefault="00AE3F4D" w:rsidP="00AE3F4D">
            <w:pPr>
              <w:pStyle w:val="a4"/>
              <w:numPr>
                <w:ilvl w:val="0"/>
                <w:numId w:val="15"/>
              </w:numPr>
              <w:spacing w:after="0" w:line="240" w:lineRule="auto"/>
              <w:jc w:val="both"/>
              <w:rPr>
                <w:rFonts w:ascii="Times New Roman" w:eastAsia="Times New Roman" w:hAnsi="Times New Roman" w:cs="Times New Roman"/>
                <w:color w:val="000000"/>
                <w:sz w:val="24"/>
                <w:szCs w:val="24"/>
                <w:lang w:eastAsia="ru-RU"/>
              </w:rPr>
            </w:pPr>
            <w:r w:rsidRPr="00AE3F4D">
              <w:rPr>
                <w:rFonts w:ascii="Times New Roman" w:hAnsi="Times New Roman" w:cs="Times New Roman"/>
                <w:sz w:val="24"/>
                <w:szCs w:val="24"/>
              </w:rPr>
              <w:t>устройство натяжения – механическое, регулируемое, независимое для каждого шпинделя</w:t>
            </w:r>
          </w:p>
          <w:p w:rsidR="00AE3F4D" w:rsidRPr="00AE3F4D" w:rsidRDefault="00AE3F4D" w:rsidP="00AE3F4D">
            <w:pPr>
              <w:pStyle w:val="a4"/>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м</w:t>
            </w:r>
            <w:r w:rsidRPr="00AE3F4D">
              <w:rPr>
                <w:rFonts w:ascii="Times New Roman" w:hAnsi="Times New Roman" w:cs="Times New Roman"/>
                <w:sz w:val="24"/>
                <w:szCs w:val="24"/>
              </w:rPr>
              <w:t>аксимальный диаметр щеки барабана</w:t>
            </w:r>
            <w:r w:rsidR="00D77A56">
              <w:rPr>
                <w:rFonts w:ascii="Times New Roman" w:hAnsi="Times New Roman" w:cs="Times New Roman"/>
                <w:sz w:val="24"/>
                <w:szCs w:val="24"/>
              </w:rPr>
              <w:t xml:space="preserve">, не более </w:t>
            </w:r>
            <w:r w:rsidRPr="00AE3F4D">
              <w:rPr>
                <w:rFonts w:ascii="Times New Roman" w:hAnsi="Times New Roman" w:cs="Times New Roman"/>
                <w:sz w:val="24"/>
                <w:szCs w:val="24"/>
              </w:rPr>
              <w:t>– 800мм.</w:t>
            </w:r>
          </w:p>
          <w:p w:rsidR="00AE3F4D" w:rsidRPr="00AE3F4D" w:rsidRDefault="00AE3F4D" w:rsidP="00AE3F4D">
            <w:pPr>
              <w:pStyle w:val="a4"/>
              <w:numPr>
                <w:ilvl w:val="0"/>
                <w:numId w:val="15"/>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д</w:t>
            </w:r>
            <w:r w:rsidRPr="00AE3F4D">
              <w:rPr>
                <w:rFonts w:ascii="Times New Roman" w:hAnsi="Times New Roman" w:cs="Times New Roman"/>
                <w:sz w:val="24"/>
                <w:szCs w:val="24"/>
              </w:rPr>
              <w:t>иаметр осевого отверстия барабана</w:t>
            </w:r>
            <w:r w:rsidR="00D77A56">
              <w:rPr>
                <w:rFonts w:ascii="Times New Roman" w:hAnsi="Times New Roman" w:cs="Times New Roman"/>
                <w:sz w:val="24"/>
                <w:szCs w:val="24"/>
              </w:rPr>
              <w:t xml:space="preserve">, не менее </w:t>
            </w:r>
            <w:r w:rsidRPr="00AE3F4D">
              <w:rPr>
                <w:rFonts w:ascii="Times New Roman" w:hAnsi="Times New Roman" w:cs="Times New Roman"/>
                <w:sz w:val="24"/>
                <w:szCs w:val="24"/>
              </w:rPr>
              <w:t>– 45 мм.</w:t>
            </w:r>
          </w:p>
          <w:p w:rsidR="001D5C25" w:rsidRPr="00544B19" w:rsidRDefault="00AE3F4D" w:rsidP="00D77A56">
            <w:pPr>
              <w:pStyle w:val="a4"/>
              <w:numPr>
                <w:ilvl w:val="0"/>
                <w:numId w:val="15"/>
              </w:numPr>
              <w:spacing w:after="0" w:line="240" w:lineRule="auto"/>
              <w:jc w:val="both"/>
              <w:rPr>
                <w:rFonts w:ascii="Times New Roman" w:eastAsia="Times New Roman" w:hAnsi="Times New Roman" w:cs="Times New Roman"/>
                <w:color w:val="000000"/>
                <w:sz w:val="24"/>
                <w:szCs w:val="24"/>
                <w:lang w:eastAsia="ru-RU"/>
              </w:rPr>
            </w:pPr>
            <w:r>
              <w:rPr>
                <w:rFonts w:ascii="Times New Roman" w:hAnsi="Times New Roman" w:cs="Times New Roman"/>
                <w:sz w:val="24"/>
                <w:szCs w:val="24"/>
              </w:rPr>
              <w:t>м</w:t>
            </w:r>
            <w:r w:rsidRPr="00AE3F4D">
              <w:rPr>
                <w:rFonts w:ascii="Times New Roman" w:hAnsi="Times New Roman" w:cs="Times New Roman"/>
                <w:sz w:val="24"/>
                <w:szCs w:val="24"/>
              </w:rPr>
              <w:t>аксимальная ширина барабана</w:t>
            </w:r>
            <w:r w:rsidR="00D77A56">
              <w:rPr>
                <w:rFonts w:ascii="Times New Roman" w:hAnsi="Times New Roman" w:cs="Times New Roman"/>
                <w:sz w:val="24"/>
                <w:szCs w:val="24"/>
              </w:rPr>
              <w:t xml:space="preserve">, не более </w:t>
            </w:r>
            <w:r w:rsidRPr="00AE3F4D">
              <w:rPr>
                <w:rFonts w:ascii="Times New Roman" w:hAnsi="Times New Roman" w:cs="Times New Roman"/>
                <w:sz w:val="24"/>
                <w:szCs w:val="24"/>
              </w:rPr>
              <w:t>– 580 мм.</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4.3. Требования по надежности</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913691"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Срок службы оборудования – не менее 5 лет.</w:t>
            </w:r>
          </w:p>
          <w:p w:rsidR="00154FF0"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Срок гарантии – не менее 12 месяцев с момента поставки</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lastRenderedPageBreak/>
              <w:t>Подраздел 4.4. Требования к конструкции, монтажно-технические требования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47711A" w:rsidRPr="0047711A" w:rsidRDefault="0047711A" w:rsidP="00544B19">
            <w:p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Оборудование должно иметь конструкцию с соответствующей механической прочностью и устойчивостью, обеспечивающие работу в течение всего срока эксплуатации оборудования.</w:t>
            </w:r>
          </w:p>
          <w:p w:rsidR="0047711A" w:rsidRPr="0047711A" w:rsidRDefault="0047711A" w:rsidP="00544B19">
            <w:p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Конструкция оборудования должна обеспечивать:</w:t>
            </w:r>
          </w:p>
          <w:p w:rsidR="0047711A" w:rsidRPr="0047711A" w:rsidRDefault="0047711A" w:rsidP="0047711A">
            <w:pPr>
              <w:pStyle w:val="a4"/>
              <w:numPr>
                <w:ilvl w:val="0"/>
                <w:numId w:val="16"/>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возможность установки без устройства дополнительного фундамента;</w:t>
            </w:r>
          </w:p>
          <w:p w:rsidR="0047711A" w:rsidRPr="0047711A" w:rsidRDefault="0047711A" w:rsidP="0047711A">
            <w:pPr>
              <w:pStyle w:val="a4"/>
              <w:numPr>
                <w:ilvl w:val="0"/>
                <w:numId w:val="16"/>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возможность крепления к полу анкерными болтами;</w:t>
            </w:r>
          </w:p>
          <w:p w:rsidR="0047711A" w:rsidRPr="0047711A" w:rsidRDefault="0047711A" w:rsidP="0047711A">
            <w:pPr>
              <w:pStyle w:val="a4"/>
              <w:numPr>
                <w:ilvl w:val="0"/>
                <w:numId w:val="16"/>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возможность перемещения составных частей оборудования без дополнительной разборки через проемы размерами 2100мм х 2100мм;</w:t>
            </w:r>
          </w:p>
          <w:p w:rsidR="0047711A" w:rsidRDefault="0047711A" w:rsidP="0047711A">
            <w:pPr>
              <w:pStyle w:val="a4"/>
              <w:numPr>
                <w:ilvl w:val="0"/>
                <w:numId w:val="16"/>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возможность перемещения грузоподъемными механизмами без применения специальных нестандартных грузозахватных приспособлений.</w:t>
            </w:r>
          </w:p>
          <w:p w:rsidR="00AE3F4D" w:rsidRDefault="00AE3F4D" w:rsidP="00544B19">
            <w:pPr>
              <w:spacing w:after="0" w:line="240" w:lineRule="auto"/>
              <w:jc w:val="both"/>
              <w:rPr>
                <w:rFonts w:ascii="Times New Roman" w:eastAsia="Times New Roman" w:hAnsi="Times New Roman" w:cs="Times New Roman"/>
                <w:color w:val="000000"/>
                <w:sz w:val="24"/>
                <w:szCs w:val="24"/>
                <w:lang w:eastAsia="ru-RU"/>
              </w:rPr>
            </w:pPr>
            <w:r w:rsidRPr="00AE3F4D">
              <w:rPr>
                <w:rFonts w:ascii="Times New Roman" w:eastAsia="Times New Roman" w:hAnsi="Times New Roman" w:cs="Times New Roman"/>
                <w:color w:val="000000"/>
                <w:sz w:val="24"/>
                <w:szCs w:val="24"/>
                <w:lang w:eastAsia="ru-RU"/>
              </w:rPr>
              <w:t>Конструкцией оборудования должна быть предусмотрена возможность сочетания нескольких установок для питания одного намоточного станка.</w:t>
            </w:r>
          </w:p>
          <w:p w:rsidR="00626FF5" w:rsidRPr="0047711A" w:rsidRDefault="007C7C65" w:rsidP="004F1374">
            <w:p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Инструкция по монтажу оборудования, в том числе схемы, необходимые материалы и приспособления должны быть включены в комплект поставки</w:t>
            </w:r>
            <w:r w:rsidR="004F1374">
              <w:t xml:space="preserve"> </w:t>
            </w:r>
            <w:r w:rsidR="004F1374" w:rsidRPr="004F1374">
              <w:rPr>
                <w:rFonts w:ascii="Times New Roman" w:eastAsia="Times New Roman" w:hAnsi="Times New Roman" w:cs="Times New Roman"/>
                <w:color w:val="000000"/>
                <w:sz w:val="24"/>
                <w:szCs w:val="24"/>
                <w:lang w:eastAsia="ru-RU"/>
              </w:rPr>
              <w:t>и предоставлены на русском языке.</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4.5. Требования к материалам и комплектующим оборудования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D5C25" w:rsidP="00544B1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Требования не предъявляются.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4.6. Требования к стабильности параметров при воздействии факторов внешней среды</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2E68C2"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xml:space="preserve">Оборудование должно </w:t>
            </w:r>
            <w:r>
              <w:rPr>
                <w:rFonts w:ascii="Times New Roman" w:eastAsia="Times New Roman" w:hAnsi="Times New Roman" w:cs="Times New Roman"/>
                <w:color w:val="000000"/>
                <w:sz w:val="24"/>
                <w:szCs w:val="24"/>
                <w:lang w:eastAsia="ru-RU"/>
              </w:rPr>
              <w:t xml:space="preserve">сохранять параметры на весь период срока службы при соблюдении условий эксплуатации. </w:t>
            </w:r>
            <w:r w:rsidR="007C7C65" w:rsidRPr="007C7C65">
              <w:rPr>
                <w:rFonts w:ascii="Times New Roman" w:eastAsia="Times New Roman" w:hAnsi="Times New Roman" w:cs="Times New Roman"/>
                <w:color w:val="000000"/>
                <w:sz w:val="24"/>
                <w:szCs w:val="24"/>
                <w:lang w:eastAsia="ru-RU"/>
              </w:rPr>
              <w:t>Лакокрасочное покрытие и защитные элементы оборудования должны быть стойкими к смазочным веществам, используемым при эксплуатации и поверхностно-активным веществам, используемым при обслуживании и влажной уборке.</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4.7. Требования к электропитанию</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47711A" w:rsidP="00544B1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Требования не предъявляются.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4.8. Требования по энергопотреблению, энергосбережению и энергоэффективности</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8C553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Требования не предъявляются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4.9. Требования к средствам измерения, контрольно-измерительным приборам и автоматике</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47711A" w:rsidRDefault="0047711A" w:rsidP="00544B19">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Требования не предъявляются.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4.10. Требования к комплектности</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7C68EF" w:rsidRPr="00F0537A" w:rsidRDefault="007C68EF"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В комплект поставки должны входить:</w:t>
            </w:r>
          </w:p>
          <w:p w:rsidR="009B684C" w:rsidRDefault="009B684C" w:rsidP="009B684C">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r w:rsidRPr="009B684C">
              <w:rPr>
                <w:rFonts w:ascii="Times New Roman" w:eastAsia="Times New Roman" w:hAnsi="Times New Roman" w:cs="Times New Roman"/>
                <w:color w:val="000000"/>
                <w:sz w:val="24"/>
                <w:szCs w:val="24"/>
                <w:lang w:eastAsia="ru-RU"/>
              </w:rPr>
              <w:t>Смоточное устройство инерционное двухшпиндельное вертикальное</w:t>
            </w:r>
            <w:r>
              <w:rPr>
                <w:rFonts w:ascii="Times New Roman" w:eastAsia="Times New Roman" w:hAnsi="Times New Roman" w:cs="Times New Roman"/>
                <w:color w:val="000000"/>
                <w:sz w:val="24"/>
                <w:szCs w:val="24"/>
                <w:lang w:eastAsia="ru-RU"/>
              </w:rPr>
              <w:t>;</w:t>
            </w:r>
          </w:p>
          <w:p w:rsidR="0047711A" w:rsidRPr="0047711A" w:rsidRDefault="0047711A" w:rsidP="009B684C">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Комплект крепежных изделий</w:t>
            </w:r>
            <w:r w:rsidR="009B684C">
              <w:rPr>
                <w:rFonts w:ascii="Times New Roman" w:eastAsia="Times New Roman" w:hAnsi="Times New Roman" w:cs="Times New Roman"/>
                <w:color w:val="000000"/>
                <w:sz w:val="24"/>
                <w:szCs w:val="24"/>
                <w:lang w:eastAsia="ru-RU"/>
              </w:rPr>
              <w:t>;</w:t>
            </w:r>
          </w:p>
          <w:p w:rsidR="0047711A" w:rsidRPr="0047711A" w:rsidRDefault="0047711A" w:rsidP="0047711A">
            <w:pPr>
              <w:pStyle w:val="a4"/>
              <w:numPr>
                <w:ilvl w:val="0"/>
                <w:numId w:val="1"/>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Комплект технической документации</w:t>
            </w:r>
            <w:r w:rsidR="004F1374">
              <w:rPr>
                <w:rFonts w:ascii="Times New Roman" w:eastAsia="Times New Roman" w:hAnsi="Times New Roman" w:cs="Times New Roman"/>
                <w:color w:val="000000"/>
                <w:sz w:val="24"/>
                <w:szCs w:val="24"/>
                <w:lang w:eastAsia="ru-RU"/>
              </w:rPr>
              <w:t xml:space="preserve"> на русском языке, включающий</w:t>
            </w:r>
            <w:r w:rsidRPr="0047711A">
              <w:rPr>
                <w:rFonts w:ascii="Times New Roman" w:eastAsia="Times New Roman" w:hAnsi="Times New Roman" w:cs="Times New Roman"/>
                <w:color w:val="000000"/>
                <w:sz w:val="24"/>
                <w:szCs w:val="24"/>
                <w:lang w:eastAsia="ru-RU"/>
              </w:rPr>
              <w:t>:</w:t>
            </w:r>
          </w:p>
          <w:p w:rsidR="0047711A" w:rsidRPr="0047711A" w:rsidRDefault="0047711A" w:rsidP="0047711A">
            <w:pPr>
              <w:pStyle w:val="a4"/>
              <w:numPr>
                <w:ilvl w:val="1"/>
                <w:numId w:val="17"/>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руководство по эксплуатации;</w:t>
            </w:r>
          </w:p>
          <w:p w:rsidR="0047711A" w:rsidRDefault="0047711A" w:rsidP="0047711A">
            <w:pPr>
              <w:pStyle w:val="a4"/>
              <w:numPr>
                <w:ilvl w:val="1"/>
                <w:numId w:val="17"/>
              </w:numPr>
              <w:spacing w:after="0" w:line="240" w:lineRule="auto"/>
              <w:jc w:val="both"/>
              <w:rPr>
                <w:rFonts w:ascii="Times New Roman" w:eastAsia="Times New Roman" w:hAnsi="Times New Roman" w:cs="Times New Roman"/>
                <w:color w:val="000000"/>
                <w:sz w:val="24"/>
                <w:szCs w:val="24"/>
                <w:lang w:eastAsia="ru-RU"/>
              </w:rPr>
            </w:pPr>
            <w:r w:rsidRPr="009B684C">
              <w:rPr>
                <w:rFonts w:ascii="Times New Roman" w:eastAsia="Times New Roman" w:hAnsi="Times New Roman" w:cs="Times New Roman"/>
                <w:color w:val="000000"/>
                <w:sz w:val="24"/>
                <w:szCs w:val="24"/>
                <w:lang w:eastAsia="ru-RU"/>
              </w:rPr>
              <w:t>инструкция по техническому обслуживанию;</w:t>
            </w:r>
          </w:p>
          <w:p w:rsidR="001D5C25" w:rsidRPr="009B684C" w:rsidRDefault="001D5C25" w:rsidP="0047711A">
            <w:pPr>
              <w:pStyle w:val="a4"/>
              <w:numPr>
                <w:ilvl w:val="1"/>
                <w:numId w:val="17"/>
              </w:num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инструкция по монтажу;</w:t>
            </w:r>
          </w:p>
          <w:p w:rsidR="00154FF0" w:rsidRPr="00F0537A" w:rsidRDefault="0047711A" w:rsidP="001D5C25">
            <w:pPr>
              <w:pStyle w:val="a4"/>
              <w:numPr>
                <w:ilvl w:val="1"/>
                <w:numId w:val="17"/>
              </w:numPr>
              <w:spacing w:after="0" w:line="240" w:lineRule="auto"/>
              <w:jc w:val="both"/>
              <w:rPr>
                <w:rFonts w:ascii="Times New Roman" w:eastAsia="Times New Roman" w:hAnsi="Times New Roman" w:cs="Times New Roman"/>
                <w:color w:val="000000"/>
                <w:sz w:val="24"/>
                <w:szCs w:val="24"/>
                <w:lang w:eastAsia="ru-RU"/>
              </w:rPr>
            </w:pPr>
            <w:r w:rsidRPr="0047711A">
              <w:rPr>
                <w:rFonts w:ascii="Times New Roman" w:eastAsia="Times New Roman" w:hAnsi="Times New Roman" w:cs="Times New Roman"/>
                <w:color w:val="000000"/>
                <w:sz w:val="24"/>
                <w:szCs w:val="24"/>
                <w:lang w:eastAsia="ru-RU"/>
              </w:rPr>
              <w:t>паспорт (формуляр</w:t>
            </w:r>
            <w:r w:rsidR="001D5C25">
              <w:rPr>
                <w:rFonts w:ascii="Times New Roman" w:eastAsia="Times New Roman" w:hAnsi="Times New Roman" w:cs="Times New Roman"/>
                <w:color w:val="000000"/>
                <w:sz w:val="24"/>
                <w:szCs w:val="24"/>
                <w:lang w:eastAsia="ru-RU"/>
              </w:rPr>
              <w:t>).</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4.11 Требования к маркировке</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Default="007C68EF"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Маркировка оборудования должна соответствовать ГОСТ 26828-86</w:t>
            </w:r>
            <w:r w:rsidR="00544B19">
              <w:rPr>
                <w:rFonts w:ascii="Times New Roman" w:eastAsia="Times New Roman" w:hAnsi="Times New Roman" w:cs="Times New Roman"/>
                <w:color w:val="000000"/>
                <w:sz w:val="24"/>
                <w:szCs w:val="24"/>
                <w:lang w:eastAsia="ru-RU"/>
              </w:rPr>
              <w:t>.</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Каждая единица продукции должна иметь маркировку. Маркировка наносится непосредственно на продукцию или на ее упаковку.</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xml:space="preserve">Если маркировку невозможно нанести непосредственно на продукцию, она наносится на трудноудаляемую этикетку. При отсутствии возможности нанесения маркировки в полном объеме непосредственно на продукцию допускается не наносить часть </w:t>
            </w:r>
            <w:r w:rsidRPr="00890416">
              <w:rPr>
                <w:rFonts w:ascii="Times New Roman" w:eastAsia="Times New Roman" w:hAnsi="Times New Roman" w:cs="Times New Roman"/>
                <w:sz w:val="24"/>
                <w:szCs w:val="24"/>
                <w:lang w:eastAsia="ru-RU"/>
              </w:rPr>
              <w:lastRenderedPageBreak/>
              <w:t>информации в маркировке при условии, что соответствующая информация нанесена на индивидуальную упаковку и на прикрепленную трудноудаляемую этикетку.</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Маркировка, наносимая на упаковку, должна содержать:</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наименование (при наличии - наименование модели, кода, артикула);</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наименование страны-изготовителя;</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наименование изготовителя или его товарный знак;</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юридический адрес изготовителя (для упаковки);</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дату (месяц, год) изготовления и/или дату окончания срока годности;</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 другую информацию в соответствии с документацией изготовителя.</w:t>
            </w:r>
          </w:p>
          <w:p w:rsidR="00544B19" w:rsidRPr="00890416"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Маркировка должна быть разборчивой, легко читаемой и нанесена на поверхность продукции (этикетки, упаковки), доступную для осмотра без снятия упаковки, разборки или применения инструментов.</w:t>
            </w:r>
          </w:p>
          <w:p w:rsidR="00544B19" w:rsidRDefault="00544B19" w:rsidP="00544B19">
            <w:pPr>
              <w:spacing w:after="0" w:line="240" w:lineRule="auto"/>
              <w:jc w:val="both"/>
              <w:rPr>
                <w:rFonts w:ascii="Times New Roman" w:eastAsia="Times New Roman" w:hAnsi="Times New Roman" w:cs="Times New Roman"/>
                <w:sz w:val="24"/>
                <w:szCs w:val="24"/>
                <w:lang w:eastAsia="ru-RU"/>
              </w:rPr>
            </w:pPr>
            <w:r w:rsidRPr="00890416">
              <w:rPr>
                <w:rFonts w:ascii="Times New Roman" w:eastAsia="Times New Roman" w:hAnsi="Times New Roman" w:cs="Times New Roman"/>
                <w:sz w:val="24"/>
                <w:szCs w:val="24"/>
                <w:lang w:eastAsia="ru-RU"/>
              </w:rPr>
              <w:t>Информация на маркировке должна быть стойкой при хранении, перевозке и использовании продукции по назначению и не должна влиять на ее качество.</w:t>
            </w:r>
          </w:p>
          <w:p w:rsidR="004F1374" w:rsidRPr="00F0537A" w:rsidRDefault="004F1374" w:rsidP="00544B19">
            <w:pPr>
              <w:spacing w:after="0" w:line="240" w:lineRule="auto"/>
              <w:jc w:val="both"/>
              <w:rPr>
                <w:rFonts w:ascii="Times New Roman" w:eastAsia="Times New Roman" w:hAnsi="Times New Roman" w:cs="Times New Roman"/>
                <w:color w:val="000000"/>
                <w:sz w:val="24"/>
                <w:szCs w:val="24"/>
                <w:lang w:eastAsia="ru-RU"/>
              </w:rPr>
            </w:pPr>
            <w:r w:rsidRPr="004F1374">
              <w:rPr>
                <w:rFonts w:ascii="Times New Roman" w:eastAsia="Times New Roman" w:hAnsi="Times New Roman" w:cs="Times New Roman"/>
                <w:color w:val="000000"/>
                <w:sz w:val="24"/>
                <w:szCs w:val="24"/>
                <w:lang w:eastAsia="ru-RU"/>
              </w:rPr>
              <w:t>Обозначения органов управления оборудованием и составными частями оборудования должны быть выполнены интуитивно понятными символами или легко читаемыми надписями,  нанесены на русском языке заводским способом, обеспечивающим  их сохранность и распознаваемость в течение всего срока службы оборудования.</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lastRenderedPageBreak/>
              <w:t>Подраздел 4.12. Требования к упаковке</w:t>
            </w:r>
          </w:p>
        </w:tc>
      </w:tr>
      <w:tr w:rsidR="00154FF0" w:rsidRPr="00F0537A" w:rsidTr="00E2410E">
        <w:trPr>
          <w:trHeight w:val="335"/>
        </w:trPr>
        <w:tc>
          <w:tcPr>
            <w:tcW w:w="9385" w:type="dxa"/>
            <w:tcBorders>
              <w:top w:val="single" w:sz="4" w:space="0" w:color="auto"/>
              <w:left w:val="single" w:sz="4" w:space="0" w:color="auto"/>
              <w:bottom w:val="single" w:sz="4" w:space="0" w:color="auto"/>
              <w:right w:val="single" w:sz="4" w:space="0" w:color="auto"/>
            </w:tcBorders>
          </w:tcPr>
          <w:p w:rsidR="00544B19" w:rsidRPr="00544B19" w:rsidRDefault="00544B19" w:rsidP="00544B19">
            <w:pPr>
              <w:spacing w:after="0" w:line="240" w:lineRule="auto"/>
              <w:jc w:val="both"/>
              <w:rPr>
                <w:rFonts w:ascii="Times New Roman" w:eastAsia="Times New Roman" w:hAnsi="Times New Roman" w:cs="Times New Roman"/>
                <w:color w:val="000000"/>
                <w:sz w:val="24"/>
                <w:szCs w:val="24"/>
                <w:lang w:eastAsia="ru-RU"/>
              </w:rPr>
            </w:pPr>
            <w:r w:rsidRPr="00544B19">
              <w:rPr>
                <w:rFonts w:ascii="Times New Roman" w:eastAsia="Times New Roman" w:hAnsi="Times New Roman" w:cs="Times New Roman"/>
                <w:color w:val="000000"/>
                <w:sz w:val="24"/>
                <w:szCs w:val="24"/>
                <w:lang w:eastAsia="ru-RU"/>
              </w:rPr>
              <w:t>Продукция поставляется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содержимого на весь срок транспортировки с учетом перегрузок и длительного хранения.</w:t>
            </w:r>
          </w:p>
          <w:p w:rsidR="00626FF5" w:rsidRPr="00F0537A" w:rsidRDefault="00544B19" w:rsidP="00544B19">
            <w:pPr>
              <w:spacing w:after="0" w:line="240" w:lineRule="auto"/>
              <w:jc w:val="both"/>
              <w:rPr>
                <w:rFonts w:ascii="Times New Roman" w:eastAsia="Times New Roman" w:hAnsi="Times New Roman" w:cs="Times New Roman"/>
                <w:color w:val="000000"/>
                <w:sz w:val="24"/>
                <w:szCs w:val="24"/>
                <w:lang w:eastAsia="ru-RU"/>
              </w:rPr>
            </w:pPr>
            <w:r w:rsidRPr="00544B19">
              <w:rPr>
                <w:rFonts w:ascii="Times New Roman" w:eastAsia="Times New Roman" w:hAnsi="Times New Roman" w:cs="Times New Roman"/>
                <w:color w:val="000000"/>
                <w:sz w:val="24"/>
                <w:szCs w:val="24"/>
                <w:lang w:eastAsia="ru-RU"/>
              </w:rPr>
              <w:t>На упаковке обязательно наличие маркировки, позволяющей определить вид продукции, ее наименование, ти</w:t>
            </w:r>
            <w:r>
              <w:rPr>
                <w:rFonts w:ascii="Times New Roman" w:eastAsia="Times New Roman" w:hAnsi="Times New Roman" w:cs="Times New Roman"/>
                <w:color w:val="000000"/>
                <w:sz w:val="24"/>
                <w:szCs w:val="24"/>
                <w:lang w:eastAsia="ru-RU"/>
              </w:rPr>
              <w:t>п, марку без вскрытия упаковки.</w:t>
            </w:r>
          </w:p>
        </w:tc>
      </w:tr>
    </w:tbl>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5. ТРЕБОВАНИЯ ПО ПРАВИЛАМ СДАЧИ И ПРИЕМКИ</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399"/>
        </w:trPr>
        <w:tc>
          <w:tcPr>
            <w:tcW w:w="9385" w:type="dxa"/>
            <w:tcBorders>
              <w:top w:val="single" w:sz="4" w:space="0" w:color="auto"/>
              <w:left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5.1. Порядок сдачи и приемки</w:t>
            </w:r>
          </w:p>
        </w:tc>
      </w:tr>
      <w:tr w:rsidR="00154FF0" w:rsidRPr="00F0537A" w:rsidTr="00E2410E">
        <w:trPr>
          <w:trHeight w:val="399"/>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72A9E" w:rsidP="00544B19">
            <w:pPr>
              <w:tabs>
                <w:tab w:val="left" w:pos="0"/>
                <w:tab w:val="center" w:pos="4677"/>
                <w:tab w:val="right" w:pos="9355"/>
              </w:tabs>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Calibri" w:hAnsi="Times New Roman" w:cs="Times New Roman"/>
                <w:iCs/>
                <w:color w:val="000000"/>
                <w:sz w:val="24"/>
                <w:szCs w:val="24"/>
                <w:lang w:eastAsia="ru-RU"/>
              </w:rPr>
              <w:t>Порядок сдачи и приемки продукции – в соответствии с условиями проекта договора.</w:t>
            </w:r>
          </w:p>
        </w:tc>
      </w:tr>
      <w:tr w:rsidR="00154FF0" w:rsidRPr="00F0537A" w:rsidTr="00E2410E">
        <w:trPr>
          <w:trHeight w:val="399"/>
        </w:trPr>
        <w:tc>
          <w:tcPr>
            <w:tcW w:w="9385" w:type="dxa"/>
            <w:tcBorders>
              <w:top w:val="single" w:sz="4" w:space="0" w:color="auto"/>
              <w:left w:val="single" w:sz="4" w:space="0" w:color="auto"/>
              <w:bottom w:val="single" w:sz="4" w:space="0" w:color="auto"/>
              <w:right w:val="single" w:sz="4" w:space="0" w:color="auto"/>
            </w:tcBorders>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Подраздел 5.2. Требования по передаче заказчику технических и иных документов при поставке товаров</w:t>
            </w:r>
          </w:p>
        </w:tc>
      </w:tr>
      <w:tr w:rsidR="00154FF0" w:rsidRPr="00F0537A" w:rsidTr="00E2410E">
        <w:trPr>
          <w:trHeight w:val="399"/>
        </w:trPr>
        <w:tc>
          <w:tcPr>
            <w:tcW w:w="9385" w:type="dxa"/>
            <w:tcBorders>
              <w:top w:val="single" w:sz="4" w:space="0" w:color="auto"/>
              <w:left w:val="single" w:sz="4" w:space="0" w:color="auto"/>
              <w:right w:val="single" w:sz="4" w:space="0" w:color="auto"/>
            </w:tcBorders>
          </w:tcPr>
          <w:p w:rsidR="00626FF5" w:rsidRPr="00F0537A" w:rsidRDefault="00913691" w:rsidP="00544B19">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Требования по передаче технических и иных документов – в соответствии с условиями проекта договора.</w:t>
            </w:r>
          </w:p>
        </w:tc>
      </w:tr>
    </w:tbl>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6. ТРЕБОВАНИЯ К ТРАНСПОРТИРОВАНИЮ</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399"/>
        </w:trPr>
        <w:tc>
          <w:tcPr>
            <w:tcW w:w="9385" w:type="dxa"/>
            <w:tcBorders>
              <w:top w:val="single" w:sz="4" w:space="0" w:color="auto"/>
              <w:left w:val="single" w:sz="4" w:space="0" w:color="auto"/>
              <w:right w:val="single" w:sz="4" w:space="0" w:color="auto"/>
            </w:tcBorders>
          </w:tcPr>
          <w:p w:rsidR="00626FF5" w:rsidRPr="00F0537A" w:rsidRDefault="00544B19" w:rsidP="00544B19">
            <w:pPr>
              <w:spacing w:after="0" w:line="240" w:lineRule="auto"/>
              <w:rPr>
                <w:rFonts w:ascii="Times New Roman" w:eastAsia="Times New Roman" w:hAnsi="Times New Roman" w:cs="Times New Roman"/>
                <w:color w:val="000000"/>
                <w:sz w:val="24"/>
                <w:szCs w:val="24"/>
                <w:lang w:eastAsia="ru-RU"/>
              </w:rPr>
            </w:pPr>
            <w:r w:rsidRPr="00544B19">
              <w:rPr>
                <w:rFonts w:ascii="Times New Roman" w:eastAsia="Times New Roman" w:hAnsi="Times New Roman" w:cs="Times New Roman"/>
                <w:color w:val="000000"/>
                <w:sz w:val="24"/>
                <w:szCs w:val="24"/>
                <w:lang w:eastAsia="ru-RU"/>
              </w:rPr>
              <w:t>Транспортирование продукции может осуществляться любыми видами транспорта, при этом должны соблюдаться условия, обеспечивающие сохранность качества продукции. При транспортировании должна быть обеспечена защита от воздействия вредных факторов окружающей среды, механических воздействий и от нарушения целостности упаковки. Выбранный вид транспорта должен обеспечивать необходимый режим хранения продукции.</w:t>
            </w:r>
          </w:p>
        </w:tc>
      </w:tr>
    </w:tbl>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7. ТРЕБОВАНИЯ К ХРАНЕНИЮ</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5"/>
      </w:tblGrid>
      <w:tr w:rsidR="00154FF0" w:rsidRPr="00F0537A" w:rsidTr="00E2410E">
        <w:trPr>
          <w:trHeight w:val="399"/>
        </w:trPr>
        <w:tc>
          <w:tcPr>
            <w:tcW w:w="9385" w:type="dxa"/>
            <w:tcBorders>
              <w:top w:val="single" w:sz="4" w:space="0" w:color="auto"/>
              <w:left w:val="single" w:sz="4" w:space="0" w:color="auto"/>
              <w:right w:val="single" w:sz="4" w:space="0" w:color="auto"/>
            </w:tcBorders>
          </w:tcPr>
          <w:p w:rsidR="00626FF5" w:rsidRPr="00544B19" w:rsidRDefault="00544B19" w:rsidP="00544B19">
            <w:pPr>
              <w:pStyle w:val="a4"/>
              <w:tabs>
                <w:tab w:val="left" w:pos="318"/>
              </w:tabs>
              <w:spacing w:before="120" w:after="120" w:line="240" w:lineRule="auto"/>
              <w:ind w:left="34"/>
              <w:contextualSpacing w:val="0"/>
              <w:rPr>
                <w:rFonts w:ascii="Times New Roman" w:hAnsi="Times New Roman" w:cs="Times New Roman"/>
                <w:sz w:val="24"/>
              </w:rPr>
            </w:pPr>
            <w:r w:rsidRPr="00D276C2">
              <w:rPr>
                <w:rStyle w:val="1"/>
                <w:rFonts w:ascii="Times New Roman" w:hAnsi="Times New Roman" w:cs="Times New Roman"/>
              </w:rPr>
              <w:t>Хранение продукции осуществляется в оригинальной заводской упаковке с соблюдением условий, установленных заводом-изготовителем</w:t>
            </w:r>
            <w:r>
              <w:rPr>
                <w:rStyle w:val="1"/>
                <w:rFonts w:ascii="Times New Roman" w:hAnsi="Times New Roman" w:cs="Times New Roman"/>
              </w:rPr>
              <w:t>.</w:t>
            </w:r>
          </w:p>
        </w:tc>
      </w:tr>
    </w:tbl>
    <w:p w:rsidR="006F3277" w:rsidRPr="00F0537A" w:rsidRDefault="006F3277" w:rsidP="00154FF0">
      <w:pPr>
        <w:spacing w:after="0" w:line="240" w:lineRule="auto"/>
        <w:jc w:val="center"/>
        <w:rPr>
          <w:rFonts w:ascii="Times New Roman" w:eastAsia="Times New Roman" w:hAnsi="Times New Roman" w:cs="Times New Roman"/>
          <w:color w:val="000000"/>
          <w:sz w:val="28"/>
          <w:szCs w:val="28"/>
          <w:lang w:eastAsia="ru-RU"/>
        </w:rPr>
      </w:pPr>
    </w:p>
    <w:p w:rsidR="00D77A56" w:rsidRDefault="00D77A56" w:rsidP="00154FF0">
      <w:pPr>
        <w:spacing w:after="0" w:line="240" w:lineRule="auto"/>
        <w:jc w:val="center"/>
        <w:rPr>
          <w:rFonts w:ascii="Times New Roman" w:eastAsia="Times New Roman" w:hAnsi="Times New Roman" w:cs="Times New Roman"/>
          <w:color w:val="000000"/>
          <w:sz w:val="28"/>
          <w:szCs w:val="28"/>
          <w:lang w:eastAsia="ru-RU"/>
        </w:rPr>
      </w:pPr>
    </w:p>
    <w:p w:rsidR="00D77A56" w:rsidRDefault="00D77A56" w:rsidP="00154FF0">
      <w:pPr>
        <w:spacing w:after="0" w:line="240" w:lineRule="auto"/>
        <w:jc w:val="center"/>
        <w:rPr>
          <w:rFonts w:ascii="Times New Roman" w:eastAsia="Times New Roman" w:hAnsi="Times New Roman" w:cs="Times New Roman"/>
          <w:color w:val="000000"/>
          <w:sz w:val="28"/>
          <w:szCs w:val="28"/>
          <w:lang w:eastAsia="ru-RU"/>
        </w:rPr>
      </w:pPr>
    </w:p>
    <w:p w:rsidR="00D77A56" w:rsidRDefault="00D77A56"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8. ТРЕБОВАНИЯ К ОБЪЕМУ И/ИЛИ СРОКУ ПРЕДОСТАВЛЕНИЯ ГАРАНТИЙ</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913691"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Поставщик должен гарантировать устойчивую работу оборудования в течение, не менее 12 месяцев, с даты ввода его в эксплуатацию. В гарантийный период Поставщик должен устранять отказы оборудования за свой счет в течение 30 дней со дня получения уведомления.</w:t>
            </w:r>
          </w:p>
          <w:p w:rsidR="00913691"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Гарантийный ремонт должен производиться полностью за счет поставщика на территории (по месту нахождения) заказчика в соответствии с техническими требованиями производителя оборудования. При невозможности выполнить гарантийный ремонт на территории (по месту нахождения) заказчика, поставщик обязан за свой счет осуществить транспортировку оборудования к месту проведения гарантийного ремонта, а также возврат оборудования заказчику после его проведения.</w:t>
            </w:r>
          </w:p>
          <w:p w:rsidR="00626FF5" w:rsidRPr="00F0537A" w:rsidRDefault="00913691" w:rsidP="00544B19">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Гарантийный ремонт на территории (по месту нахождения) заказчика должны производить специалисты поставщика (производителя) оборудования – граждане РФ.</w:t>
            </w:r>
          </w:p>
        </w:tc>
      </w:tr>
    </w:tbl>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9. ТРЕБОВАНИЯ ПО РЕМОНТОПРИГОДНОСТИ</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913691"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Оборудование должно иметь конструкцию, обеспечивающую возможность замены составных частей или элементов оборудования при проведении ремонта.</w:t>
            </w:r>
          </w:p>
          <w:p w:rsidR="00913691"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Оборудование должно иметь конструкцию, обеспечивающую удобство осмотра, ремонта, проверки, замены и т.п., а также обеспечивающую соблюдение требований охраны труда при проведении этих работ.</w:t>
            </w:r>
          </w:p>
          <w:p w:rsidR="00913691"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xml:space="preserve">Техническая документация на оборудование должна содержать указания по возможным неисправностям оборудования и способам их устранения, а также указания по периодическому обслуживанию. </w:t>
            </w:r>
          </w:p>
          <w:p w:rsidR="00626FF5"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Запасные, расходные части и элементы должны быть коммерчески доступны на территории РФ.</w:t>
            </w:r>
          </w:p>
        </w:tc>
      </w:tr>
    </w:tbl>
    <w:p w:rsidR="00447CDF" w:rsidRPr="00550FB0" w:rsidRDefault="00447CDF" w:rsidP="00154FF0">
      <w:pPr>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10. ТРЕБОВАНИЯ К ОБСЛУЖИВАНИЮ</w:t>
      </w:r>
    </w:p>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626FF5" w:rsidRPr="00F0537A" w:rsidRDefault="00913691" w:rsidP="00544B19">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Поставщик должен оказывать консультативную и техническую поддержку по монтажу, инсталляции эксплуатации и техническому обслуживанию оборудования в течение гарантийного срока.</w:t>
            </w:r>
          </w:p>
        </w:tc>
      </w:tr>
    </w:tbl>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11. ЭКОЛОГИЧЕСКИЕ ТРЕБОВАНИЯ</w:t>
      </w:r>
    </w:p>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9B684C" w:rsidRPr="00F0537A" w:rsidRDefault="00544B19" w:rsidP="00544B19">
            <w:pPr>
              <w:spacing w:after="0" w:line="240" w:lineRule="auto"/>
              <w:jc w:val="both"/>
              <w:rPr>
                <w:rFonts w:ascii="Times New Roman" w:eastAsia="Times New Roman" w:hAnsi="Times New Roman" w:cs="Times New Roman"/>
                <w:color w:val="000000"/>
                <w:sz w:val="24"/>
                <w:szCs w:val="24"/>
                <w:lang w:eastAsia="ru-RU"/>
              </w:rPr>
            </w:pPr>
            <w:r w:rsidRPr="00890416">
              <w:rPr>
                <w:rFonts w:ascii="Times New Roman" w:eastAsia="Times New Roman" w:hAnsi="Times New Roman" w:cs="Times New Roman"/>
                <w:sz w:val="24"/>
                <w:szCs w:val="28"/>
                <w:lang w:eastAsia="ru-RU"/>
              </w:rPr>
              <w:t>Экологические требования должны соответствовать требованиям законодательства РФ на момент поставки.</w:t>
            </w:r>
          </w:p>
        </w:tc>
      </w:tr>
    </w:tbl>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12. ТРЕБОВАНИЯ ПО БЕЗОПАСНОСТИ</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626FF5" w:rsidRPr="00F0537A" w:rsidRDefault="00544B19" w:rsidP="00544B19">
            <w:pPr>
              <w:spacing w:after="0" w:line="240" w:lineRule="auto"/>
              <w:jc w:val="both"/>
              <w:rPr>
                <w:rFonts w:ascii="Times New Roman" w:eastAsia="Times New Roman" w:hAnsi="Times New Roman" w:cs="Times New Roman"/>
                <w:color w:val="000000"/>
                <w:sz w:val="24"/>
                <w:szCs w:val="24"/>
                <w:lang w:eastAsia="ru-RU"/>
              </w:rPr>
            </w:pPr>
            <w:r w:rsidRPr="00FA1D7B">
              <w:rPr>
                <w:rFonts w:ascii="Times New Roman" w:eastAsia="Times New Roman" w:hAnsi="Times New Roman" w:cs="Times New Roman"/>
                <w:sz w:val="24"/>
                <w:szCs w:val="28"/>
                <w:lang w:eastAsia="ru-RU"/>
              </w:rPr>
              <w:t>Требования по безопасности должны соответствовать требованиям законодательства РФ на момент поставки.</w:t>
            </w:r>
          </w:p>
        </w:tc>
      </w:tr>
    </w:tbl>
    <w:p w:rsidR="006F3277" w:rsidRPr="00F0537A" w:rsidRDefault="006F3277"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lastRenderedPageBreak/>
        <w:t>РАЗДЕЛ 13. ТРЕБОВАНИЯ К КАЧЕСТВУ И КЛАССИФИКАЦИЯ ОБОРУДОВАНИЯ</w:t>
      </w: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9B684C" w:rsidRPr="00F0537A" w:rsidRDefault="00544B19" w:rsidP="00544B19">
            <w:pPr>
              <w:spacing w:after="0" w:line="240" w:lineRule="auto"/>
              <w:jc w:val="both"/>
              <w:rPr>
                <w:rFonts w:ascii="Times New Roman" w:eastAsia="Times New Roman" w:hAnsi="Times New Roman" w:cs="Times New Roman"/>
                <w:color w:val="000000"/>
                <w:sz w:val="24"/>
                <w:szCs w:val="24"/>
                <w:lang w:eastAsia="ru-RU"/>
              </w:rPr>
            </w:pPr>
            <w:r w:rsidRPr="00FA1D7B">
              <w:rPr>
                <w:rFonts w:ascii="Times New Roman" w:eastAsia="Times New Roman" w:hAnsi="Times New Roman" w:cs="Times New Roman"/>
                <w:bCs/>
                <w:sz w:val="24"/>
                <w:szCs w:val="24"/>
                <w:lang w:eastAsia="ru-RU"/>
              </w:rPr>
              <w:t>Качество продукции при поставке должно подтверждаться сертификатами соответствия, паспортами или иными документами, предусмотренными для данного вида продукции.</w:t>
            </w:r>
          </w:p>
        </w:tc>
      </w:tr>
    </w:tbl>
    <w:p w:rsidR="00154FF0" w:rsidRPr="00F0537A" w:rsidRDefault="00154FF0" w:rsidP="00154FF0">
      <w:pPr>
        <w:spacing w:after="0"/>
        <w:jc w:val="center"/>
        <w:rPr>
          <w:rFonts w:ascii="Times New Roman" w:eastAsia="Times New Roman" w:hAnsi="Times New Roman" w:cs="Times New Roman"/>
          <w:color w:val="000000"/>
          <w:sz w:val="26"/>
          <w:szCs w:val="26"/>
          <w:lang w:eastAsia="ru-RU"/>
        </w:rPr>
      </w:pPr>
    </w:p>
    <w:p w:rsidR="00154FF0" w:rsidRPr="0067515A" w:rsidRDefault="00154FF0" w:rsidP="00154FF0">
      <w:pPr>
        <w:spacing w:after="0"/>
        <w:jc w:val="center"/>
        <w:rPr>
          <w:rFonts w:ascii="Times New Roman" w:eastAsia="Times New Roman" w:hAnsi="Times New Roman" w:cs="Times New Roman"/>
          <w:color w:val="000000"/>
          <w:sz w:val="28"/>
          <w:szCs w:val="26"/>
          <w:lang w:eastAsia="ru-RU"/>
        </w:rPr>
      </w:pPr>
      <w:r w:rsidRPr="0067515A">
        <w:rPr>
          <w:rFonts w:ascii="Times New Roman" w:eastAsia="Times New Roman" w:hAnsi="Times New Roman" w:cs="Times New Roman"/>
          <w:color w:val="000000"/>
          <w:sz w:val="28"/>
          <w:szCs w:val="26"/>
          <w:lang w:eastAsia="ru-RU"/>
        </w:rPr>
        <w:t>РАЗДЕЛ 14. ТЕХНИЧЕСКОЕ СОПРОВОЖДЕНИЕ ТОВАРА</w:t>
      </w:r>
    </w:p>
    <w:p w:rsidR="00154FF0" w:rsidRPr="00F0537A" w:rsidRDefault="00154FF0" w:rsidP="00154FF0">
      <w:pPr>
        <w:spacing w:after="0"/>
        <w:jc w:val="center"/>
        <w:rPr>
          <w:rFonts w:ascii="Times New Roman" w:eastAsia="Times New Roman" w:hAnsi="Times New Roman" w:cs="Times New Roman"/>
          <w:color w:val="000000"/>
          <w:sz w:val="26"/>
          <w:szCs w:val="26"/>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913691" w:rsidRPr="00F0537A" w:rsidRDefault="00913691" w:rsidP="00544B19">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На весь нормативный срок эксплуатации оборудования Поставщик должен обеспечить квалифицированную техническую поддержку, в том числе:</w:t>
            </w:r>
          </w:p>
          <w:p w:rsidR="00913691" w:rsidRPr="00F0537A" w:rsidRDefault="00913691" w:rsidP="00913691">
            <w:pPr>
              <w:pStyle w:val="a4"/>
              <w:numPr>
                <w:ilvl w:val="0"/>
                <w:numId w:val="3"/>
              </w:num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поставку комплектующих, вышедших из строя и требующих замены;</w:t>
            </w:r>
          </w:p>
          <w:p w:rsidR="00913691" w:rsidRPr="00F0537A" w:rsidRDefault="00913691" w:rsidP="00913691">
            <w:pPr>
              <w:pStyle w:val="a4"/>
              <w:numPr>
                <w:ilvl w:val="0"/>
                <w:numId w:val="3"/>
              </w:num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содействие в решении любых технических вопросов, связанных с эксплуатацией данного оборудования;</w:t>
            </w:r>
          </w:p>
          <w:p w:rsidR="009B684C" w:rsidRPr="00F0537A" w:rsidRDefault="00913691" w:rsidP="0067515A">
            <w:pPr>
              <w:pStyle w:val="a4"/>
              <w:numPr>
                <w:ilvl w:val="0"/>
                <w:numId w:val="3"/>
              </w:num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содействие в решении вопросов ремонта оборудования в послегарантийный период.</w:t>
            </w:r>
          </w:p>
        </w:tc>
      </w:tr>
    </w:tbl>
    <w:p w:rsidR="00447CDF" w:rsidRPr="00550FB0" w:rsidRDefault="00447CDF" w:rsidP="00154FF0">
      <w:pPr>
        <w:tabs>
          <w:tab w:val="left" w:pos="540"/>
        </w:tabs>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tabs>
          <w:tab w:val="left" w:pos="540"/>
        </w:tabs>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15. ДОПОЛНИТЕЛЬНЫЕ (ИНЫЕ) ТРЕБОВАНИЯ</w:t>
      </w:r>
    </w:p>
    <w:p w:rsidR="00154FF0" w:rsidRPr="00550FB0" w:rsidRDefault="00154FF0" w:rsidP="00154FF0">
      <w:pPr>
        <w:tabs>
          <w:tab w:val="left" w:pos="540"/>
        </w:tabs>
        <w:spacing w:after="0" w:line="240" w:lineRule="auto"/>
        <w:jc w:val="center"/>
        <w:rPr>
          <w:rFonts w:ascii="Times New Roman" w:eastAsia="Times New Roman" w:hAnsi="Times New Roman" w:cs="Times New Roman"/>
          <w:color w:val="000000"/>
          <w:sz w:val="24"/>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651784" w:rsidRPr="00651784" w:rsidRDefault="00651784" w:rsidP="00651784">
            <w:pPr>
              <w:spacing w:after="0" w:line="240" w:lineRule="auto"/>
              <w:ind w:left="34"/>
              <w:jc w:val="both"/>
              <w:rPr>
                <w:rFonts w:ascii="Times New Roman" w:eastAsia="Times New Roman" w:hAnsi="Times New Roman" w:cs="Times New Roman"/>
                <w:color w:val="000000"/>
                <w:sz w:val="24"/>
                <w:szCs w:val="24"/>
                <w:lang w:eastAsia="ru-RU"/>
              </w:rPr>
            </w:pPr>
            <w:r w:rsidRPr="00651784">
              <w:rPr>
                <w:rFonts w:ascii="Times New Roman" w:eastAsia="Times New Roman" w:hAnsi="Times New Roman" w:cs="Times New Roman"/>
                <w:color w:val="000000"/>
                <w:sz w:val="24"/>
                <w:szCs w:val="24"/>
                <w:lang w:eastAsia="ru-RU"/>
              </w:rPr>
              <w:t>В соответствии с положениями статьи 3.1-4 Закона № 223-ФЗ и постановления № 1875 не допускается предложение товаров  происхо</w:t>
            </w:r>
            <w:r>
              <w:rPr>
                <w:rFonts w:ascii="Times New Roman" w:eastAsia="Times New Roman" w:hAnsi="Times New Roman" w:cs="Times New Roman"/>
                <w:color w:val="000000"/>
                <w:sz w:val="24"/>
                <w:szCs w:val="24"/>
                <w:lang w:eastAsia="ru-RU"/>
              </w:rPr>
              <w:t>дящих из иностранных государств.</w:t>
            </w:r>
          </w:p>
          <w:p w:rsidR="00544B19" w:rsidRPr="00DB7D53" w:rsidRDefault="00544B19" w:rsidP="00544B19">
            <w:pPr>
              <w:numPr>
                <w:ilvl w:val="0"/>
                <w:numId w:val="20"/>
              </w:numPr>
              <w:spacing w:after="0" w:line="240" w:lineRule="auto"/>
              <w:ind w:left="34" w:firstLine="0"/>
              <w:jc w:val="both"/>
              <w:rPr>
                <w:rFonts w:ascii="Times New Roman" w:eastAsia="Times New Roman" w:hAnsi="Times New Roman" w:cs="Times New Roman"/>
                <w:color w:val="000000"/>
                <w:sz w:val="24"/>
                <w:szCs w:val="24"/>
                <w:lang w:eastAsia="ru-RU"/>
              </w:rPr>
            </w:pPr>
            <w:r w:rsidRPr="00DB7D53">
              <w:rPr>
                <w:rFonts w:ascii="Times New Roman" w:eastAsia="Times New Roman" w:hAnsi="Times New Roman" w:cs="Times New Roman"/>
                <w:bCs/>
                <w:color w:val="000000"/>
                <w:sz w:val="24"/>
                <w:szCs w:val="24"/>
                <w:lang w:eastAsia="ru-RU"/>
              </w:rPr>
              <w:t>Поставляемая продукция должна быть серийно выпускаемой и готова к эксплуатации, находиться в свободной продаже на территории РФ. Поставка данной продукции не должна накладывать каких-либо ограничений на ее ввоз на территорию РФ.</w:t>
            </w:r>
          </w:p>
          <w:p w:rsidR="00544B19" w:rsidRPr="00DB7D53" w:rsidRDefault="00544B19" w:rsidP="00544B19">
            <w:pPr>
              <w:numPr>
                <w:ilvl w:val="0"/>
                <w:numId w:val="20"/>
              </w:numPr>
              <w:spacing w:after="0" w:line="240" w:lineRule="auto"/>
              <w:ind w:left="0" w:firstLine="0"/>
              <w:jc w:val="both"/>
              <w:rPr>
                <w:rFonts w:ascii="Times New Roman" w:eastAsia="Times New Roman" w:hAnsi="Times New Roman" w:cs="Times New Roman"/>
                <w:color w:val="000000"/>
                <w:sz w:val="24"/>
                <w:szCs w:val="24"/>
                <w:lang w:eastAsia="ru-RU"/>
              </w:rPr>
            </w:pPr>
            <w:r w:rsidRPr="00DB7D53">
              <w:rPr>
                <w:rFonts w:ascii="Times New Roman" w:eastAsia="Times New Roman" w:hAnsi="Times New Roman" w:cs="Times New Roman"/>
                <w:color w:val="000000"/>
                <w:sz w:val="24"/>
                <w:szCs w:val="24"/>
                <w:lang w:eastAsia="ru-RU"/>
              </w:rPr>
              <w:t xml:space="preserve">Въезд на </w:t>
            </w:r>
            <w:proofErr w:type="gramStart"/>
            <w:r w:rsidRPr="00DB7D53">
              <w:rPr>
                <w:rFonts w:ascii="Times New Roman" w:eastAsia="Times New Roman" w:hAnsi="Times New Roman" w:cs="Times New Roman"/>
                <w:color w:val="000000"/>
                <w:sz w:val="24"/>
                <w:szCs w:val="24"/>
                <w:lang w:eastAsia="ru-RU"/>
              </w:rPr>
              <w:t>территорию</w:t>
            </w:r>
            <w:proofErr w:type="gramEnd"/>
            <w:r w:rsidRPr="00DB7D53">
              <w:rPr>
                <w:rFonts w:ascii="Times New Roman" w:eastAsia="Times New Roman" w:hAnsi="Times New Roman" w:cs="Times New Roman"/>
                <w:color w:val="000000"/>
                <w:sz w:val="24"/>
                <w:szCs w:val="24"/>
                <w:lang w:eastAsia="ru-RU"/>
              </w:rPr>
              <w:t xml:space="preserve"> ЗАТО Снежинск ограничивается в соответствии с Законом «О закрытом административно-территориальном образовании» от 14 июля 1992 г. № 3297-1, и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544B19" w:rsidRPr="00DB7D53" w:rsidRDefault="00544B19" w:rsidP="00544B19">
            <w:pPr>
              <w:spacing w:after="0" w:line="240" w:lineRule="auto"/>
              <w:ind w:left="34"/>
              <w:jc w:val="both"/>
              <w:rPr>
                <w:rFonts w:ascii="Times New Roman" w:eastAsia="Times New Roman" w:hAnsi="Times New Roman" w:cs="Times New Roman"/>
                <w:color w:val="000000"/>
                <w:sz w:val="24"/>
                <w:szCs w:val="24"/>
                <w:lang w:eastAsia="ru-RU"/>
              </w:rPr>
            </w:pPr>
            <w:r w:rsidRPr="00DB7D53">
              <w:rPr>
                <w:rFonts w:ascii="Times New Roman" w:eastAsia="Times New Roman" w:hAnsi="Times New Roman" w:cs="Times New Roman"/>
                <w:color w:val="000000"/>
                <w:sz w:val="24"/>
                <w:szCs w:val="24"/>
                <w:lang w:eastAsia="ru-RU"/>
              </w:rPr>
              <w:t xml:space="preserve">Участники процедуры закупки, местом постоянного или </w:t>
            </w:r>
            <w:proofErr w:type="gramStart"/>
            <w:r w:rsidRPr="00DB7D53">
              <w:rPr>
                <w:rFonts w:ascii="Times New Roman" w:eastAsia="Times New Roman" w:hAnsi="Times New Roman" w:cs="Times New Roman"/>
                <w:color w:val="000000"/>
                <w:sz w:val="24"/>
                <w:szCs w:val="24"/>
                <w:lang w:eastAsia="ru-RU"/>
              </w:rPr>
              <w:t>преимущественного проживания</w:t>
            </w:r>
            <w:proofErr w:type="gramEnd"/>
            <w:r w:rsidRPr="00DB7D53">
              <w:rPr>
                <w:rFonts w:ascii="Times New Roman" w:eastAsia="Times New Roman" w:hAnsi="Times New Roman" w:cs="Times New Roman"/>
                <w:color w:val="000000"/>
                <w:sz w:val="24"/>
                <w:szCs w:val="24"/>
                <w:lang w:eastAsia="ru-RU"/>
              </w:rPr>
              <w:t xml:space="preserve"> которых не является территория закрытого образования Снежинск, должны заблаговременно (за 2 месяца) оформить въезд на территорию ЗАТО Снежинск.</w:t>
            </w:r>
          </w:p>
          <w:p w:rsidR="00544B19" w:rsidRPr="00DB7D53" w:rsidRDefault="00544B19" w:rsidP="00544B19">
            <w:pPr>
              <w:spacing w:after="0" w:line="240" w:lineRule="auto"/>
              <w:ind w:left="34"/>
              <w:jc w:val="both"/>
              <w:rPr>
                <w:rFonts w:ascii="Times New Roman" w:eastAsia="Times New Roman" w:hAnsi="Times New Roman" w:cs="Times New Roman"/>
                <w:color w:val="000000"/>
                <w:sz w:val="24"/>
                <w:szCs w:val="24"/>
                <w:lang w:eastAsia="ru-RU"/>
              </w:rPr>
            </w:pPr>
            <w:r w:rsidRPr="00DB7D53">
              <w:rPr>
                <w:rFonts w:ascii="Times New Roman" w:eastAsia="Times New Roman" w:hAnsi="Times New Roman" w:cs="Times New Roman"/>
                <w:color w:val="000000"/>
                <w:sz w:val="24"/>
                <w:szCs w:val="24"/>
                <w:lang w:eastAsia="ru-RU"/>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на условии ознакомления и выполнения требований особого режима безопасного функционирования института.</w:t>
            </w:r>
          </w:p>
          <w:p w:rsidR="009B684C" w:rsidRPr="00F0537A" w:rsidRDefault="00544B19" w:rsidP="000F3FD3">
            <w:pPr>
              <w:spacing w:after="0" w:line="240" w:lineRule="auto"/>
              <w:jc w:val="both"/>
              <w:rPr>
                <w:rFonts w:ascii="Times New Roman" w:eastAsia="Times New Roman" w:hAnsi="Times New Roman" w:cs="Times New Roman"/>
                <w:color w:val="000000"/>
                <w:sz w:val="24"/>
                <w:szCs w:val="24"/>
                <w:lang w:eastAsia="ru-RU"/>
              </w:rPr>
            </w:pPr>
            <w:r w:rsidRPr="00DB7D53">
              <w:rPr>
                <w:rFonts w:ascii="Times New Roman" w:eastAsia="Times New Roman" w:hAnsi="Times New Roman" w:cs="Times New Roman"/>
                <w:color w:val="000000"/>
                <w:sz w:val="24"/>
                <w:szCs w:val="24"/>
                <w:lang w:eastAsia="ru-RU"/>
              </w:rPr>
              <w:t xml:space="preserve">Разрешение на въезд </w:t>
            </w:r>
            <w:proofErr w:type="gramStart"/>
            <w:r w:rsidRPr="00DB7D53">
              <w:rPr>
                <w:rFonts w:ascii="Times New Roman" w:eastAsia="Times New Roman" w:hAnsi="Times New Roman" w:cs="Times New Roman"/>
                <w:color w:val="000000"/>
                <w:sz w:val="24"/>
                <w:szCs w:val="24"/>
                <w:lang w:eastAsia="ru-RU"/>
              </w:rPr>
              <w:t>в</w:t>
            </w:r>
            <w:proofErr w:type="gramEnd"/>
            <w:r w:rsidRPr="00DB7D53">
              <w:rPr>
                <w:rFonts w:ascii="Times New Roman" w:eastAsia="Times New Roman" w:hAnsi="Times New Roman" w:cs="Times New Roman"/>
                <w:color w:val="000000"/>
                <w:sz w:val="24"/>
                <w:szCs w:val="24"/>
                <w:lang w:eastAsia="ru-RU"/>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 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
        </w:tc>
      </w:tr>
    </w:tbl>
    <w:p w:rsidR="009B684C" w:rsidRDefault="009B684C" w:rsidP="00154FF0">
      <w:pPr>
        <w:spacing w:after="0" w:line="240" w:lineRule="auto"/>
        <w:jc w:val="center"/>
        <w:rPr>
          <w:rFonts w:ascii="Times New Roman" w:eastAsia="Times New Roman" w:hAnsi="Times New Roman" w:cs="Times New Roman"/>
          <w:color w:val="000000"/>
          <w:sz w:val="28"/>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lastRenderedPageBreak/>
        <w:t>РАЗДЕЛ 16. ТРЕБОВАНИЯ К КОЛИЧЕСТВУ, МЕСТУ И СРОКУ (ПЕРИОДИЧНОСТИ) ПОСТАВКИ</w:t>
      </w:r>
    </w:p>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D77A56" w:rsidRDefault="00D77A56" w:rsidP="00D77A5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Требования к количеству, месту и сроку поставки определяются Спецификацией (Приложение 1 к настоящему техническому заданию).</w:t>
            </w:r>
          </w:p>
          <w:p w:rsidR="00D77A56" w:rsidRPr="00D77A56" w:rsidRDefault="00D77A56" w:rsidP="00D77A56">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Оборудование поставляется одной партией. Досрочная поставка и поставка партиями допускается только по согласованию с Заказчиком.</w:t>
            </w:r>
          </w:p>
        </w:tc>
      </w:tr>
    </w:tbl>
    <w:p w:rsidR="006F3277" w:rsidRPr="00550FB0" w:rsidRDefault="006F3277" w:rsidP="00154FF0">
      <w:pPr>
        <w:spacing w:after="0" w:line="240" w:lineRule="auto"/>
        <w:jc w:val="center"/>
        <w:rPr>
          <w:rFonts w:ascii="Times New Roman" w:eastAsia="Times New Roman" w:hAnsi="Times New Roman" w:cs="Times New Roman"/>
          <w:color w:val="000000"/>
          <w:sz w:val="24"/>
          <w:szCs w:val="28"/>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17. ТРЕБОВАНИЕ К ФОРМЕ ПРЕДСТАВЛЯЕМОЙ ИНФОРМАЦИИ</w:t>
      </w:r>
    </w:p>
    <w:p w:rsidR="00154FF0" w:rsidRPr="00550FB0" w:rsidRDefault="00154FF0" w:rsidP="00154FF0">
      <w:pPr>
        <w:spacing w:after="0" w:line="240" w:lineRule="auto"/>
        <w:jc w:val="center"/>
        <w:rPr>
          <w:rFonts w:ascii="Times New Roman" w:eastAsia="Times New Roman" w:hAnsi="Times New Roman" w:cs="Times New Roman"/>
          <w:color w:val="000000"/>
          <w:sz w:val="24"/>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154FF0" w:rsidRPr="00F0537A" w:rsidTr="007D0F6B">
        <w:trPr>
          <w:trHeight w:val="399"/>
        </w:trPr>
        <w:tc>
          <w:tcPr>
            <w:tcW w:w="9356" w:type="dxa"/>
            <w:tcBorders>
              <w:top w:val="single" w:sz="4" w:space="0" w:color="auto"/>
              <w:left w:val="single" w:sz="4" w:space="0" w:color="auto"/>
              <w:right w:val="single" w:sz="4" w:space="0" w:color="auto"/>
            </w:tcBorders>
          </w:tcPr>
          <w:p w:rsidR="00154FF0" w:rsidRPr="000F3FD3" w:rsidRDefault="000F3FD3" w:rsidP="000F3FD3">
            <w:pPr>
              <w:spacing w:after="0" w:line="240" w:lineRule="auto"/>
              <w:jc w:val="both"/>
              <w:rPr>
                <w:rFonts w:ascii="Times New Roman" w:eastAsia="Times New Roman" w:hAnsi="Times New Roman" w:cs="Times New Roman"/>
                <w:i/>
                <w:color w:val="000000"/>
                <w:sz w:val="24"/>
                <w:szCs w:val="24"/>
                <w:lang w:eastAsia="ru-RU"/>
              </w:rPr>
            </w:pPr>
            <w:r w:rsidRPr="00FA1D7B">
              <w:rPr>
                <w:rFonts w:ascii="Times New Roman" w:eastAsia="Times New Roman" w:hAnsi="Times New Roman" w:cs="Times New Roman"/>
                <w:bCs/>
                <w:sz w:val="24"/>
                <w:szCs w:val="24"/>
                <w:lang w:eastAsia="ru-RU"/>
              </w:rPr>
              <w:t>Документация на продукцию предоставляется на русском языке.</w:t>
            </w:r>
          </w:p>
        </w:tc>
      </w:tr>
    </w:tbl>
    <w:p w:rsidR="00154FF0" w:rsidRPr="00550FB0" w:rsidRDefault="00154FF0" w:rsidP="00154FF0">
      <w:pPr>
        <w:spacing w:after="0" w:line="240" w:lineRule="auto"/>
        <w:jc w:val="center"/>
        <w:rPr>
          <w:rFonts w:ascii="Times New Roman" w:eastAsia="Times New Roman" w:hAnsi="Times New Roman" w:cs="Times New Roman"/>
          <w:color w:val="000000"/>
          <w:szCs w:val="24"/>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8"/>
          <w:szCs w:val="28"/>
          <w:lang w:eastAsia="ru-RU"/>
        </w:rPr>
        <w:t>РАЗДЕЛ 18. ТРЕБОВАНИЯ К ТЕХНИЧЕСКОМУ ОБУЧЕНИЮ ПЕРСОНАЛА ЗАКАЗЧИКА</w:t>
      </w:r>
    </w:p>
    <w:p w:rsidR="00154FF0" w:rsidRPr="00550FB0" w:rsidRDefault="00154FF0" w:rsidP="00154FF0">
      <w:pPr>
        <w:spacing w:after="0" w:line="240" w:lineRule="auto"/>
        <w:jc w:val="center"/>
        <w:rPr>
          <w:rFonts w:ascii="Times New Roman" w:eastAsia="Times New Roman" w:hAnsi="Times New Roman" w:cs="Times New Roman"/>
          <w:color w:val="00000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154FF0" w:rsidRPr="00F0537A" w:rsidTr="007D0F6B">
        <w:tc>
          <w:tcPr>
            <w:tcW w:w="9464" w:type="dxa"/>
            <w:tcBorders>
              <w:top w:val="single" w:sz="4" w:space="0" w:color="auto"/>
              <w:left w:val="single" w:sz="4" w:space="0" w:color="auto"/>
              <w:bottom w:val="single" w:sz="4" w:space="0" w:color="auto"/>
              <w:right w:val="single" w:sz="4" w:space="0" w:color="auto"/>
            </w:tcBorders>
          </w:tcPr>
          <w:p w:rsidR="00154FF0" w:rsidRPr="00F0537A" w:rsidRDefault="006F3277" w:rsidP="00E2410E">
            <w:pPr>
              <w:spacing w:after="0" w:line="240" w:lineRule="auto"/>
              <w:jc w:val="both"/>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Требования не предъявляются.</w:t>
            </w:r>
          </w:p>
        </w:tc>
      </w:tr>
    </w:tbl>
    <w:p w:rsidR="00154FF0" w:rsidRPr="00550FB0" w:rsidRDefault="00154FF0" w:rsidP="00154FF0">
      <w:pPr>
        <w:spacing w:after="0" w:line="240" w:lineRule="auto"/>
        <w:rPr>
          <w:rFonts w:ascii="Times New Roman" w:eastAsia="Times New Roman" w:hAnsi="Times New Roman" w:cs="Times New Roman"/>
          <w:color w:val="000000"/>
          <w:sz w:val="24"/>
          <w:szCs w:val="26"/>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19. ПЕРЕЧЕНЬ ПРИНЯТЫХ СОКРАЩЕНИЙ</w:t>
      </w:r>
    </w:p>
    <w:p w:rsidR="00154FF0" w:rsidRPr="00550FB0" w:rsidRDefault="00154FF0" w:rsidP="00154FF0">
      <w:pPr>
        <w:spacing w:after="0" w:line="240" w:lineRule="auto"/>
        <w:ind w:firstLine="567"/>
        <w:jc w:val="both"/>
        <w:rPr>
          <w:rFonts w:ascii="Times New Roman" w:eastAsia="Times New Roman" w:hAnsi="Times New Roman" w:cs="Times New Roman"/>
          <w:color w:val="000000"/>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154FF0" w:rsidRPr="00F0537A" w:rsidTr="007D0F6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54FF0" w:rsidRPr="00F0537A" w:rsidRDefault="00154FF0" w:rsidP="00E2410E">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Расшифровка сокращения</w:t>
            </w:r>
          </w:p>
        </w:tc>
      </w:tr>
      <w:tr w:rsidR="006F3277" w:rsidRPr="00F0537A" w:rsidTr="007D0F6B">
        <w:tblPrEx>
          <w:tblLook w:val="00A0" w:firstRow="1" w:lastRow="0" w:firstColumn="1" w:lastColumn="0" w:noHBand="0" w:noVBand="0"/>
        </w:tblPrEx>
        <w:trPr>
          <w:trHeight w:val="215"/>
        </w:trPr>
        <w:tc>
          <w:tcPr>
            <w:tcW w:w="709"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ГОСТ</w:t>
            </w:r>
          </w:p>
        </w:tc>
        <w:tc>
          <w:tcPr>
            <w:tcW w:w="6237"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Государственный стандарт</w:t>
            </w:r>
          </w:p>
        </w:tc>
      </w:tr>
      <w:tr w:rsidR="006F3277" w:rsidRPr="00F0537A" w:rsidTr="007D0F6B">
        <w:tblPrEx>
          <w:tblLook w:val="00A0" w:firstRow="1" w:lastRow="0" w:firstColumn="1" w:lastColumn="0" w:noHBand="0" w:noVBand="0"/>
        </w:tblPrEx>
        <w:trPr>
          <w:trHeight w:val="219"/>
        </w:trPr>
        <w:tc>
          <w:tcPr>
            <w:tcW w:w="709"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2.</w:t>
            </w:r>
          </w:p>
        </w:tc>
        <w:tc>
          <w:tcPr>
            <w:tcW w:w="2410"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ЗАТО</w:t>
            </w:r>
          </w:p>
        </w:tc>
        <w:tc>
          <w:tcPr>
            <w:tcW w:w="6237"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sz w:val="24"/>
                <w:szCs w:val="24"/>
                <w:lang w:eastAsia="ru-RU"/>
              </w:rPr>
              <w:t>Закрытое административно-территориальное образование</w:t>
            </w:r>
          </w:p>
        </w:tc>
      </w:tr>
      <w:tr w:rsidR="006F3277" w:rsidRPr="00F0537A" w:rsidTr="007D0F6B">
        <w:tblPrEx>
          <w:tblLook w:val="00A0" w:firstRow="1" w:lastRow="0" w:firstColumn="1" w:lastColumn="0" w:noHBand="0" w:noVBand="0"/>
        </w:tblPrEx>
        <w:trPr>
          <w:trHeight w:val="219"/>
        </w:trPr>
        <w:tc>
          <w:tcPr>
            <w:tcW w:w="709"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3.</w:t>
            </w:r>
          </w:p>
        </w:tc>
        <w:tc>
          <w:tcPr>
            <w:tcW w:w="2410"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sz w:val="24"/>
                <w:szCs w:val="24"/>
                <w:lang w:eastAsia="ru-RU"/>
              </w:rPr>
            </w:pPr>
            <w:r w:rsidRPr="00F0537A">
              <w:rPr>
                <w:rFonts w:ascii="Times New Roman" w:eastAsia="Times New Roman" w:hAnsi="Times New Roman" w:cs="Times New Roman"/>
                <w:sz w:val="24"/>
                <w:szCs w:val="24"/>
                <w:lang w:eastAsia="ru-RU"/>
              </w:rPr>
              <w:t>ОКПД</w:t>
            </w:r>
          </w:p>
        </w:tc>
        <w:tc>
          <w:tcPr>
            <w:tcW w:w="6237"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Общероссийский классификатор продукции</w:t>
            </w:r>
          </w:p>
        </w:tc>
      </w:tr>
      <w:tr w:rsidR="006F3277" w:rsidRPr="00F0537A" w:rsidTr="007D0F6B">
        <w:tblPrEx>
          <w:tblLook w:val="00A0" w:firstRow="1" w:lastRow="0" w:firstColumn="1" w:lastColumn="0" w:noHBand="0" w:noVBand="0"/>
        </w:tblPrEx>
        <w:trPr>
          <w:trHeight w:val="219"/>
        </w:trPr>
        <w:tc>
          <w:tcPr>
            <w:tcW w:w="709"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РФ</w:t>
            </w:r>
          </w:p>
        </w:tc>
        <w:tc>
          <w:tcPr>
            <w:tcW w:w="6237"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Российская Федерация</w:t>
            </w:r>
          </w:p>
        </w:tc>
      </w:tr>
      <w:tr w:rsidR="006F3277" w:rsidRPr="00F0537A" w:rsidTr="007D0F6B">
        <w:tblPrEx>
          <w:tblLook w:val="00A0" w:firstRow="1" w:lastRow="0" w:firstColumn="1" w:lastColumn="0" w:noHBand="0" w:noVBand="0"/>
        </w:tblPrEx>
        <w:trPr>
          <w:trHeight w:val="211"/>
        </w:trPr>
        <w:tc>
          <w:tcPr>
            <w:tcW w:w="709" w:type="dxa"/>
            <w:tcBorders>
              <w:top w:val="single" w:sz="4" w:space="0" w:color="auto"/>
              <w:left w:val="single" w:sz="4" w:space="0" w:color="auto"/>
              <w:bottom w:val="single" w:sz="4" w:space="0" w:color="auto"/>
              <w:right w:val="single" w:sz="4" w:space="0" w:color="auto"/>
            </w:tcBorders>
            <w:vAlign w:val="center"/>
          </w:tcPr>
          <w:p w:rsidR="006F3277" w:rsidRPr="00F0537A" w:rsidRDefault="00DD1C08" w:rsidP="00373A5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6F3277" w:rsidRPr="00F0537A">
              <w:rPr>
                <w:rFonts w:ascii="Times New Roman" w:eastAsia="Times New Roman" w:hAnsi="Times New Roman" w:cs="Times New Roman"/>
                <w:color w:val="000000"/>
                <w:sz w:val="24"/>
                <w:szCs w:val="24"/>
                <w:lang w:eastAsia="ru-RU"/>
              </w:rPr>
              <w:t>.</w:t>
            </w:r>
          </w:p>
        </w:tc>
        <w:tc>
          <w:tcPr>
            <w:tcW w:w="2410"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ТУ</w:t>
            </w:r>
          </w:p>
        </w:tc>
        <w:tc>
          <w:tcPr>
            <w:tcW w:w="6237"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xml:space="preserve">Технические условия </w:t>
            </w:r>
          </w:p>
        </w:tc>
      </w:tr>
      <w:tr w:rsidR="006F3277" w:rsidRPr="00F0537A" w:rsidTr="007D0F6B">
        <w:tblPrEx>
          <w:tblLook w:val="00A0" w:firstRow="1" w:lastRow="0" w:firstColumn="1" w:lastColumn="0" w:noHBand="0" w:noVBand="0"/>
        </w:tblPrEx>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F3277" w:rsidRPr="00F0537A" w:rsidRDefault="00DD1C08" w:rsidP="00373A5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6F3277" w:rsidRPr="00F0537A">
              <w:rPr>
                <w:rFonts w:ascii="Times New Roman" w:eastAsia="Times New Roman" w:hAnsi="Times New Roman" w:cs="Times New Roman"/>
                <w:color w:val="000000"/>
                <w:sz w:val="24"/>
                <w:szCs w:val="24"/>
                <w:lang w:eastAsia="ru-RU"/>
              </w:rPr>
              <w:t>.</w:t>
            </w:r>
          </w:p>
        </w:tc>
        <w:tc>
          <w:tcPr>
            <w:tcW w:w="2410"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sz w:val="24"/>
                <w:szCs w:val="24"/>
                <w:lang w:eastAsia="ru-RU"/>
              </w:rPr>
            </w:pPr>
            <w:r w:rsidRPr="00F0537A">
              <w:rPr>
                <w:rFonts w:ascii="Times New Roman" w:eastAsia="Times New Roman" w:hAnsi="Times New Roman" w:cs="Times New Roman"/>
                <w:sz w:val="24"/>
                <w:szCs w:val="24"/>
                <w:lang w:eastAsia="ru-RU"/>
              </w:rPr>
              <w:t>ФГУП</w:t>
            </w:r>
          </w:p>
          <w:p w:rsidR="006F3277" w:rsidRPr="00F0537A" w:rsidRDefault="006F3277" w:rsidP="00373A5D">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sz w:val="24"/>
                <w:szCs w:val="24"/>
                <w:lang w:eastAsia="ru-RU"/>
              </w:rPr>
              <w:t>«РФЯЦ-ВНИИТФ»</w:t>
            </w:r>
          </w:p>
        </w:tc>
        <w:tc>
          <w:tcPr>
            <w:tcW w:w="6237" w:type="dxa"/>
            <w:tcBorders>
              <w:top w:val="single" w:sz="4" w:space="0" w:color="auto"/>
              <w:left w:val="single" w:sz="4" w:space="0" w:color="auto"/>
              <w:bottom w:val="single" w:sz="4" w:space="0" w:color="auto"/>
              <w:right w:val="single" w:sz="4" w:space="0" w:color="auto"/>
            </w:tcBorders>
            <w:vAlign w:val="center"/>
          </w:tcPr>
          <w:p w:rsidR="006F3277" w:rsidRPr="00F0537A" w:rsidRDefault="006F3277" w:rsidP="00373A5D">
            <w:pPr>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Е.И. Забабахина»</w:t>
            </w:r>
          </w:p>
        </w:tc>
      </w:tr>
    </w:tbl>
    <w:p w:rsidR="00154FF0" w:rsidRPr="00F0537A" w:rsidRDefault="00154FF0" w:rsidP="00154FF0">
      <w:pPr>
        <w:spacing w:after="0" w:line="240" w:lineRule="auto"/>
        <w:ind w:firstLine="567"/>
        <w:jc w:val="both"/>
        <w:rPr>
          <w:rFonts w:ascii="Times New Roman" w:eastAsia="Times New Roman" w:hAnsi="Times New Roman" w:cs="Times New Roman"/>
          <w:color w:val="000000"/>
          <w:sz w:val="24"/>
          <w:szCs w:val="24"/>
          <w:lang w:eastAsia="ru-RU"/>
        </w:rPr>
      </w:pPr>
    </w:p>
    <w:p w:rsidR="00154FF0" w:rsidRPr="00F0537A" w:rsidRDefault="00154FF0" w:rsidP="00154FF0">
      <w:pPr>
        <w:spacing w:after="0" w:line="240" w:lineRule="auto"/>
        <w:jc w:val="center"/>
        <w:rPr>
          <w:rFonts w:ascii="Times New Roman" w:eastAsia="Times New Roman" w:hAnsi="Times New Roman" w:cs="Times New Roman"/>
          <w:color w:val="000000"/>
          <w:sz w:val="28"/>
          <w:szCs w:val="28"/>
          <w:lang w:eastAsia="ru-RU"/>
        </w:rPr>
      </w:pPr>
      <w:r w:rsidRPr="00F0537A">
        <w:rPr>
          <w:rFonts w:ascii="Times New Roman" w:eastAsia="Times New Roman" w:hAnsi="Times New Roman" w:cs="Times New Roman"/>
          <w:color w:val="000000"/>
          <w:sz w:val="28"/>
          <w:szCs w:val="28"/>
          <w:lang w:eastAsia="ru-RU"/>
        </w:rPr>
        <w:t>РАЗДЕЛ 20. ПЕРЕЧЕНЬ ПРИЛОЖЕНИЙ</w:t>
      </w:r>
    </w:p>
    <w:p w:rsidR="00154FF0" w:rsidRPr="00F0537A" w:rsidRDefault="00154FF0" w:rsidP="00154FF0">
      <w:pPr>
        <w:spacing w:after="0" w:line="240" w:lineRule="auto"/>
        <w:ind w:firstLine="567"/>
        <w:jc w:val="both"/>
        <w:rPr>
          <w:rFonts w:ascii="Times New Roman" w:eastAsia="Times New Roman" w:hAnsi="Times New Roman" w:cs="Times New Roman"/>
          <w:color w:val="000000"/>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6975"/>
        <w:gridCol w:w="1672"/>
      </w:tblGrid>
      <w:tr w:rsidR="00154FF0" w:rsidRPr="00F0537A" w:rsidTr="007D0F6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 п/п</w:t>
            </w:r>
          </w:p>
        </w:tc>
        <w:tc>
          <w:tcPr>
            <w:tcW w:w="6975" w:type="dxa"/>
            <w:tcBorders>
              <w:top w:val="single" w:sz="4" w:space="0" w:color="auto"/>
              <w:left w:val="single" w:sz="4" w:space="0" w:color="auto"/>
              <w:bottom w:val="single" w:sz="4" w:space="0" w:color="auto"/>
              <w:right w:val="single" w:sz="4" w:space="0" w:color="auto"/>
            </w:tcBorders>
            <w:vAlign w:val="center"/>
          </w:tcPr>
          <w:p w:rsidR="00154FF0" w:rsidRPr="00F0537A" w:rsidRDefault="00154FF0" w:rsidP="00E2410E">
            <w:pPr>
              <w:autoSpaceDE w:val="0"/>
              <w:autoSpaceDN w:val="0"/>
              <w:adjustRightInd w:val="0"/>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Наименование приложения</w:t>
            </w:r>
          </w:p>
        </w:tc>
        <w:tc>
          <w:tcPr>
            <w:tcW w:w="1672" w:type="dxa"/>
            <w:tcBorders>
              <w:top w:val="single" w:sz="4" w:space="0" w:color="auto"/>
              <w:left w:val="single" w:sz="4" w:space="0" w:color="auto"/>
              <w:bottom w:val="single" w:sz="4" w:space="0" w:color="auto"/>
              <w:right w:val="single" w:sz="4" w:space="0" w:color="auto"/>
            </w:tcBorders>
            <w:vAlign w:val="center"/>
          </w:tcPr>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Количество</w:t>
            </w:r>
          </w:p>
          <w:p w:rsidR="00154FF0" w:rsidRPr="00F0537A" w:rsidRDefault="00154FF0" w:rsidP="00E2410E">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листов</w:t>
            </w:r>
          </w:p>
        </w:tc>
      </w:tr>
      <w:tr w:rsidR="00154FF0" w:rsidRPr="00F0537A" w:rsidTr="007D0F6B">
        <w:trPr>
          <w:trHeight w:val="399"/>
        </w:trPr>
        <w:tc>
          <w:tcPr>
            <w:tcW w:w="709" w:type="dxa"/>
            <w:tcBorders>
              <w:top w:val="single" w:sz="4" w:space="0" w:color="auto"/>
              <w:left w:val="single" w:sz="4" w:space="0" w:color="auto"/>
              <w:bottom w:val="single" w:sz="4" w:space="0" w:color="auto"/>
              <w:right w:val="single" w:sz="4" w:space="0" w:color="auto"/>
            </w:tcBorders>
          </w:tcPr>
          <w:p w:rsidR="00154FF0" w:rsidRPr="00F0537A" w:rsidRDefault="006F3277" w:rsidP="00E2410E">
            <w:pPr>
              <w:spacing w:after="0" w:line="240" w:lineRule="auto"/>
              <w:jc w:val="both"/>
              <w:rPr>
                <w:rFonts w:ascii="Times New Roman" w:eastAsia="Times New Roman" w:hAnsi="Times New Roman" w:cs="Times New Roman"/>
                <w:color w:val="000000"/>
                <w:sz w:val="24"/>
                <w:szCs w:val="24"/>
                <w:lang w:val="en-US" w:eastAsia="ru-RU"/>
              </w:rPr>
            </w:pPr>
            <w:r w:rsidRPr="00F0537A">
              <w:rPr>
                <w:rFonts w:ascii="Times New Roman" w:eastAsia="Times New Roman" w:hAnsi="Times New Roman" w:cs="Times New Roman"/>
                <w:color w:val="000000"/>
                <w:sz w:val="24"/>
                <w:szCs w:val="24"/>
                <w:lang w:val="en-US" w:eastAsia="ru-RU"/>
              </w:rPr>
              <w:t>1</w:t>
            </w:r>
          </w:p>
        </w:tc>
        <w:tc>
          <w:tcPr>
            <w:tcW w:w="6975" w:type="dxa"/>
            <w:tcBorders>
              <w:top w:val="single" w:sz="4" w:space="0" w:color="auto"/>
              <w:left w:val="single" w:sz="4" w:space="0" w:color="auto"/>
              <w:bottom w:val="single" w:sz="4" w:space="0" w:color="auto"/>
              <w:right w:val="single" w:sz="4" w:space="0" w:color="auto"/>
            </w:tcBorders>
          </w:tcPr>
          <w:p w:rsidR="00154FF0" w:rsidRPr="00F0537A" w:rsidRDefault="006F3277" w:rsidP="00E2410E">
            <w:pPr>
              <w:autoSpaceDE w:val="0"/>
              <w:autoSpaceDN w:val="0"/>
              <w:adjustRightInd w:val="0"/>
              <w:spacing w:after="0" w:line="240" w:lineRule="auto"/>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Спецификация</w:t>
            </w:r>
          </w:p>
        </w:tc>
        <w:tc>
          <w:tcPr>
            <w:tcW w:w="1672" w:type="dxa"/>
            <w:tcBorders>
              <w:top w:val="single" w:sz="4" w:space="0" w:color="auto"/>
              <w:left w:val="single" w:sz="4" w:space="0" w:color="auto"/>
              <w:bottom w:val="single" w:sz="4" w:space="0" w:color="auto"/>
              <w:right w:val="single" w:sz="4" w:space="0" w:color="auto"/>
            </w:tcBorders>
          </w:tcPr>
          <w:p w:rsidR="00154FF0" w:rsidRPr="00F0537A" w:rsidRDefault="006F3277" w:rsidP="006F3277">
            <w:pPr>
              <w:spacing w:after="0" w:line="240" w:lineRule="auto"/>
              <w:jc w:val="center"/>
              <w:rPr>
                <w:rFonts w:ascii="Times New Roman" w:eastAsia="Times New Roman" w:hAnsi="Times New Roman" w:cs="Times New Roman"/>
                <w:color w:val="000000"/>
                <w:sz w:val="24"/>
                <w:szCs w:val="24"/>
                <w:lang w:eastAsia="ru-RU"/>
              </w:rPr>
            </w:pPr>
            <w:r w:rsidRPr="00F0537A">
              <w:rPr>
                <w:rFonts w:ascii="Times New Roman" w:eastAsia="Times New Roman" w:hAnsi="Times New Roman" w:cs="Times New Roman"/>
                <w:color w:val="000000"/>
                <w:sz w:val="24"/>
                <w:szCs w:val="24"/>
                <w:lang w:eastAsia="ru-RU"/>
              </w:rPr>
              <w:t>1</w:t>
            </w:r>
          </w:p>
        </w:tc>
      </w:tr>
    </w:tbl>
    <w:p w:rsidR="00154FF0" w:rsidRDefault="00154FF0" w:rsidP="00154FF0">
      <w:pPr>
        <w:tabs>
          <w:tab w:val="left" w:pos="7596"/>
        </w:tabs>
      </w:pPr>
    </w:p>
    <w:p w:rsidR="004227F9" w:rsidRDefault="004227F9" w:rsidP="00154FF0">
      <w:pPr>
        <w:tabs>
          <w:tab w:val="left" w:pos="7596"/>
        </w:tabs>
      </w:pPr>
    </w:p>
    <w:p w:rsidR="000F3FD3" w:rsidRDefault="000F3FD3" w:rsidP="00154FF0">
      <w:pPr>
        <w:tabs>
          <w:tab w:val="left" w:pos="7596"/>
        </w:tabs>
      </w:pPr>
    </w:p>
    <w:p w:rsidR="000F3FD3" w:rsidRDefault="000F3FD3" w:rsidP="00154FF0">
      <w:pPr>
        <w:tabs>
          <w:tab w:val="left" w:pos="7596"/>
        </w:tabs>
      </w:pPr>
      <w:bookmarkStart w:id="0" w:name="_GoBack"/>
      <w:bookmarkEnd w:id="0"/>
    </w:p>
    <w:p w:rsidR="000F3FD3" w:rsidRDefault="000F3FD3" w:rsidP="00154FF0">
      <w:pPr>
        <w:tabs>
          <w:tab w:val="left" w:pos="7596"/>
        </w:tabs>
      </w:pPr>
    </w:p>
    <w:p w:rsidR="000F3FD3" w:rsidRPr="00F0537A" w:rsidRDefault="000F3FD3" w:rsidP="00154FF0">
      <w:pPr>
        <w:tabs>
          <w:tab w:val="left" w:pos="7596"/>
        </w:tabs>
        <w:sectPr w:rsidR="000F3FD3" w:rsidRPr="00F0537A" w:rsidSect="00DD1C08">
          <w:footerReference w:type="default" r:id="rId8"/>
          <w:pgSz w:w="11906" w:h="16838"/>
          <w:pgMar w:top="1134" w:right="991" w:bottom="1134" w:left="1418" w:header="708" w:footer="567" w:gutter="0"/>
          <w:cols w:space="708"/>
          <w:titlePg/>
          <w:docGrid w:linePitch="360"/>
        </w:sectPr>
      </w:pPr>
    </w:p>
    <w:p w:rsidR="00154FF0" w:rsidRPr="00F0537A" w:rsidRDefault="00154FF0" w:rsidP="00154FF0">
      <w:pPr>
        <w:spacing w:after="0" w:line="216" w:lineRule="auto"/>
        <w:ind w:firstLine="709"/>
        <w:jc w:val="right"/>
        <w:rPr>
          <w:rFonts w:ascii="Times New Roman" w:eastAsia="Times New Roman" w:hAnsi="Times New Roman" w:cs="Times New Roman"/>
          <w:bCs/>
          <w:color w:val="000000"/>
          <w:spacing w:val="-1"/>
          <w:sz w:val="28"/>
          <w:szCs w:val="28"/>
          <w:lang w:eastAsia="ru-RU"/>
        </w:rPr>
      </w:pPr>
      <w:r w:rsidRPr="00F0537A">
        <w:rPr>
          <w:rFonts w:ascii="Times New Roman" w:eastAsia="Times New Roman" w:hAnsi="Times New Roman" w:cs="Times New Roman"/>
          <w:bCs/>
          <w:color w:val="000000"/>
          <w:spacing w:val="-1"/>
          <w:sz w:val="28"/>
          <w:szCs w:val="28"/>
          <w:lang w:eastAsia="ru-RU"/>
        </w:rPr>
        <w:lastRenderedPageBreak/>
        <w:t xml:space="preserve">Приложение № 1 </w:t>
      </w:r>
    </w:p>
    <w:p w:rsidR="00154FF0" w:rsidRPr="00F0537A" w:rsidRDefault="00154FF0" w:rsidP="00154FF0">
      <w:pPr>
        <w:spacing w:after="0" w:line="216" w:lineRule="auto"/>
        <w:ind w:firstLine="709"/>
        <w:jc w:val="right"/>
        <w:rPr>
          <w:rFonts w:ascii="Times New Roman" w:eastAsia="Times New Roman" w:hAnsi="Times New Roman" w:cs="Times New Roman"/>
          <w:bCs/>
          <w:color w:val="000000"/>
          <w:spacing w:val="-1"/>
          <w:sz w:val="28"/>
          <w:szCs w:val="28"/>
          <w:lang w:eastAsia="ru-RU"/>
        </w:rPr>
      </w:pPr>
      <w:r w:rsidRPr="00F0537A">
        <w:rPr>
          <w:rFonts w:ascii="Times New Roman" w:eastAsia="Times New Roman" w:hAnsi="Times New Roman" w:cs="Times New Roman"/>
          <w:bCs/>
          <w:color w:val="000000"/>
          <w:spacing w:val="-1"/>
          <w:sz w:val="28"/>
          <w:szCs w:val="28"/>
          <w:lang w:eastAsia="ru-RU"/>
        </w:rPr>
        <w:t>к Техническому заданию</w:t>
      </w:r>
    </w:p>
    <w:p w:rsidR="00154FF0" w:rsidRPr="00550FB0" w:rsidRDefault="00154FF0" w:rsidP="006F3277">
      <w:pPr>
        <w:spacing w:after="0" w:line="216" w:lineRule="auto"/>
        <w:jc w:val="center"/>
        <w:rPr>
          <w:rFonts w:ascii="Times New Roman" w:eastAsia="Times New Roman" w:hAnsi="Times New Roman" w:cs="Times New Roman"/>
          <w:b/>
          <w:bCs/>
          <w:color w:val="000000"/>
          <w:spacing w:val="-1"/>
          <w:sz w:val="24"/>
          <w:szCs w:val="28"/>
          <w:lang w:eastAsia="ru-RU"/>
        </w:rPr>
      </w:pPr>
    </w:p>
    <w:p w:rsidR="00154FF0" w:rsidRPr="00F0537A" w:rsidRDefault="00154FF0" w:rsidP="006F3277">
      <w:pPr>
        <w:spacing w:after="0" w:line="216" w:lineRule="auto"/>
        <w:jc w:val="center"/>
        <w:rPr>
          <w:rFonts w:ascii="Times New Roman" w:eastAsia="Times New Roman" w:hAnsi="Times New Roman" w:cs="Times New Roman"/>
          <w:bCs/>
          <w:color w:val="000000"/>
          <w:spacing w:val="-1"/>
          <w:sz w:val="28"/>
          <w:szCs w:val="28"/>
          <w:lang w:eastAsia="ru-RU"/>
        </w:rPr>
      </w:pPr>
      <w:r w:rsidRPr="00F0537A">
        <w:rPr>
          <w:rFonts w:ascii="Times New Roman" w:eastAsia="Times New Roman" w:hAnsi="Times New Roman" w:cs="Times New Roman"/>
          <w:bCs/>
          <w:color w:val="000000"/>
          <w:spacing w:val="-1"/>
          <w:sz w:val="28"/>
          <w:szCs w:val="28"/>
          <w:lang w:eastAsia="ru-RU"/>
        </w:rPr>
        <w:t>Спецификация</w:t>
      </w:r>
    </w:p>
    <w:p w:rsidR="00154FF0" w:rsidRPr="00F0537A" w:rsidRDefault="00154FF0" w:rsidP="006F3277">
      <w:pPr>
        <w:shd w:val="clear" w:color="auto" w:fill="FFFFFF"/>
        <w:spacing w:after="120" w:line="326" w:lineRule="exact"/>
        <w:ind w:right="-28"/>
        <w:jc w:val="center"/>
        <w:rPr>
          <w:rFonts w:ascii="Times New Roman" w:eastAsia="Times New Roman" w:hAnsi="Times New Roman" w:cs="Times New Roman"/>
          <w:bCs/>
          <w:color w:val="000000"/>
          <w:spacing w:val="-1"/>
          <w:sz w:val="28"/>
          <w:szCs w:val="28"/>
          <w:lang w:eastAsia="ru-RU"/>
        </w:rPr>
      </w:pPr>
    </w:p>
    <w:tbl>
      <w:tblPr>
        <w:tblW w:w="5301" w:type="pct"/>
        <w:tblInd w:w="-572" w:type="dxa"/>
        <w:tblLayout w:type="fixed"/>
        <w:tblLook w:val="00A0" w:firstRow="1" w:lastRow="0" w:firstColumn="1" w:lastColumn="0" w:noHBand="0" w:noVBand="0"/>
      </w:tblPr>
      <w:tblGrid>
        <w:gridCol w:w="533"/>
        <w:gridCol w:w="2369"/>
        <w:gridCol w:w="1952"/>
        <w:gridCol w:w="978"/>
        <w:gridCol w:w="1117"/>
        <w:gridCol w:w="1673"/>
        <w:gridCol w:w="839"/>
        <w:gridCol w:w="1117"/>
        <w:gridCol w:w="561"/>
        <w:gridCol w:w="524"/>
        <w:gridCol w:w="1042"/>
        <w:gridCol w:w="1505"/>
        <w:gridCol w:w="1227"/>
      </w:tblGrid>
      <w:tr w:rsidR="004227F9" w:rsidRPr="00F0537A" w:rsidTr="002921E1">
        <w:tc>
          <w:tcPr>
            <w:tcW w:w="538"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after="0" w:line="269" w:lineRule="exact"/>
              <w:ind w:left="-724" w:right="-15" w:firstLine="604"/>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п/п</w:t>
            </w:r>
          </w:p>
        </w:tc>
        <w:tc>
          <w:tcPr>
            <w:tcW w:w="2410"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4227F9">
            <w:pPr>
              <w:widowControl w:val="0"/>
              <w:spacing w:before="19" w:after="0" w:line="269" w:lineRule="exact"/>
              <w:ind w:firstLine="13"/>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Наименование</w:t>
            </w:r>
          </w:p>
        </w:tc>
        <w:tc>
          <w:tcPr>
            <w:tcW w:w="1985"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Тип, марка</w:t>
            </w:r>
          </w:p>
        </w:tc>
        <w:tc>
          <w:tcPr>
            <w:tcW w:w="992" w:type="dxa"/>
            <w:tcBorders>
              <w:top w:val="single" w:sz="4" w:space="0" w:color="000000"/>
              <w:left w:val="single" w:sz="4" w:space="0" w:color="000000"/>
              <w:bottom w:val="single" w:sz="4" w:space="0" w:color="000000"/>
              <w:right w:val="single" w:sz="4" w:space="0" w:color="000000"/>
            </w:tcBorders>
          </w:tcPr>
          <w:p w:rsidR="00154FF0" w:rsidRPr="00F0537A" w:rsidRDefault="00154FF0" w:rsidP="00E2410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Класс безопасности по НП-001</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Категория сейсмостойкости</w:t>
            </w:r>
            <w:r w:rsidRPr="00F0537A">
              <w:rPr>
                <w:rFonts w:ascii="Times New Roman" w:eastAsia="Times New Roman" w:hAnsi="Times New Roman" w:cs="Times New Roman"/>
                <w:color w:val="000000"/>
                <w:szCs w:val="28"/>
                <w:lang w:val="en-US" w:eastAsia="ru-RU"/>
              </w:rPr>
              <w:t xml:space="preserve"> НП-031</w:t>
            </w:r>
          </w:p>
        </w:tc>
        <w:tc>
          <w:tcPr>
            <w:tcW w:w="1701"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6F3277">
            <w:pPr>
              <w:widowControl w:val="0"/>
              <w:spacing w:before="19" w:after="0" w:line="269" w:lineRule="exact"/>
              <w:ind w:left="-80" w:right="-43"/>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Климатическое исполнение ГОСТ 15150</w:t>
            </w:r>
          </w:p>
        </w:tc>
        <w:tc>
          <w:tcPr>
            <w:tcW w:w="851"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before="19" w:after="0" w:line="269" w:lineRule="exact"/>
              <w:ind w:left="-44" w:right="-159"/>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Мате-риал</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ГОСТ, ТУ</w:t>
            </w:r>
          </w:p>
        </w:tc>
        <w:tc>
          <w:tcPr>
            <w:tcW w:w="567"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before="19" w:after="0" w:line="269" w:lineRule="exact"/>
              <w:ind w:right="-78" w:firstLine="709"/>
              <w:jc w:val="center"/>
              <w:rPr>
                <w:rFonts w:ascii="Times New Roman" w:eastAsia="Times New Roman" w:hAnsi="Times New Roman" w:cs="Times New Roman"/>
                <w:color w:val="000000"/>
                <w:szCs w:val="28"/>
                <w:lang w:eastAsia="ru-RU"/>
              </w:rPr>
            </w:pPr>
            <w:proofErr w:type="spellStart"/>
            <w:r w:rsidRPr="00F0537A">
              <w:rPr>
                <w:rFonts w:ascii="Times New Roman" w:eastAsia="Times New Roman" w:hAnsi="Times New Roman" w:cs="Times New Roman"/>
                <w:color w:val="000000"/>
                <w:szCs w:val="28"/>
                <w:lang w:eastAsia="ru-RU"/>
              </w:rPr>
              <w:t>lЕд</w:t>
            </w:r>
            <w:proofErr w:type="spellEnd"/>
            <w:r w:rsidRPr="00F0537A">
              <w:rPr>
                <w:rFonts w:ascii="Times New Roman" w:eastAsia="Times New Roman" w:hAnsi="Times New Roman" w:cs="Times New Roman"/>
                <w:color w:val="000000"/>
                <w:szCs w:val="28"/>
                <w:lang w:eastAsia="ru-RU"/>
              </w:rPr>
              <w:t>. изм.</w:t>
            </w:r>
          </w:p>
        </w:tc>
        <w:tc>
          <w:tcPr>
            <w:tcW w:w="530"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E2410E">
            <w:pPr>
              <w:widowControl w:val="0"/>
              <w:spacing w:before="19" w:after="0" w:line="269" w:lineRule="exact"/>
              <w:ind w:left="-146"/>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Кол-во</w:t>
            </w:r>
          </w:p>
        </w:tc>
        <w:tc>
          <w:tcPr>
            <w:tcW w:w="1058" w:type="dxa"/>
            <w:tcBorders>
              <w:top w:val="single" w:sz="4" w:space="0" w:color="000000"/>
              <w:left w:val="single" w:sz="4" w:space="0" w:color="000000"/>
              <w:bottom w:val="single" w:sz="4" w:space="0" w:color="000000"/>
              <w:right w:val="single" w:sz="4" w:space="0" w:color="000000"/>
            </w:tcBorders>
          </w:tcPr>
          <w:p w:rsidR="00154FF0" w:rsidRPr="00F0537A" w:rsidRDefault="00154FF0" w:rsidP="006F3277">
            <w:pPr>
              <w:widowControl w:val="0"/>
              <w:spacing w:before="19" w:after="0" w:line="269" w:lineRule="exact"/>
              <w:ind w:left="-149" w:right="-123"/>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Срок поставки</w:t>
            </w:r>
          </w:p>
        </w:tc>
        <w:tc>
          <w:tcPr>
            <w:tcW w:w="1530" w:type="dxa"/>
            <w:tcBorders>
              <w:top w:val="single" w:sz="4" w:space="0" w:color="000000"/>
              <w:left w:val="single" w:sz="4" w:space="0" w:color="000000"/>
              <w:bottom w:val="single" w:sz="4" w:space="0" w:color="000000"/>
              <w:right w:val="single" w:sz="4" w:space="0" w:color="000000"/>
            </w:tcBorders>
          </w:tcPr>
          <w:p w:rsidR="00154FF0" w:rsidRPr="00F0537A" w:rsidRDefault="00154FF0" w:rsidP="00E2410E">
            <w:pPr>
              <w:widowControl w:val="0"/>
              <w:spacing w:before="19" w:after="0" w:line="269" w:lineRule="exact"/>
              <w:ind w:right="-122"/>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Место поставки</w:t>
            </w:r>
          </w:p>
        </w:tc>
        <w:tc>
          <w:tcPr>
            <w:tcW w:w="1246" w:type="dxa"/>
            <w:tcBorders>
              <w:top w:val="single" w:sz="4" w:space="0" w:color="000000"/>
              <w:left w:val="single" w:sz="4" w:space="0" w:color="000000"/>
              <w:bottom w:val="single" w:sz="4" w:space="0" w:color="000000"/>
              <w:right w:val="single" w:sz="4" w:space="0" w:color="000000"/>
            </w:tcBorders>
          </w:tcPr>
          <w:p w:rsidR="00154FF0" w:rsidRPr="00F0537A" w:rsidRDefault="00154FF0" w:rsidP="00E2410E">
            <w:pPr>
              <w:widowControl w:val="0"/>
              <w:spacing w:before="19" w:after="0" w:line="269" w:lineRule="exact"/>
              <w:ind w:right="-122"/>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Условия хранения по</w:t>
            </w:r>
            <w:r w:rsidRPr="00F0537A">
              <w:rPr>
                <w:rFonts w:ascii="Times New Roman" w:eastAsia="Times New Roman" w:hAnsi="Times New Roman" w:cs="Times New Roman"/>
                <w:color w:val="000000"/>
                <w:szCs w:val="28"/>
                <w:lang w:eastAsia="ru-RU"/>
              </w:rPr>
              <w:br/>
              <w:t xml:space="preserve"> ГОСТ 15150</w:t>
            </w:r>
          </w:p>
        </w:tc>
      </w:tr>
      <w:tr w:rsidR="004227F9" w:rsidRPr="00F0537A" w:rsidTr="002921E1">
        <w:trPr>
          <w:trHeight w:val="850"/>
        </w:trPr>
        <w:tc>
          <w:tcPr>
            <w:tcW w:w="538"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54FF0" w:rsidP="00172A9E">
            <w:pPr>
              <w:widowControl w:val="0"/>
              <w:spacing w:after="0" w:line="269" w:lineRule="exact"/>
              <w:ind w:left="-724" w:firstLine="709"/>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1.</w:t>
            </w:r>
          </w:p>
        </w:tc>
        <w:tc>
          <w:tcPr>
            <w:tcW w:w="2410"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D10F34" w:rsidP="00172A9E">
            <w:pPr>
              <w:widowControl w:val="0"/>
              <w:spacing w:before="19" w:after="0" w:line="269" w:lineRule="exact"/>
              <w:ind w:firstLine="13"/>
              <w:jc w:val="center"/>
              <w:rPr>
                <w:rFonts w:ascii="Times New Roman" w:eastAsia="Times New Roman" w:hAnsi="Times New Roman" w:cs="Times New Roman"/>
                <w:color w:val="000000"/>
                <w:szCs w:val="28"/>
                <w:lang w:eastAsia="ru-RU"/>
              </w:rPr>
            </w:pPr>
            <w:r w:rsidRPr="00D10F34">
              <w:rPr>
                <w:rFonts w:ascii="Times New Roman" w:eastAsia="Times New Roman" w:hAnsi="Times New Roman" w:cs="Times New Roman"/>
                <w:color w:val="000000"/>
                <w:szCs w:val="28"/>
                <w:lang w:eastAsia="ru-RU"/>
              </w:rPr>
              <w:t>Смоточное устройство инерционное двухшпиндельное с вертикальным расположение шпинделей и регулировкой натяжения</w:t>
            </w:r>
          </w:p>
        </w:tc>
        <w:tc>
          <w:tcPr>
            <w:tcW w:w="1985" w:type="dxa"/>
            <w:tcBorders>
              <w:top w:val="single" w:sz="4" w:space="0" w:color="000000"/>
              <w:left w:val="single" w:sz="4" w:space="0" w:color="000000"/>
              <w:bottom w:val="single" w:sz="4" w:space="0" w:color="000000"/>
              <w:right w:val="single" w:sz="4" w:space="0" w:color="000000"/>
            </w:tcBorders>
            <w:vAlign w:val="center"/>
          </w:tcPr>
          <w:p w:rsidR="002921E1" w:rsidRPr="00550FB0" w:rsidRDefault="009B684C" w:rsidP="00172A9E">
            <w:pPr>
              <w:widowControl w:val="0"/>
              <w:spacing w:before="19" w:after="0" w:line="269" w:lineRule="exact"/>
              <w:jc w:val="cente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ИСУ-400-2В</w:t>
            </w:r>
          </w:p>
          <w:p w:rsidR="00154FF0" w:rsidRPr="00F0537A" w:rsidRDefault="002921E1"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или аналог</w:t>
            </w:r>
          </w:p>
        </w:tc>
        <w:tc>
          <w:tcPr>
            <w:tcW w:w="992"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4227F9"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4227F9"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w:t>
            </w:r>
          </w:p>
        </w:tc>
        <w:tc>
          <w:tcPr>
            <w:tcW w:w="1701"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72A9E"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УХЛ 4.1</w:t>
            </w:r>
          </w:p>
        </w:tc>
        <w:tc>
          <w:tcPr>
            <w:tcW w:w="851"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4227F9"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w:t>
            </w:r>
          </w:p>
        </w:tc>
        <w:tc>
          <w:tcPr>
            <w:tcW w:w="1134"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4227F9"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w:t>
            </w:r>
          </w:p>
        </w:tc>
        <w:tc>
          <w:tcPr>
            <w:tcW w:w="567"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172A9E"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к-т</w:t>
            </w:r>
          </w:p>
        </w:tc>
        <w:tc>
          <w:tcPr>
            <w:tcW w:w="530"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C05BF5" w:rsidP="00172A9E">
            <w:pPr>
              <w:widowControl w:val="0"/>
              <w:spacing w:before="19" w:after="0" w:line="269" w:lineRule="exact"/>
              <w:jc w:val="cente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2</w:t>
            </w:r>
          </w:p>
        </w:tc>
        <w:tc>
          <w:tcPr>
            <w:tcW w:w="1058" w:type="dxa"/>
            <w:tcBorders>
              <w:top w:val="single" w:sz="4" w:space="0" w:color="000000"/>
              <w:left w:val="single" w:sz="4" w:space="0" w:color="000000"/>
              <w:bottom w:val="single" w:sz="4" w:space="0" w:color="000000"/>
              <w:right w:val="single" w:sz="4" w:space="0" w:color="000000"/>
            </w:tcBorders>
            <w:vAlign w:val="center"/>
          </w:tcPr>
          <w:p w:rsidR="0067515A" w:rsidRPr="0028375F" w:rsidRDefault="006F3277"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28375F">
              <w:rPr>
                <w:rFonts w:ascii="Times New Roman" w:eastAsia="Times New Roman" w:hAnsi="Times New Roman" w:cs="Times New Roman"/>
                <w:color w:val="000000"/>
                <w:szCs w:val="28"/>
                <w:lang w:eastAsia="ru-RU"/>
              </w:rPr>
              <w:t xml:space="preserve">До </w:t>
            </w:r>
          </w:p>
          <w:p w:rsidR="004227F9" w:rsidRPr="0028375F" w:rsidRDefault="0028375F" w:rsidP="00172A9E">
            <w:pPr>
              <w:widowControl w:val="0"/>
              <w:spacing w:before="19" w:after="0" w:line="269" w:lineRule="exact"/>
              <w:jc w:val="cente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01</w:t>
            </w:r>
            <w:r w:rsidR="006F3277" w:rsidRPr="0028375F">
              <w:rPr>
                <w:rFonts w:ascii="Times New Roman" w:eastAsia="Times New Roman" w:hAnsi="Times New Roman" w:cs="Times New Roman"/>
                <w:color w:val="000000"/>
                <w:szCs w:val="28"/>
                <w:lang w:eastAsia="ru-RU"/>
              </w:rPr>
              <w:t>.0</w:t>
            </w:r>
            <w:r w:rsidR="0067515A" w:rsidRPr="0028375F">
              <w:rPr>
                <w:rFonts w:ascii="Times New Roman" w:eastAsia="Times New Roman" w:hAnsi="Times New Roman" w:cs="Times New Roman"/>
                <w:color w:val="000000"/>
                <w:szCs w:val="28"/>
                <w:lang w:eastAsia="ru-RU"/>
              </w:rPr>
              <w:t>6</w:t>
            </w:r>
            <w:r w:rsidR="006F3277" w:rsidRPr="0028375F">
              <w:rPr>
                <w:rFonts w:ascii="Times New Roman" w:eastAsia="Times New Roman" w:hAnsi="Times New Roman" w:cs="Times New Roman"/>
                <w:color w:val="000000"/>
                <w:szCs w:val="28"/>
                <w:lang w:eastAsia="ru-RU"/>
              </w:rPr>
              <w:t>.</w:t>
            </w:r>
          </w:p>
          <w:p w:rsidR="00154FF0" w:rsidRPr="00F0537A" w:rsidRDefault="0028375F" w:rsidP="00172A9E">
            <w:pPr>
              <w:widowControl w:val="0"/>
              <w:spacing w:before="19" w:after="0" w:line="269" w:lineRule="exact"/>
              <w:jc w:val="cente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2026</w:t>
            </w:r>
            <w:r w:rsidR="006F3277" w:rsidRPr="0028375F">
              <w:rPr>
                <w:rFonts w:ascii="Times New Roman" w:eastAsia="Times New Roman" w:hAnsi="Times New Roman" w:cs="Times New Roman"/>
                <w:color w:val="000000"/>
                <w:szCs w:val="28"/>
                <w:lang w:eastAsia="ru-RU"/>
              </w:rPr>
              <w:t xml:space="preserve"> г.</w:t>
            </w:r>
          </w:p>
        </w:tc>
        <w:tc>
          <w:tcPr>
            <w:tcW w:w="1530" w:type="dxa"/>
            <w:tcBorders>
              <w:top w:val="single" w:sz="4" w:space="0" w:color="000000"/>
              <w:left w:val="single" w:sz="4" w:space="0" w:color="000000"/>
              <w:bottom w:val="single" w:sz="4" w:space="0" w:color="000000"/>
              <w:right w:val="single" w:sz="4" w:space="0" w:color="000000"/>
            </w:tcBorders>
            <w:vAlign w:val="center"/>
          </w:tcPr>
          <w:p w:rsidR="002921E1" w:rsidRPr="00F0537A" w:rsidRDefault="002921E1"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 xml:space="preserve">Челябинская область, </w:t>
            </w:r>
          </w:p>
          <w:p w:rsidR="00154FF0" w:rsidRPr="00F0537A" w:rsidRDefault="002921E1"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г. Снежинск, ул. Широкая, площадка 12.</w:t>
            </w:r>
          </w:p>
        </w:tc>
        <w:tc>
          <w:tcPr>
            <w:tcW w:w="1246" w:type="dxa"/>
            <w:tcBorders>
              <w:top w:val="single" w:sz="4" w:space="0" w:color="000000"/>
              <w:left w:val="single" w:sz="4" w:space="0" w:color="000000"/>
              <w:bottom w:val="single" w:sz="4" w:space="0" w:color="000000"/>
              <w:right w:val="single" w:sz="4" w:space="0" w:color="000000"/>
            </w:tcBorders>
            <w:vAlign w:val="center"/>
          </w:tcPr>
          <w:p w:rsidR="00154FF0" w:rsidRPr="00F0537A" w:rsidRDefault="004227F9" w:rsidP="00172A9E">
            <w:pPr>
              <w:widowControl w:val="0"/>
              <w:spacing w:before="19" w:after="0" w:line="269" w:lineRule="exact"/>
              <w:jc w:val="center"/>
              <w:rPr>
                <w:rFonts w:ascii="Times New Roman" w:eastAsia="Times New Roman" w:hAnsi="Times New Roman" w:cs="Times New Roman"/>
                <w:color w:val="000000"/>
                <w:szCs w:val="28"/>
                <w:lang w:eastAsia="ru-RU"/>
              </w:rPr>
            </w:pPr>
            <w:r w:rsidRPr="00F0537A">
              <w:rPr>
                <w:rFonts w:ascii="Times New Roman" w:eastAsia="Times New Roman" w:hAnsi="Times New Roman" w:cs="Times New Roman"/>
                <w:color w:val="000000"/>
                <w:szCs w:val="28"/>
                <w:lang w:eastAsia="ru-RU"/>
              </w:rPr>
              <w:t>2С</w:t>
            </w:r>
          </w:p>
        </w:tc>
      </w:tr>
    </w:tbl>
    <w:p w:rsidR="00154FF0" w:rsidRPr="00F0537A" w:rsidRDefault="00154FF0" w:rsidP="00154FF0">
      <w:pPr>
        <w:tabs>
          <w:tab w:val="left" w:pos="7596"/>
        </w:tabs>
      </w:pPr>
    </w:p>
    <w:p w:rsidR="006718E4" w:rsidRPr="00F0537A" w:rsidRDefault="006718E4">
      <w:pPr>
        <w:rPr>
          <w:lang w:val="en-US"/>
        </w:rPr>
      </w:pPr>
    </w:p>
    <w:sectPr w:rsidR="006718E4" w:rsidRPr="00F0537A" w:rsidSect="004227F9">
      <w:pgSz w:w="16838" w:h="11906" w:orient="landscape"/>
      <w:pgMar w:top="1276"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588A" w:rsidRDefault="0070588A" w:rsidP="00DD1C08">
      <w:pPr>
        <w:spacing w:after="0" w:line="240" w:lineRule="auto"/>
      </w:pPr>
      <w:r>
        <w:separator/>
      </w:r>
    </w:p>
  </w:endnote>
  <w:endnote w:type="continuationSeparator" w:id="0">
    <w:p w:rsidR="0070588A" w:rsidRDefault="0070588A" w:rsidP="00DD1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986138"/>
      <w:docPartObj>
        <w:docPartGallery w:val="Page Numbers (Bottom of Page)"/>
        <w:docPartUnique/>
      </w:docPartObj>
    </w:sdtPr>
    <w:sdtEndPr/>
    <w:sdtContent>
      <w:p w:rsidR="00DD1C08" w:rsidRDefault="00DD1C08">
        <w:pPr>
          <w:pStyle w:val="a9"/>
          <w:jc w:val="center"/>
        </w:pPr>
        <w:r>
          <w:fldChar w:fldCharType="begin"/>
        </w:r>
        <w:r>
          <w:instrText>PAGE   \* MERGEFORMAT</w:instrText>
        </w:r>
        <w:r>
          <w:fldChar w:fldCharType="separate"/>
        </w:r>
        <w:r w:rsidR="00A242BA">
          <w:rPr>
            <w:noProof/>
          </w:rPr>
          <w:t>10</w:t>
        </w:r>
        <w:r>
          <w:fldChar w:fldCharType="end"/>
        </w:r>
      </w:p>
    </w:sdtContent>
  </w:sdt>
  <w:p w:rsidR="00DD1C08" w:rsidRDefault="00DD1C0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588A" w:rsidRDefault="0070588A" w:rsidP="00DD1C08">
      <w:pPr>
        <w:spacing w:after="0" w:line="240" w:lineRule="auto"/>
      </w:pPr>
      <w:r>
        <w:separator/>
      </w:r>
    </w:p>
  </w:footnote>
  <w:footnote w:type="continuationSeparator" w:id="0">
    <w:p w:rsidR="0070588A" w:rsidRDefault="0070588A" w:rsidP="00DD1C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D1C10"/>
    <w:multiLevelType w:val="hybridMultilevel"/>
    <w:tmpl w:val="8812B42C"/>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 w15:restartNumberingAfterBreak="0">
    <w:nsid w:val="086B0EAD"/>
    <w:multiLevelType w:val="hybridMultilevel"/>
    <w:tmpl w:val="4DA8799E"/>
    <w:lvl w:ilvl="0" w:tplc="FD7038BA">
      <w:start w:val="1"/>
      <w:numFmt w:val="bullet"/>
      <w:lvlText w:val=""/>
      <w:lvlJc w:val="left"/>
      <w:pPr>
        <w:ind w:left="1321" w:hanging="360"/>
      </w:pPr>
      <w:rPr>
        <w:rFonts w:ascii="Symbol" w:hAnsi="Symbol" w:hint="default"/>
      </w:rPr>
    </w:lvl>
    <w:lvl w:ilvl="1" w:tplc="04190003">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 w15:restartNumberingAfterBreak="0">
    <w:nsid w:val="0ABE3FF4"/>
    <w:multiLevelType w:val="hybridMultilevel"/>
    <w:tmpl w:val="4808C97C"/>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 w15:restartNumberingAfterBreak="0">
    <w:nsid w:val="0D605C60"/>
    <w:multiLevelType w:val="hybridMultilevel"/>
    <w:tmpl w:val="9830D3AA"/>
    <w:lvl w:ilvl="0" w:tplc="32961CEA">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4" w15:restartNumberingAfterBreak="0">
    <w:nsid w:val="0DFB0C35"/>
    <w:multiLevelType w:val="hybridMultilevel"/>
    <w:tmpl w:val="1A22009A"/>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 w15:restartNumberingAfterBreak="0">
    <w:nsid w:val="22C767D4"/>
    <w:multiLevelType w:val="hybridMultilevel"/>
    <w:tmpl w:val="F03E3D4C"/>
    <w:lvl w:ilvl="0" w:tplc="EB5262A8">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5735BEA"/>
    <w:multiLevelType w:val="hybridMultilevel"/>
    <w:tmpl w:val="B95C8D4C"/>
    <w:lvl w:ilvl="0" w:tplc="FD703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A152B77"/>
    <w:multiLevelType w:val="hybridMultilevel"/>
    <w:tmpl w:val="4370AF40"/>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8" w15:restartNumberingAfterBreak="0">
    <w:nsid w:val="2A303127"/>
    <w:multiLevelType w:val="hybridMultilevel"/>
    <w:tmpl w:val="A1EA2DC4"/>
    <w:lvl w:ilvl="0" w:tplc="FD7038BA">
      <w:start w:val="1"/>
      <w:numFmt w:val="bullet"/>
      <w:lvlText w:val=""/>
      <w:lvlJc w:val="left"/>
      <w:pPr>
        <w:ind w:left="720" w:hanging="360"/>
      </w:pPr>
      <w:rPr>
        <w:rFonts w:ascii="Symbol" w:hAnsi="Symbol" w:hint="default"/>
      </w:rPr>
    </w:lvl>
    <w:lvl w:ilvl="1" w:tplc="FD7038B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02B0C9B"/>
    <w:multiLevelType w:val="hybridMultilevel"/>
    <w:tmpl w:val="6F9AC27C"/>
    <w:lvl w:ilvl="0" w:tplc="FD703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09B600B"/>
    <w:multiLevelType w:val="hybridMultilevel"/>
    <w:tmpl w:val="53E4B3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7475908"/>
    <w:multiLevelType w:val="hybridMultilevel"/>
    <w:tmpl w:val="A82AED8C"/>
    <w:lvl w:ilvl="0" w:tplc="FD7038BA">
      <w:start w:val="1"/>
      <w:numFmt w:val="bullet"/>
      <w:lvlText w:val=""/>
      <w:lvlJc w:val="left"/>
      <w:pPr>
        <w:ind w:left="1321" w:hanging="360"/>
      </w:pPr>
      <w:rPr>
        <w:rFonts w:ascii="Symbol" w:hAnsi="Symbol" w:hint="default"/>
      </w:rPr>
    </w:lvl>
    <w:lvl w:ilvl="1" w:tplc="FD7038BA">
      <w:start w:val="1"/>
      <w:numFmt w:val="bullet"/>
      <w:lvlText w:val=""/>
      <w:lvlJc w:val="left"/>
      <w:pPr>
        <w:ind w:left="2041" w:hanging="360"/>
      </w:pPr>
      <w:rPr>
        <w:rFonts w:ascii="Symbol" w:hAnsi="Symbol"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2" w15:restartNumberingAfterBreak="0">
    <w:nsid w:val="4496604F"/>
    <w:multiLevelType w:val="hybridMultilevel"/>
    <w:tmpl w:val="E760D924"/>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3" w15:restartNumberingAfterBreak="0">
    <w:nsid w:val="453420DE"/>
    <w:multiLevelType w:val="hybridMultilevel"/>
    <w:tmpl w:val="3956FA96"/>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4" w15:restartNumberingAfterBreak="0">
    <w:nsid w:val="4AEB5B92"/>
    <w:multiLevelType w:val="hybridMultilevel"/>
    <w:tmpl w:val="77F42734"/>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15:restartNumberingAfterBreak="0">
    <w:nsid w:val="4CE414C2"/>
    <w:multiLevelType w:val="multilevel"/>
    <w:tmpl w:val="CF0E0B04"/>
    <w:lvl w:ilvl="0">
      <w:start w:val="1"/>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E513C1"/>
    <w:multiLevelType w:val="hybridMultilevel"/>
    <w:tmpl w:val="EF0C4922"/>
    <w:lvl w:ilvl="0" w:tplc="FD703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AC21B0A"/>
    <w:multiLevelType w:val="hybridMultilevel"/>
    <w:tmpl w:val="29D42390"/>
    <w:lvl w:ilvl="0" w:tplc="FD7038BA">
      <w:start w:val="1"/>
      <w:numFmt w:val="bullet"/>
      <w:lvlText w:val=""/>
      <w:lvlJc w:val="left"/>
      <w:pPr>
        <w:ind w:left="720" w:hanging="360"/>
      </w:pPr>
      <w:rPr>
        <w:rFonts w:ascii="Symbol" w:hAnsi="Symbol" w:hint="default"/>
      </w:rPr>
    </w:lvl>
    <w:lvl w:ilvl="1" w:tplc="FD7038BA">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E5F28AC"/>
    <w:multiLevelType w:val="hybridMultilevel"/>
    <w:tmpl w:val="0C440EE6"/>
    <w:lvl w:ilvl="0" w:tplc="3A346CFA">
      <w:start w:val="9"/>
      <w:numFmt w:val="bullet"/>
      <w:lvlText w:val="-"/>
      <w:lvlJc w:val="left"/>
      <w:pPr>
        <w:ind w:left="1321" w:hanging="360"/>
      </w:pPr>
      <w:rPr>
        <w:rFonts w:ascii="Times New Roman" w:hAnsi="Times New Roman" w:cs="Times New Roman"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9" w15:restartNumberingAfterBreak="0">
    <w:nsid w:val="6159630E"/>
    <w:multiLevelType w:val="hybridMultilevel"/>
    <w:tmpl w:val="BC36E656"/>
    <w:lvl w:ilvl="0" w:tplc="FD7038B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5BA25DC"/>
    <w:multiLevelType w:val="hybridMultilevel"/>
    <w:tmpl w:val="6AF49182"/>
    <w:lvl w:ilvl="0" w:tplc="FD7038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BD439F0"/>
    <w:multiLevelType w:val="hybridMultilevel"/>
    <w:tmpl w:val="F60E28A2"/>
    <w:lvl w:ilvl="0" w:tplc="FD7038BA">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num w:numId="1">
    <w:abstractNumId w:val="19"/>
  </w:num>
  <w:num w:numId="2">
    <w:abstractNumId w:val="9"/>
  </w:num>
  <w:num w:numId="3">
    <w:abstractNumId w:val="16"/>
  </w:num>
  <w:num w:numId="4">
    <w:abstractNumId w:val="20"/>
  </w:num>
  <w:num w:numId="5">
    <w:abstractNumId w:val="13"/>
  </w:num>
  <w:num w:numId="6">
    <w:abstractNumId w:val="0"/>
  </w:num>
  <w:num w:numId="7">
    <w:abstractNumId w:val="14"/>
  </w:num>
  <w:num w:numId="8">
    <w:abstractNumId w:val="1"/>
  </w:num>
  <w:num w:numId="9">
    <w:abstractNumId w:val="2"/>
  </w:num>
  <w:num w:numId="10">
    <w:abstractNumId w:val="12"/>
  </w:num>
  <w:num w:numId="11">
    <w:abstractNumId w:val="11"/>
  </w:num>
  <w:num w:numId="12">
    <w:abstractNumId w:val="8"/>
  </w:num>
  <w:num w:numId="13">
    <w:abstractNumId w:val="21"/>
  </w:num>
  <w:num w:numId="14">
    <w:abstractNumId w:val="7"/>
  </w:num>
  <w:num w:numId="15">
    <w:abstractNumId w:val="18"/>
  </w:num>
  <w:num w:numId="16">
    <w:abstractNumId w:val="6"/>
  </w:num>
  <w:num w:numId="17">
    <w:abstractNumId w:val="17"/>
  </w:num>
  <w:num w:numId="18">
    <w:abstractNumId w:val="4"/>
  </w:num>
  <w:num w:numId="19">
    <w:abstractNumId w:val="5"/>
  </w:num>
  <w:num w:numId="20">
    <w:abstractNumId w:val="3"/>
  </w:num>
  <w:num w:numId="21">
    <w:abstractNumId w:val="15"/>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FF0"/>
    <w:rsid w:val="000F3FD3"/>
    <w:rsid w:val="00154FF0"/>
    <w:rsid w:val="00172A9E"/>
    <w:rsid w:val="001A08A0"/>
    <w:rsid w:val="001D5C25"/>
    <w:rsid w:val="001F1C23"/>
    <w:rsid w:val="0028375F"/>
    <w:rsid w:val="002921E1"/>
    <w:rsid w:val="002E0DE9"/>
    <w:rsid w:val="002E68C2"/>
    <w:rsid w:val="004227F9"/>
    <w:rsid w:val="00447CDF"/>
    <w:rsid w:val="0047711A"/>
    <w:rsid w:val="004F1374"/>
    <w:rsid w:val="005070AB"/>
    <w:rsid w:val="00544B19"/>
    <w:rsid w:val="00550FB0"/>
    <w:rsid w:val="00626FF5"/>
    <w:rsid w:val="0064461D"/>
    <w:rsid w:val="00651784"/>
    <w:rsid w:val="006718E4"/>
    <w:rsid w:val="0067515A"/>
    <w:rsid w:val="006E072C"/>
    <w:rsid w:val="006F3277"/>
    <w:rsid w:val="006F4D7F"/>
    <w:rsid w:val="0070588A"/>
    <w:rsid w:val="007C68EF"/>
    <w:rsid w:val="007C7C65"/>
    <w:rsid w:val="007D0F6B"/>
    <w:rsid w:val="008049A9"/>
    <w:rsid w:val="00834393"/>
    <w:rsid w:val="0084342A"/>
    <w:rsid w:val="00852184"/>
    <w:rsid w:val="00865F11"/>
    <w:rsid w:val="008C5531"/>
    <w:rsid w:val="00913691"/>
    <w:rsid w:val="009B684C"/>
    <w:rsid w:val="00A242BA"/>
    <w:rsid w:val="00AE3F4D"/>
    <w:rsid w:val="00B14A09"/>
    <w:rsid w:val="00B336A5"/>
    <w:rsid w:val="00B84C99"/>
    <w:rsid w:val="00BE6E69"/>
    <w:rsid w:val="00BF5E31"/>
    <w:rsid w:val="00C05BF5"/>
    <w:rsid w:val="00C305C8"/>
    <w:rsid w:val="00C72736"/>
    <w:rsid w:val="00C966FC"/>
    <w:rsid w:val="00D0046C"/>
    <w:rsid w:val="00D10F34"/>
    <w:rsid w:val="00D77A56"/>
    <w:rsid w:val="00DD1C08"/>
    <w:rsid w:val="00ED2FBC"/>
    <w:rsid w:val="00EE665F"/>
    <w:rsid w:val="00EE67B7"/>
    <w:rsid w:val="00F05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167B05-BA82-4340-8F72-FCDF4EF8B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FF0"/>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54FF0"/>
    <w:rPr>
      <w:color w:val="0000FF"/>
      <w:u w:val="single"/>
    </w:rPr>
  </w:style>
  <w:style w:type="paragraph" w:styleId="a4">
    <w:name w:val="List Paragraph"/>
    <w:basedOn w:val="a"/>
    <w:link w:val="a5"/>
    <w:uiPriority w:val="34"/>
    <w:qFormat/>
    <w:rsid w:val="007C68EF"/>
    <w:pPr>
      <w:ind w:left="720"/>
      <w:contextualSpacing/>
    </w:pPr>
  </w:style>
  <w:style w:type="table" w:styleId="a6">
    <w:name w:val="Table Grid"/>
    <w:basedOn w:val="a1"/>
    <w:uiPriority w:val="59"/>
    <w:rsid w:val="001F1C23"/>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DD1C08"/>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D1C08"/>
  </w:style>
  <w:style w:type="paragraph" w:styleId="a9">
    <w:name w:val="footer"/>
    <w:basedOn w:val="a"/>
    <w:link w:val="aa"/>
    <w:uiPriority w:val="99"/>
    <w:unhideWhenUsed/>
    <w:rsid w:val="00DD1C08"/>
    <w:pPr>
      <w:tabs>
        <w:tab w:val="center" w:pos="4677"/>
        <w:tab w:val="right" w:pos="9355"/>
      </w:tabs>
      <w:spacing w:after="0" w:line="240" w:lineRule="auto"/>
    </w:pPr>
  </w:style>
  <w:style w:type="character" w:customStyle="1" w:styleId="aa">
    <w:name w:val="Нижний колонтитул Знак"/>
    <w:basedOn w:val="a0"/>
    <w:link w:val="a9"/>
    <w:uiPriority w:val="99"/>
    <w:rsid w:val="00DD1C08"/>
  </w:style>
  <w:style w:type="character" w:styleId="ab">
    <w:name w:val="annotation reference"/>
    <w:unhideWhenUsed/>
    <w:rsid w:val="00544B19"/>
    <w:rPr>
      <w:sz w:val="16"/>
      <w:szCs w:val="16"/>
    </w:rPr>
  </w:style>
  <w:style w:type="paragraph" w:styleId="ac">
    <w:name w:val="annotation text"/>
    <w:basedOn w:val="a"/>
    <w:link w:val="ad"/>
    <w:unhideWhenUsed/>
    <w:rsid w:val="00544B19"/>
    <w:pPr>
      <w:spacing w:after="0" w:line="240" w:lineRule="auto"/>
    </w:pPr>
    <w:rPr>
      <w:rFonts w:ascii="Times New Roman" w:eastAsia="Times New Roman" w:hAnsi="Times New Roman" w:cs="Times New Roman"/>
      <w:sz w:val="20"/>
      <w:szCs w:val="20"/>
      <w:lang w:eastAsia="ru-RU"/>
    </w:rPr>
  </w:style>
  <w:style w:type="character" w:customStyle="1" w:styleId="ad">
    <w:name w:val="Текст примечания Знак"/>
    <w:basedOn w:val="a0"/>
    <w:link w:val="ac"/>
    <w:rsid w:val="00544B19"/>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544B19"/>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544B19"/>
    <w:rPr>
      <w:rFonts w:ascii="Tahoma" w:hAnsi="Tahoma" w:cs="Tahoma"/>
      <w:sz w:val="16"/>
      <w:szCs w:val="16"/>
    </w:rPr>
  </w:style>
  <w:style w:type="character" w:customStyle="1" w:styleId="a5">
    <w:name w:val="Абзац списка Знак"/>
    <w:link w:val="a4"/>
    <w:uiPriority w:val="34"/>
    <w:rsid w:val="00544B19"/>
  </w:style>
  <w:style w:type="character" w:customStyle="1" w:styleId="1">
    <w:name w:val="Стиль1"/>
    <w:basedOn w:val="a0"/>
    <w:uiPriority w:val="1"/>
    <w:rsid w:val="00544B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1493">
      <w:bodyDiv w:val="1"/>
      <w:marLeft w:val="0"/>
      <w:marRight w:val="0"/>
      <w:marTop w:val="0"/>
      <w:marBottom w:val="0"/>
      <w:divBdr>
        <w:top w:val="none" w:sz="0" w:space="0" w:color="auto"/>
        <w:left w:val="none" w:sz="0" w:space="0" w:color="auto"/>
        <w:bottom w:val="none" w:sz="0" w:space="0" w:color="auto"/>
        <w:right w:val="none" w:sz="0" w:space="0" w:color="auto"/>
      </w:divBdr>
    </w:div>
    <w:div w:id="2017345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E0223-2FDF-488E-B23D-3907E656F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2411</Words>
  <Characters>13746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Зайцев Василий Владимирович</dc:creator>
  <cp:lastModifiedBy>Власов Вячеслав Владимирович</cp:lastModifiedBy>
  <cp:revision>3</cp:revision>
  <dcterms:created xsi:type="dcterms:W3CDTF">2025-12-11T08:46:00Z</dcterms:created>
  <dcterms:modified xsi:type="dcterms:W3CDTF">2025-12-11T08:46:00Z</dcterms:modified>
</cp:coreProperties>
</file>