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B8B" w:rsidRDefault="00A571D0">
      <w:pPr>
        <w:rPr>
          <w:rFonts w:ascii="Arial" w:hAnsi="Arial" w:cs="Arial"/>
          <w:b/>
          <w:bCs/>
          <w:kern w:val="36"/>
        </w:rPr>
      </w:pPr>
      <w:r w:rsidRPr="0063567F">
        <w:rPr>
          <w:rFonts w:ascii="Arial" w:hAnsi="Arial" w:cs="Arial"/>
          <w:b/>
          <w:bCs/>
          <w:kern w:val="36"/>
        </w:rPr>
        <w:t xml:space="preserve">Станок для </w:t>
      </w:r>
      <w:r>
        <w:rPr>
          <w:rFonts w:ascii="Arial" w:hAnsi="Arial" w:cs="Arial"/>
          <w:b/>
          <w:bCs/>
          <w:kern w:val="36"/>
        </w:rPr>
        <w:t>намотки круговых заготовок секций обмоток статоров</w:t>
      </w:r>
    </w:p>
    <w:p w:rsidR="00A571D0" w:rsidRDefault="00A571D0"/>
    <w:p w:rsidR="00A571D0" w:rsidRDefault="00A571D0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4F8FC75" wp14:editId="7EF9ECD7">
            <wp:simplePos x="0" y="0"/>
            <wp:positionH relativeFrom="column">
              <wp:posOffset>129540</wp:posOffset>
            </wp:positionH>
            <wp:positionV relativeFrom="paragraph">
              <wp:posOffset>5080</wp:posOffset>
            </wp:positionV>
            <wp:extent cx="3924300" cy="28384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Rot="1" noChangeAspect="1" noMove="1" noResize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71D0" w:rsidRDefault="00A571D0"/>
    <w:p w:rsidR="00A571D0" w:rsidRDefault="00A571D0"/>
    <w:p w:rsidR="00A571D0" w:rsidRDefault="00A571D0"/>
    <w:p w:rsidR="00A571D0" w:rsidRDefault="00A571D0"/>
    <w:p w:rsidR="00A571D0" w:rsidRDefault="00A571D0"/>
    <w:p w:rsidR="00A571D0" w:rsidRDefault="00A571D0"/>
    <w:p w:rsidR="00A571D0" w:rsidRDefault="00A571D0"/>
    <w:p w:rsidR="00A571D0" w:rsidRDefault="00A571D0"/>
    <w:p w:rsidR="00A571D0" w:rsidRDefault="00A571D0"/>
    <w:p w:rsidR="00A571D0" w:rsidRDefault="00A571D0"/>
    <w:p w:rsidR="00A571D0" w:rsidRDefault="00A571D0" w:rsidP="00A571D0">
      <w:r>
        <w:t>Требуется сертификат и разрешение на применение на территории РК</w:t>
      </w:r>
    </w:p>
    <w:p w:rsidR="00A571D0" w:rsidRDefault="00A571D0" w:rsidP="00A571D0">
      <w:pPr>
        <w:spacing w:after="150"/>
        <w:rPr>
          <w:rFonts w:ascii="Arial" w:hAnsi="Arial" w:cs="Arial"/>
          <w:sz w:val="20"/>
          <w:szCs w:val="20"/>
        </w:rPr>
      </w:pPr>
    </w:p>
    <w:p w:rsidR="00A571D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Технические </w:t>
      </w:r>
      <w:proofErr w:type="spellStart"/>
      <w:r>
        <w:rPr>
          <w:rFonts w:ascii="Arial" w:hAnsi="Arial" w:cs="Arial"/>
          <w:sz w:val="20"/>
          <w:szCs w:val="20"/>
        </w:rPr>
        <w:t>хароктеристики</w:t>
      </w:r>
      <w:proofErr w:type="spellEnd"/>
    </w:p>
    <w:p w:rsidR="00A571D0" w:rsidRPr="00891412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891412">
        <w:rPr>
          <w:rFonts w:ascii="Arial" w:hAnsi="Arial" w:cs="Arial"/>
          <w:sz w:val="20"/>
          <w:szCs w:val="20"/>
        </w:rPr>
        <w:t xml:space="preserve">Станок намоточный с одновременной изолировкой провода предназначен для намотки круговых заготовок секций обмоток статоров электродвигателей с одновременной изолировкой витков </w:t>
      </w:r>
      <w:proofErr w:type="spellStart"/>
      <w:r w:rsidRPr="00891412">
        <w:rPr>
          <w:rFonts w:ascii="Arial" w:hAnsi="Arial" w:cs="Arial"/>
          <w:sz w:val="20"/>
          <w:szCs w:val="20"/>
        </w:rPr>
        <w:t>микалентой</w:t>
      </w:r>
      <w:proofErr w:type="spellEnd"/>
      <w:r w:rsidRPr="00891412">
        <w:rPr>
          <w:rFonts w:ascii="Arial" w:hAnsi="Arial" w:cs="Arial"/>
          <w:sz w:val="20"/>
          <w:szCs w:val="20"/>
        </w:rPr>
        <w:t xml:space="preserve"> или </w:t>
      </w:r>
      <w:proofErr w:type="spellStart"/>
      <w:r w:rsidRPr="00891412">
        <w:rPr>
          <w:rFonts w:ascii="Arial" w:hAnsi="Arial" w:cs="Arial"/>
          <w:sz w:val="20"/>
          <w:szCs w:val="20"/>
        </w:rPr>
        <w:t>слюдолентой</w:t>
      </w:r>
      <w:proofErr w:type="spellEnd"/>
      <w:r w:rsidRPr="00891412">
        <w:rPr>
          <w:rFonts w:ascii="Arial" w:hAnsi="Arial" w:cs="Arial"/>
          <w:sz w:val="20"/>
          <w:szCs w:val="20"/>
        </w:rPr>
        <w:t>.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Технические характеристики:</w:t>
      </w:r>
    </w:p>
    <w:p w:rsidR="00A571D0" w:rsidRPr="00024129" w:rsidRDefault="00A571D0" w:rsidP="00A571D0">
      <w:pPr>
        <w:spacing w:after="150"/>
        <w:rPr>
          <w:rFonts w:ascii="Arial" w:hAnsi="Arial" w:cs="Arial"/>
          <w:b/>
          <w:sz w:val="20"/>
          <w:szCs w:val="20"/>
        </w:rPr>
      </w:pPr>
      <w:r w:rsidRPr="00024129">
        <w:rPr>
          <w:rFonts w:ascii="Arial" w:hAnsi="Arial" w:cs="Arial"/>
          <w:b/>
          <w:sz w:val="20"/>
          <w:szCs w:val="20"/>
        </w:rPr>
        <w:t>Характеристики намоточного станка*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 xml:space="preserve">Максимальный крутящий момент на валу 1000 </w:t>
      </w:r>
      <w:proofErr w:type="spellStart"/>
      <w:r w:rsidRPr="00151BF0">
        <w:rPr>
          <w:rFonts w:ascii="Arial" w:hAnsi="Arial" w:cs="Arial"/>
          <w:sz w:val="20"/>
          <w:szCs w:val="20"/>
        </w:rPr>
        <w:t>Нм</w:t>
      </w:r>
      <w:proofErr w:type="spellEnd"/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Максимальный диаметр круговой заготовки 1800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Минимальный диаметр круговой заготовки 300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Сечение одиночного плоского провода: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Ширина 5...15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Толщина 1...3,5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Максимальный размер пакета шин (</w:t>
      </w:r>
      <w:proofErr w:type="spellStart"/>
      <w:r w:rsidRPr="00151BF0">
        <w:rPr>
          <w:rFonts w:ascii="Arial" w:hAnsi="Arial" w:cs="Arial"/>
          <w:sz w:val="20"/>
          <w:szCs w:val="20"/>
        </w:rPr>
        <w:t>ВхШ</w:t>
      </w:r>
      <w:proofErr w:type="spellEnd"/>
      <w:r w:rsidRPr="00151BF0">
        <w:rPr>
          <w:rFonts w:ascii="Arial" w:hAnsi="Arial" w:cs="Arial"/>
          <w:sz w:val="20"/>
          <w:szCs w:val="20"/>
        </w:rPr>
        <w:t>) 25х15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Регулируемая частота вращения вала намотки 0,2 …3,5 об/мин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Максимальное количество барабанов при размотке провода 6 шт.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Потребляемая мощность до 6 кВт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Напряжение/частота питания 380В/50Гц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Габаритные размеры (без планшайбы) (</w:t>
      </w:r>
      <w:proofErr w:type="spellStart"/>
      <w:r w:rsidRPr="00151BF0">
        <w:rPr>
          <w:rFonts w:ascii="Arial" w:hAnsi="Arial" w:cs="Arial"/>
          <w:sz w:val="20"/>
          <w:szCs w:val="20"/>
        </w:rPr>
        <w:t>ДхШхВ</w:t>
      </w:r>
      <w:proofErr w:type="spellEnd"/>
      <w:r w:rsidRPr="00151BF0">
        <w:rPr>
          <w:rFonts w:ascii="Arial" w:hAnsi="Arial" w:cs="Arial"/>
          <w:sz w:val="20"/>
          <w:szCs w:val="20"/>
        </w:rPr>
        <w:t>) 1700х1350х1750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Вес до 400 кг</w:t>
      </w:r>
    </w:p>
    <w:p w:rsidR="00F97CF4" w:rsidRDefault="00F97CF4" w:rsidP="00A571D0">
      <w:pPr>
        <w:spacing w:after="150"/>
        <w:rPr>
          <w:rFonts w:ascii="Arial" w:hAnsi="Arial" w:cs="Arial"/>
          <w:b/>
          <w:sz w:val="20"/>
          <w:szCs w:val="20"/>
        </w:rPr>
      </w:pPr>
    </w:p>
    <w:p w:rsidR="00A571D0" w:rsidRPr="00024129" w:rsidRDefault="00A571D0" w:rsidP="00A571D0">
      <w:pPr>
        <w:spacing w:after="15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024129">
        <w:rPr>
          <w:rFonts w:ascii="Arial" w:hAnsi="Arial" w:cs="Arial"/>
          <w:b/>
          <w:sz w:val="20"/>
          <w:szCs w:val="20"/>
        </w:rPr>
        <w:lastRenderedPageBreak/>
        <w:t>Характеристики изолировочной головки*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Количество изолировочных бобин 2 шт.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Максимальный диаметр изолировочной бобины 110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Ширина ленты изоляции 20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Регулируемый угол наложения изоляции 30…90 гр.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Регулируемый шаг наложения ленты 2…18 мм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Скорость наложения изоляции до 2 м/мин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Потребляемая мощность 0,55 кВт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Напряжение/частота питания 380В/50Гц</w:t>
      </w:r>
    </w:p>
    <w:p w:rsidR="00A571D0" w:rsidRPr="00151BF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Габаритные размеры 1950х1050х1650 мм</w:t>
      </w:r>
    </w:p>
    <w:p w:rsidR="00A571D0" w:rsidRDefault="00A571D0" w:rsidP="00A571D0">
      <w:pPr>
        <w:spacing w:after="150"/>
        <w:rPr>
          <w:rFonts w:ascii="Arial" w:hAnsi="Arial" w:cs="Arial"/>
          <w:sz w:val="20"/>
          <w:szCs w:val="20"/>
        </w:rPr>
      </w:pPr>
      <w:r w:rsidRPr="00151BF0">
        <w:rPr>
          <w:rFonts w:ascii="Arial" w:hAnsi="Arial" w:cs="Arial"/>
          <w:sz w:val="20"/>
          <w:szCs w:val="20"/>
        </w:rPr>
        <w:t>Вес до 200 кг</w:t>
      </w:r>
    </w:p>
    <w:p w:rsidR="00A571D0" w:rsidRDefault="00A571D0"/>
    <w:p w:rsidR="00A571D0" w:rsidRDefault="00A571D0"/>
    <w:p w:rsidR="00A571D0" w:rsidRDefault="00A571D0">
      <w:r>
        <w:rPr>
          <w:rFonts w:ascii="Arial" w:hAnsi="Arial" w:cs="Arial"/>
          <w:bCs/>
          <w:sz w:val="20"/>
          <w:szCs w:val="20"/>
        </w:rPr>
        <w:t>Предоставление руководства по эксплуатации и паспорта на русском языке с гарантией завода-изготовителя – 12 месяцев со дня ввода в эксплуатацию или 18 месяцев со дня получения станка</w:t>
      </w:r>
    </w:p>
    <w:sectPr w:rsidR="00A57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8DC"/>
    <w:rsid w:val="00003B8B"/>
    <w:rsid w:val="00A571D0"/>
    <w:rsid w:val="00CB58DC"/>
    <w:rsid w:val="00F9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5AB48"/>
  <w15:chartTrackingRefBased/>
  <w15:docId w15:val="{FC21C430-7B88-4BDB-877E-D0A092759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2025-11-12T10:04:00Z</dcterms:created>
  <dcterms:modified xsi:type="dcterms:W3CDTF">2025-11-12T10:05:00Z</dcterms:modified>
</cp:coreProperties>
</file>