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70107" w14:textId="5414E882" w:rsidR="008942B3" w:rsidRDefault="008942B3">
      <w:pPr>
        <w:pStyle w:val="20"/>
        <w:shd w:val="clear" w:color="auto" w:fill="auto"/>
        <w:spacing w:before="0"/>
        <w:ind w:right="20"/>
      </w:pPr>
    </w:p>
    <w:p w14:paraId="2BCF3E23" w14:textId="45E56D57" w:rsidR="008942B3" w:rsidRDefault="00000000" w:rsidP="00FB5A5A">
      <w:pPr>
        <w:pStyle w:val="20"/>
        <w:shd w:val="clear" w:color="auto" w:fill="auto"/>
        <w:spacing w:before="0" w:after="196"/>
        <w:ind w:left="200" w:right="820" w:firstLine="900"/>
      </w:pPr>
      <w:r>
        <w:t>Техническое задание</w:t>
      </w:r>
    </w:p>
    <w:p w14:paraId="488FA153" w14:textId="77777777" w:rsidR="008942B3" w:rsidRDefault="00000000" w:rsidP="00FB5A5A">
      <w:pPr>
        <w:pStyle w:val="30"/>
        <w:shd w:val="clear" w:color="auto" w:fill="auto"/>
        <w:spacing w:before="0" w:after="214" w:line="280" w:lineRule="exact"/>
        <w:jc w:val="center"/>
      </w:pPr>
      <w:r>
        <w:t>на приобретение намоточного станка</w:t>
      </w:r>
    </w:p>
    <w:p w14:paraId="58C62E52" w14:textId="77777777" w:rsidR="008942B3" w:rsidRDefault="00000000">
      <w:pPr>
        <w:pStyle w:val="a5"/>
        <w:framePr w:w="15197" w:wrap="notBeside" w:vAnchor="text" w:hAnchor="text" w:xAlign="center" w:y="1"/>
        <w:shd w:val="clear" w:color="auto" w:fill="auto"/>
        <w:spacing w:line="220" w:lineRule="exact"/>
      </w:pPr>
      <w:r>
        <w:lastRenderedPageBreak/>
        <w:t>Раздел 1 Требования к оборудованию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9226"/>
        <w:gridCol w:w="1464"/>
        <w:gridCol w:w="1056"/>
        <w:gridCol w:w="2808"/>
      </w:tblGrid>
      <w:tr w:rsidR="008942B3" w14:paraId="43C7FA4E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EBDBE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ind w:left="180"/>
              <w:jc w:val="left"/>
            </w:pPr>
            <w:r>
              <w:rPr>
                <w:rStyle w:val="211pt"/>
              </w:rPr>
              <w:t>№</w:t>
            </w:r>
          </w:p>
          <w:p w14:paraId="045F034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18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0DB20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Требования / параметры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2A9D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E9FF3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Ед.</w:t>
            </w:r>
          </w:p>
          <w:p w14:paraId="14F0824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1pt"/>
              </w:rPr>
              <w:t>изм.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19D9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Значение</w:t>
            </w:r>
          </w:p>
        </w:tc>
      </w:tr>
      <w:tr w:rsidR="008942B3" w14:paraId="508FCF0E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DA689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"/>
              </w:rPr>
              <w:t>I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EC268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процессу изготовления изделий</w:t>
            </w:r>
          </w:p>
        </w:tc>
      </w:tr>
      <w:tr w:rsidR="008942B3" w14:paraId="516CFA25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07323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1.1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1E319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Намоточный станок предназначен для намотки катушек на ребро из медной проволоки прямоугольного сечения:</w:t>
            </w:r>
          </w:p>
          <w:p w14:paraId="2C602307" w14:textId="77777777" w:rsidR="008942B3" w:rsidRDefault="00000000">
            <w:pPr>
              <w:pStyle w:val="20"/>
              <w:framePr w:w="1519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139"/>
              </w:tabs>
              <w:spacing w:before="0" w:after="0" w:line="293" w:lineRule="exact"/>
              <w:jc w:val="both"/>
            </w:pPr>
            <w:r>
              <w:rPr>
                <w:rStyle w:val="211pt0"/>
              </w:rPr>
              <w:t>катушек тяговых электродвигателей;</w:t>
            </w:r>
          </w:p>
          <w:p w14:paraId="7F2C827B" w14:textId="77777777" w:rsidR="008942B3" w:rsidRDefault="00000000">
            <w:pPr>
              <w:pStyle w:val="20"/>
              <w:framePr w:w="15197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139"/>
              </w:tabs>
              <w:spacing w:before="0" w:after="0" w:line="293" w:lineRule="exact"/>
              <w:jc w:val="both"/>
            </w:pPr>
            <w:r>
              <w:rPr>
                <w:rStyle w:val="211pt0"/>
              </w:rPr>
              <w:t>катушек тяговых агрегатов и генераторов.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698B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1F7F66BD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C5459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0B9E2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Катушка наматывается на ребро. Намотка катушек производится на намоточные шаблоны, либо конструкция станка предусматривает регулировку под различные габариты катушки. После окончания намотки катушка снимается со станка и перемещается с зоны намотки.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E1D8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7EE1D291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9517F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1.3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C4EDC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Намоточный станок должен обеспечить намотку витков катушек тяговых двигателей, катушек тяговых агрегатов и генераторов, согласно требованиям конструкторской документации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34BD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70082EA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5805D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1.4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55BB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Основные конструктивные характеристики изделий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CDF1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Приложение №1</w:t>
            </w:r>
          </w:p>
        </w:tc>
      </w:tr>
      <w:tr w:rsidR="008942B3" w14:paraId="6BF5CAD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1C13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1.5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8D1B1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Эскизы изделий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5143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Приложение №2</w:t>
            </w:r>
          </w:p>
        </w:tc>
      </w:tr>
      <w:tr w:rsidR="008942B3" w14:paraId="239E04A9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74594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1.6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92B0B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Планируемый коэффициент загрузки оборудования при двухсменном режиме работы на годовую производственную программу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92633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0"/>
              </w:rPr>
              <w:t>не более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F48BF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-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B81C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0,85</w:t>
            </w:r>
          </w:p>
        </w:tc>
      </w:tr>
      <w:tr w:rsidR="008942B3" w14:paraId="79E4667D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2593A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1.7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F03E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Время намотки детали представителя изделие №1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6492C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0"/>
              </w:rPr>
              <w:t>не более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5F9B7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мин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BB61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4</w:t>
            </w:r>
          </w:p>
        </w:tc>
      </w:tr>
      <w:tr w:rsidR="008942B3" w14:paraId="168B6FC8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3CD21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1.8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542F1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Время намотки детали представителя изделие №4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9F7FC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0"/>
              </w:rPr>
              <w:t>не более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F63A9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мин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2239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12</w:t>
            </w:r>
          </w:p>
        </w:tc>
      </w:tr>
      <w:tr w:rsidR="008942B3" w14:paraId="2EE44319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C1A0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1.9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8F7E9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Время намотки детали представителя изделие №5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F8776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0"/>
              </w:rPr>
              <w:t>не более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091FE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мин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AB6D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12</w:t>
            </w:r>
          </w:p>
        </w:tc>
      </w:tr>
      <w:tr w:rsidR="008942B3" w14:paraId="7147EA6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EEE16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"/>
              </w:rPr>
              <w:t>II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495B7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комплектации оборудования</w:t>
            </w:r>
          </w:p>
        </w:tc>
      </w:tr>
      <w:tr w:rsidR="008942B3" w14:paraId="74B06E7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F783D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  <w:lang w:val="en-US" w:eastAsia="en-US" w:bidi="en-US"/>
              </w:rPr>
              <w:t>II-A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8AECF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Требуемое количество единиц оборудования</w:t>
            </w:r>
          </w:p>
        </w:tc>
      </w:tr>
      <w:tr w:rsidR="008942B3" w14:paraId="4078EDA6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8A4BF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2.1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91AF2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Намоточный станок с ЧПУ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F861C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CAD7A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Ед.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BFA71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</w:t>
            </w:r>
          </w:p>
        </w:tc>
      </w:tr>
      <w:tr w:rsidR="008942B3" w14:paraId="4F6DD10C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41D52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  <w:lang w:val="en-US" w:eastAsia="en-US" w:bidi="en-US"/>
              </w:rPr>
              <w:t>II-B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9BA09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системе управления/программному обеспечению</w:t>
            </w:r>
          </w:p>
        </w:tc>
      </w:tr>
    </w:tbl>
    <w:p w14:paraId="42F998AB" w14:textId="77777777" w:rsidR="008942B3" w:rsidRDefault="008942B3">
      <w:pPr>
        <w:framePr w:w="15197" w:wrap="notBeside" w:vAnchor="text" w:hAnchor="text" w:xAlign="center" w:y="1"/>
        <w:rPr>
          <w:sz w:val="2"/>
          <w:szCs w:val="2"/>
        </w:rPr>
      </w:pPr>
    </w:p>
    <w:p w14:paraId="7C62B3C1" w14:textId="77777777" w:rsidR="008942B3" w:rsidRDefault="008942B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9226"/>
        <w:gridCol w:w="1464"/>
        <w:gridCol w:w="1056"/>
        <w:gridCol w:w="2808"/>
      </w:tblGrid>
      <w:tr w:rsidR="008942B3" w14:paraId="1E0F8E80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96F8E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ind w:left="160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47D8D28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16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122A1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Требования / параметры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5770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14ADC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Ед.</w:t>
            </w:r>
          </w:p>
          <w:p w14:paraId="195C4BE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1pt"/>
              </w:rPr>
              <w:t>изм.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943E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Значение</w:t>
            </w:r>
          </w:p>
        </w:tc>
      </w:tr>
      <w:tr w:rsidR="008942B3" w14:paraId="4AA40257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DA8F3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B49B6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Система управления ЧПУ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A8C4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  <w:lang w:val="en-US" w:eastAsia="en-US" w:bidi="en-US"/>
              </w:rPr>
              <w:t xml:space="preserve">Fanuc </w:t>
            </w:r>
            <w:r>
              <w:rPr>
                <w:rStyle w:val="211pt0"/>
              </w:rPr>
              <w:t xml:space="preserve">или </w:t>
            </w:r>
            <w:r>
              <w:rPr>
                <w:rStyle w:val="211pt0"/>
                <w:lang w:val="en-US" w:eastAsia="en-US" w:bidi="en-US"/>
              </w:rPr>
              <w:t>Siemens</w:t>
            </w:r>
          </w:p>
        </w:tc>
      </w:tr>
      <w:tr w:rsidR="008942B3" w14:paraId="4276318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AA45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2.3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7F642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 xml:space="preserve">Интерфейс </w:t>
            </w:r>
            <w:r>
              <w:rPr>
                <w:rStyle w:val="211pt0"/>
                <w:lang w:val="en-US" w:eastAsia="en-US" w:bidi="en-US"/>
              </w:rPr>
              <w:t>Ethernet</w:t>
            </w:r>
            <w:r w:rsidRPr="00FB5A5A">
              <w:rPr>
                <w:rStyle w:val="211pt0"/>
                <w:lang w:eastAsia="en-US" w:bidi="en-US"/>
              </w:rPr>
              <w:t xml:space="preserve"> </w:t>
            </w:r>
            <w:r>
              <w:rPr>
                <w:rStyle w:val="211pt0"/>
              </w:rPr>
              <w:t xml:space="preserve">10/100 мегабит/с для разъема </w:t>
            </w:r>
            <w:r>
              <w:rPr>
                <w:rStyle w:val="211pt0"/>
                <w:lang w:val="en-US" w:eastAsia="en-US" w:bidi="en-US"/>
              </w:rPr>
              <w:t>RJ</w:t>
            </w:r>
            <w:r w:rsidRPr="00FB5A5A">
              <w:rPr>
                <w:rStyle w:val="211pt0"/>
                <w:lang w:eastAsia="en-US" w:bidi="en-US"/>
              </w:rPr>
              <w:t>45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3635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1058420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57FC9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2.4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81E4D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 xml:space="preserve">Интерфейс </w:t>
            </w:r>
            <w:r>
              <w:rPr>
                <w:rStyle w:val="211pt0"/>
                <w:lang w:val="en-US" w:eastAsia="en-US" w:bidi="en-US"/>
              </w:rPr>
              <w:t>USB</w:t>
            </w:r>
            <w:r w:rsidRPr="00FB5A5A">
              <w:rPr>
                <w:rStyle w:val="211pt0"/>
                <w:lang w:eastAsia="en-US" w:bidi="en-US"/>
              </w:rPr>
              <w:t xml:space="preserve"> </w:t>
            </w:r>
            <w:r>
              <w:rPr>
                <w:rStyle w:val="211pt0"/>
              </w:rPr>
              <w:t>на главном месте обслуживания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466C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0CD09D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EAD16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2.5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71213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Текст на экране ПУ на русском языке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14BE1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AE26DB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FE56C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2.6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536DB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Диагональ экрана пульта управления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A642B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не менее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59D93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дюйм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EF0D6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12</w:t>
            </w:r>
          </w:p>
        </w:tc>
      </w:tr>
      <w:tr w:rsidR="008942B3" w14:paraId="2A6DD7E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97763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2.7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9E4AE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Управление намоткой осуществляется через пульт управления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AC921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22160F40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004DF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2.8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BC24D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Блокировка ошибочных действий оператора (внешние датчики - попала рука в рабочую зону; блокировка при отсутствии шины (провода); запуск процесса намотки без ввода всех данных)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F499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1F0FFDEA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53E05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2.9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D25E7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Система управления должна обеспечивать плавный пуск без рывков и заеданий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7FEF6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54A53623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8CB60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2.10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2FF0F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Система управления должна обеспечивать плавные движения (вращение, выставление габаритных размеров катушки, либо размеров по окну катушки) рабочих органов станка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C76C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54FEADCF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1ABCF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2.11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D16C2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Система управления должно обеспечивать торможение против обратного хода без ослабления натяжения провода и последующего его разматывания.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E4AF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BBB1071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5ED45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05B86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Система управления должна иметь возможность реверсивного вращения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80C96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0DA5B12A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72965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2.13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FE78E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Система управления должна иметь возможность регулирования частоты вращения рабочих органов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0DB9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8701CB9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8A424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2.14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1E0D4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Система управления должна быть открытой (без пароля доступа или с предоставлением пароля, если он имеется) для обслуживаемого персонала, с возможностью самостоятельного изменения параметров, после истечения гарантийного срока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FB14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13529A2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0AC6B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"/>
                <w:lang w:val="en-US" w:eastAsia="en-US" w:bidi="en-US"/>
              </w:rPr>
              <w:t>II-C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7533D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комплектации оборудования</w:t>
            </w:r>
          </w:p>
        </w:tc>
      </w:tr>
      <w:tr w:rsidR="008942B3" w14:paraId="539A002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F04B8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8DEB2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Электрошкаф управления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824B9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5F9816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05738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2.13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2E9A5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Пульт управления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4360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096B29F3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E57A7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2.14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974C3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Комплект крепёжных частей, узлов, механизмов и инструмента для проведения монтажа оборудования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2D96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</w:tbl>
    <w:p w14:paraId="6F350779" w14:textId="77777777" w:rsidR="008942B3" w:rsidRDefault="008942B3">
      <w:pPr>
        <w:framePr w:w="15197" w:wrap="notBeside" w:vAnchor="text" w:hAnchor="text" w:xAlign="center" w:y="1"/>
        <w:rPr>
          <w:sz w:val="2"/>
          <w:szCs w:val="2"/>
        </w:rPr>
      </w:pPr>
    </w:p>
    <w:p w14:paraId="606C8FA3" w14:textId="77777777" w:rsidR="008942B3" w:rsidRDefault="008942B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9226"/>
        <w:gridCol w:w="1464"/>
        <w:gridCol w:w="1056"/>
        <w:gridCol w:w="2808"/>
      </w:tblGrid>
      <w:tr w:rsidR="008942B3" w14:paraId="291BADAE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CF429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ind w:left="240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0D3AAE0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14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29F6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Требования / параметры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1A04F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3E3E3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Ед.</w:t>
            </w:r>
          </w:p>
          <w:p w14:paraId="5FE4C76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1pt"/>
              </w:rPr>
              <w:t>изм.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1851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Значение</w:t>
            </w:r>
          </w:p>
        </w:tc>
      </w:tr>
      <w:tr w:rsidR="008942B3" w14:paraId="6D97D7B2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E2BC6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2.15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61E31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Быстроизнашивающиеся, расходные и сменные материалы (гидравлическое масло, смазочные масла, фильтры и т.д.) на гарантийный период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14A2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2AD7E65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3AB3C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2.16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0040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Оборудование должно быть оснащено освещением рабочей зоны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78656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7821049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AD102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2.17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1222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Оборудование должно быть оснащено счетчиком количества витков (система контроля работы оборудования)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8DDC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20C854E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B7A24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2.18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DA3F6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Оборудование должно иметь систему аварийного отключения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BE838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2F1FD4C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6D84E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2.19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91204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Оборудование должно быть оснащено системой кондиционирования шкафа управления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F6B9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7F89624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39ED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2.20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61FDF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Устройство для защиты от перепадов напряжения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59C93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0BCF9D19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8C1E1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2.21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6AA87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Комплект запасных частей для поддержания работоспособности в ходе эксплуатации и проведения технического обслуживания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E278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7D5E4370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A71F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82FF2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Комплект запасных частей к электронным, электрическим и механическим узлам на гарантийный период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312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699D64DE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4E083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2.23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9DE87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Комплект оригинальных инструментов, необходимых для обслуживания оборудования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B155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39EB7390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338B7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2.24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792C0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Компрессор для корректной работы узлов оборудования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9A779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3361140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BD37A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2.25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0BC69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Источник бесперебойного питания для системы ЧПУ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CDB9E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461DD1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4B27B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2.26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3F6E0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Система размотки меди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6CAE2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223925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6AB94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2.27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52CC6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Система направления и выпрямления меди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78961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557C921B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B1786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2.28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650A1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Система автоматической резки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410C2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6BD671E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FDF06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"/>
                <w:lang w:val="en-US" w:eastAsia="en-US" w:bidi="en-US"/>
              </w:rPr>
              <w:t>II-D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FC43A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технологической оснастке</w:t>
            </w:r>
          </w:p>
        </w:tc>
      </w:tr>
      <w:tr w:rsidR="008942B3" w14:paraId="68B5E0F1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29BBF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2.29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1C08C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В комплектацию намоточного станка должны входить намоточные шаблоны для изготовления всех изделий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9C0C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6BF55460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837C6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"/>
              </w:rPr>
              <w:t>III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48691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техническим характеристикам оборудования</w:t>
            </w:r>
          </w:p>
        </w:tc>
      </w:tr>
      <w:tr w:rsidR="008942B3" w14:paraId="44AA392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B2D4B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3.1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977BC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Сечения наматываемых проводников прямоугольные, наматываемые на ребро, площадь сечения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74281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33711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60"/>
              <w:jc w:val="left"/>
            </w:pPr>
            <w:r>
              <w:rPr>
                <w:rStyle w:val="211pt0"/>
              </w:rPr>
              <w:t>мм</w:t>
            </w:r>
            <w:r>
              <w:rPr>
                <w:rStyle w:val="211pt0"/>
                <w:vertAlign w:val="superscript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850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20 до 250</w:t>
            </w:r>
          </w:p>
        </w:tc>
      </w:tr>
      <w:tr w:rsidR="008942B3" w14:paraId="4BFAC15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60793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3.2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18301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Ширина наматываемых проводников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F8CF4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3474D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мм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732FB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20 до 50</w:t>
            </w:r>
          </w:p>
        </w:tc>
      </w:tr>
      <w:tr w:rsidR="008942B3" w14:paraId="0586F1B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D73CF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3.3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4A587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Толщина наматываемых проводников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31E3B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F9CCC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мм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30E9D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1 до 10</w:t>
            </w:r>
          </w:p>
        </w:tc>
      </w:tr>
      <w:tr w:rsidR="008942B3" w14:paraId="711AEF58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F487F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211pt0"/>
              </w:rPr>
              <w:t>3.4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4112AA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Ширина изделия по окну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19E48A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55C51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мм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76294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40 до 200</w:t>
            </w:r>
          </w:p>
        </w:tc>
      </w:tr>
    </w:tbl>
    <w:p w14:paraId="315CFFA7" w14:textId="77777777" w:rsidR="008942B3" w:rsidRDefault="008942B3">
      <w:pPr>
        <w:framePr w:w="15197" w:wrap="notBeside" w:vAnchor="text" w:hAnchor="text" w:xAlign="center" w:y="1"/>
        <w:rPr>
          <w:sz w:val="2"/>
          <w:szCs w:val="2"/>
        </w:rPr>
      </w:pPr>
    </w:p>
    <w:p w14:paraId="57C866BC" w14:textId="77777777" w:rsidR="008942B3" w:rsidRDefault="008942B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9226"/>
        <w:gridCol w:w="1464"/>
        <w:gridCol w:w="1056"/>
        <w:gridCol w:w="2808"/>
      </w:tblGrid>
      <w:tr w:rsidR="008942B3" w14:paraId="3CF476D1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1A158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ind w:left="180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09B9F1E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18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830F4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Требования / параметры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EDEC2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88D04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Ед.</w:t>
            </w:r>
          </w:p>
          <w:p w14:paraId="74AB44A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1pt"/>
              </w:rPr>
              <w:t>изм.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4B29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Значение</w:t>
            </w:r>
          </w:p>
        </w:tc>
      </w:tr>
      <w:tr w:rsidR="008942B3" w14:paraId="56CEC6C8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7F049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3.5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E01EC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Длина изделия по окну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0A614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3EE7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мм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1F175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300 до 450</w:t>
            </w:r>
          </w:p>
        </w:tc>
      </w:tr>
      <w:tr w:rsidR="008942B3" w14:paraId="01940AB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ACDB9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3.6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722AF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Внутренний радиус гиба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8300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869F7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мм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A11AF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20 до 250</w:t>
            </w:r>
          </w:p>
        </w:tc>
      </w:tr>
      <w:tr w:rsidR="008942B3" w14:paraId="0AFD558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6BBC9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3.7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2DAEF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Масса наматываемых изделий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9EFA9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011B0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кг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77762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8 до 50</w:t>
            </w:r>
          </w:p>
        </w:tc>
      </w:tr>
      <w:tr w:rsidR="008942B3" w14:paraId="36334F97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C6997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3.8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FB703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Частота оборотов шпинделя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0D722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E04F0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об/мин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43AC3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2,5 до 25</w:t>
            </w:r>
          </w:p>
        </w:tc>
      </w:tr>
      <w:tr w:rsidR="008942B3" w14:paraId="0C191AD4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812CD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3.9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A338C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Проволока и шины намотаны в бухтах массой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C54AD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D4BDD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кг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83F9F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90 до 120</w:t>
            </w:r>
          </w:p>
        </w:tc>
      </w:tr>
      <w:tr w:rsidR="008942B3" w14:paraId="76EE4596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26DCE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3.10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F66CD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Размеры бухт меди (внутренний диаметр х наружный диаметр)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BAD19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078B5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мм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7A2BC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450+</w:t>
            </w:r>
            <w:r>
              <w:rPr>
                <w:rStyle w:val="211pt0"/>
                <w:vertAlign w:val="superscript"/>
              </w:rPr>
              <w:t>50</w:t>
            </w:r>
            <w:r>
              <w:rPr>
                <w:rStyle w:val="211pt0"/>
              </w:rPr>
              <w:t xml:space="preserve"> х 850+</w:t>
            </w:r>
            <w:r>
              <w:rPr>
                <w:rStyle w:val="211pt0"/>
                <w:vertAlign w:val="superscript"/>
              </w:rPr>
              <w:t>250</w:t>
            </w:r>
          </w:p>
        </w:tc>
      </w:tr>
      <w:tr w:rsidR="008942B3" w14:paraId="41D58D69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F072A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3.11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6BE89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Освещение рабочей зоны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C75E0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не менее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6ECC3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лк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9E4BF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300</w:t>
            </w:r>
          </w:p>
        </w:tc>
      </w:tr>
      <w:tr w:rsidR="008942B3" w14:paraId="68EEABD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9EDBF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</w:rPr>
              <w:t>IV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68B4D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Дополнительные требования к оборудованию</w:t>
            </w:r>
          </w:p>
        </w:tc>
      </w:tr>
      <w:tr w:rsidR="008942B3" w14:paraId="4173D994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42599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4.1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74394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В конструкции оборудования должны быть предусмотрены устройства, исключающие выход рабочих органов за пределы допустимых положений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5DB1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43A7D388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6EC7C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F2E76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В конструкции оборудования должны быть предусмотрены датчики, исключающие самопроизвольное включение и (или) перемещение механизмов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4002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0BFD3F23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6AD4B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4.3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6E13F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Установленная наработка на отказ оборудования в сутки (при беспрерывной эксплуатации)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00D52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не менее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FD2A2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час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6176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21</w:t>
            </w:r>
          </w:p>
        </w:tc>
      </w:tr>
      <w:tr w:rsidR="008942B3" w14:paraId="42109BFF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6BDE5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4.4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3D3AB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Установленная безотказная наработка оборудования в неделю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1940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не менее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97E65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час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D959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105</w:t>
            </w:r>
          </w:p>
        </w:tc>
      </w:tr>
      <w:tr w:rsidR="008942B3" w14:paraId="0E262028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3D4CE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4.5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BBBD1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Установленный срок службы оборудования до капитального ремонта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5100C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не менее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97B6B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лет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8B3C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7</w:t>
            </w:r>
          </w:p>
        </w:tc>
      </w:tr>
      <w:tr w:rsidR="008942B3" w14:paraId="29964D59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C54D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4.6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40237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Рабочая зона оборудования должна иметь возможность безопасной установки/снятия катушки с помощью грузоподъёмного оборудования (мостовой кран).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E224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7FB530A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22085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4.7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A7474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Пульт управления должен находиться в зоне действия оператора справа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67304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08E6AF97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1823F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4.8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A29E9C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Точность и надежность оборудования должна восстанавливаться при проведении ремонтно-восстановительных работ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AE9C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</w:tbl>
    <w:p w14:paraId="14EAEDDA" w14:textId="77777777" w:rsidR="008942B3" w:rsidRDefault="008942B3">
      <w:pPr>
        <w:framePr w:w="15197" w:wrap="notBeside" w:vAnchor="text" w:hAnchor="text" w:xAlign="center" w:y="1"/>
        <w:rPr>
          <w:sz w:val="2"/>
          <w:szCs w:val="2"/>
        </w:rPr>
      </w:pPr>
    </w:p>
    <w:p w14:paraId="13B38E4D" w14:textId="77777777" w:rsidR="008942B3" w:rsidRDefault="008942B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9226"/>
        <w:gridCol w:w="1464"/>
        <w:gridCol w:w="1056"/>
        <w:gridCol w:w="2808"/>
      </w:tblGrid>
      <w:tr w:rsidR="008942B3" w14:paraId="6B453E8A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66EC1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ind w:left="180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097C69E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18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78F3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Требования / параметры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3D478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EEFCF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Ед.</w:t>
            </w:r>
          </w:p>
          <w:p w14:paraId="586C26B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1pt"/>
              </w:rPr>
              <w:t>изм.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5114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Значение</w:t>
            </w:r>
          </w:p>
        </w:tc>
      </w:tr>
      <w:tr w:rsidR="008942B3" w14:paraId="45877D5A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7D1B3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4.9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AA43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Приводы исполнительных органов оборудования должны иметь предохранительные устройства, способные останавливать исполнительный орган при перегрузке, способной вызвать поломку оборудования или травмировать рабочего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B910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  <w:tr w:rsidR="008942B3" w14:paraId="651990F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E0CE4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</w:rPr>
              <w:t>V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5702F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установке/подключения оборудования</w:t>
            </w:r>
          </w:p>
        </w:tc>
      </w:tr>
      <w:tr w:rsidR="008942B3" w14:paraId="1A2AC26D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DB991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  <w:lang w:val="en-US" w:eastAsia="en-US" w:bidi="en-US"/>
              </w:rPr>
              <w:t>V</w:t>
            </w:r>
            <w:r>
              <w:rPr>
                <w:rStyle w:val="211pt"/>
              </w:rPr>
              <w:t>-А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CF22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Возможность подготовки фундамента для установки оборудования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31AF9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имеется</w:t>
            </w:r>
          </w:p>
        </w:tc>
      </w:tr>
      <w:tr w:rsidR="008942B3" w14:paraId="56B2A33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17F7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  <w:lang w:val="en-US" w:eastAsia="en-US" w:bidi="en-US"/>
              </w:rPr>
              <w:t>V</w:t>
            </w:r>
            <w:r>
              <w:rPr>
                <w:rStyle w:val="211pt"/>
              </w:rPr>
              <w:t>-В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3447C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Сведения о доступной инфраструктуре (подключение)</w:t>
            </w:r>
          </w:p>
        </w:tc>
      </w:tr>
      <w:tr w:rsidR="008942B3" w14:paraId="14A4EC6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2B58F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5.1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01684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Оборудование будет эксплуатироваться в условиях по ГОСТ 15150-69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0A567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УХЛ.4</w:t>
            </w:r>
          </w:p>
        </w:tc>
      </w:tr>
      <w:tr w:rsidR="008942B3" w14:paraId="6924277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0EF25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736D7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Наличие вблизи оборудования интенсивных источников вибраций, пыли, теплового излучения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B25C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отсутствуют</w:t>
            </w:r>
          </w:p>
        </w:tc>
      </w:tr>
      <w:tr w:rsidR="008942B3" w14:paraId="6573328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09FB1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5.3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F2371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left"/>
            </w:pPr>
            <w:r>
              <w:rPr>
                <w:rStyle w:val="211pt0"/>
              </w:rPr>
              <w:t>Содержание в окружающей среде агрессивных газов и паров в концентрациях, разрушающих составные части оборудования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8146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отсутствуют</w:t>
            </w:r>
          </w:p>
        </w:tc>
      </w:tr>
      <w:tr w:rsidR="008942B3" w14:paraId="37028FA6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65EB4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5.4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FF461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Температура окружающего воздуха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1285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E563B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°С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2FB36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+12 до +45</w:t>
            </w:r>
          </w:p>
        </w:tc>
      </w:tr>
      <w:tr w:rsidR="008942B3" w14:paraId="3D85C44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4D984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5.5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D91A1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Относительная влажность окружающего воздуха во всем диапазоне температур;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C9D25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966CF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%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DEAC5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от 30 до 80</w:t>
            </w:r>
          </w:p>
        </w:tc>
      </w:tr>
      <w:tr w:rsidR="008942B3" w14:paraId="14DA7A80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C755E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5.6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3803D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Запыленность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F754E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не более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0CB9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мг/м</w:t>
            </w:r>
            <w:r>
              <w:rPr>
                <w:rStyle w:val="211pt0"/>
                <w:vertAlign w:val="superscript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0EC64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15</w:t>
            </w:r>
          </w:p>
        </w:tc>
      </w:tr>
      <w:tr w:rsidR="008942B3" w14:paraId="69B7592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9A440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5.7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2FF3D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Чистота воздуха по ГОСТ 17433-80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A972C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A49AE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класс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D65CE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4-6</w:t>
            </w:r>
          </w:p>
        </w:tc>
      </w:tr>
      <w:tr w:rsidR="008942B3" w14:paraId="78579E0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E4B0A5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5.8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59849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Напряжение сети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40FFE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в пределах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A639B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В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080B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380±10%</w:t>
            </w:r>
          </w:p>
        </w:tc>
      </w:tr>
      <w:tr w:rsidR="008942B3" w14:paraId="0306DA4F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56B52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5.9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6FA88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Частота сети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A202D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диапазон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53AEDF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Гц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6886C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50±0,2%</w:t>
            </w:r>
          </w:p>
        </w:tc>
      </w:tr>
      <w:tr w:rsidR="008942B3" w14:paraId="3B6E7C87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F1B8A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5.10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45C21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Род тока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342B5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211pt0"/>
              </w:rPr>
              <w:t>переменный</w:t>
            </w:r>
          </w:p>
          <w:p w14:paraId="6B6FCF3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211pt0"/>
              </w:rPr>
              <w:t>трехфазный</w:t>
            </w:r>
          </w:p>
        </w:tc>
      </w:tr>
      <w:tr w:rsidR="008942B3" w14:paraId="379DA3D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AC1C64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5.11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C9D78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Тип заземления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5E66E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Т^С</w:t>
            </w:r>
          </w:p>
        </w:tc>
      </w:tr>
      <w:tr w:rsidR="008942B3" w14:paraId="43E6D50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A39B1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</w:rPr>
              <w:t>VI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80AFD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Гарантийное и послегарантийное обслуживание</w:t>
            </w:r>
          </w:p>
        </w:tc>
      </w:tr>
      <w:tr w:rsidR="008942B3" w14:paraId="6B62A68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88169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  <w:lang w:val="en-US" w:eastAsia="en-US" w:bidi="en-US"/>
              </w:rPr>
              <w:t>VI-A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D646B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Гарантийный срок эксплуатации оборудования</w:t>
            </w:r>
          </w:p>
        </w:tc>
      </w:tr>
      <w:tr w:rsidR="008942B3" w14:paraId="696A2F92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9A712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  <w:lang w:val="en-US" w:eastAsia="en-US" w:bidi="en-US"/>
              </w:rPr>
              <w:t>6.1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F42B0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Гарантийный срок эксплуатации оборудования с момента его приемки на площадке предприятия заказчика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2486E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не менее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5875C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мес.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B4B0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18</w:t>
            </w:r>
          </w:p>
        </w:tc>
      </w:tr>
      <w:tr w:rsidR="008942B3" w14:paraId="7F99FA02" w14:textId="7777777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AFE0C3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  <w:lang w:val="en-US" w:eastAsia="en-US" w:bidi="en-US"/>
              </w:rPr>
              <w:t>6.2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4E61D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В течение гарантийного срока эксплуатации поставщик должен обеспечить гарантийное обслуживание оборудования с выездом специалистов, после получения заявки от заказчика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0B8BFB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не более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05FC1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jc w:val="left"/>
            </w:pPr>
            <w:r>
              <w:rPr>
                <w:rStyle w:val="211pt0"/>
              </w:rPr>
              <w:t>рабочих</w:t>
            </w:r>
          </w:p>
          <w:p w14:paraId="2FA4EB6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280"/>
              <w:jc w:val="left"/>
            </w:pPr>
            <w:r>
              <w:rPr>
                <w:rStyle w:val="211pt0"/>
              </w:rPr>
              <w:t>дней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6A6C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6</w:t>
            </w:r>
          </w:p>
        </w:tc>
      </w:tr>
    </w:tbl>
    <w:p w14:paraId="51192260" w14:textId="77777777" w:rsidR="008942B3" w:rsidRDefault="008942B3">
      <w:pPr>
        <w:framePr w:w="15197" w:wrap="notBeside" w:vAnchor="text" w:hAnchor="text" w:xAlign="center" w:y="1"/>
        <w:rPr>
          <w:sz w:val="2"/>
          <w:szCs w:val="2"/>
        </w:rPr>
      </w:pPr>
    </w:p>
    <w:p w14:paraId="4C489C42" w14:textId="77777777" w:rsidR="008942B3" w:rsidRDefault="008942B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9226"/>
        <w:gridCol w:w="1464"/>
        <w:gridCol w:w="1056"/>
        <w:gridCol w:w="2808"/>
      </w:tblGrid>
      <w:tr w:rsidR="008942B3" w14:paraId="4055628E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9F729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ind w:left="180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37FB9978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18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3B542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Требования / параметры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193C6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2F378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120" w:line="220" w:lineRule="exact"/>
              <w:ind w:left="320"/>
              <w:jc w:val="left"/>
            </w:pPr>
            <w:r>
              <w:rPr>
                <w:rStyle w:val="211pt"/>
              </w:rPr>
              <w:t>Ед.</w:t>
            </w:r>
          </w:p>
          <w:p w14:paraId="4E70FB8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120" w:after="0" w:line="220" w:lineRule="exact"/>
              <w:ind w:left="320"/>
              <w:jc w:val="left"/>
            </w:pPr>
            <w:r>
              <w:rPr>
                <w:rStyle w:val="211pt"/>
              </w:rPr>
              <w:t>изм.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EFFB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Значение</w:t>
            </w:r>
          </w:p>
        </w:tc>
      </w:tr>
      <w:tr w:rsidR="008942B3" w14:paraId="7740F69A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B2AF37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6.3</w:t>
            </w:r>
          </w:p>
        </w:tc>
        <w:tc>
          <w:tcPr>
            <w:tcW w:w="9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F88B5A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Поставщик должен обеспечить поставку запасных частей, расходных материалов и т.д. в течение гарантийного срока. Срок поставки запчастей за исключением узлов с длительным сроком изготовления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06C24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0"/>
              </w:rPr>
              <w:t>не более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57FBA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60" w:line="220" w:lineRule="exact"/>
              <w:jc w:val="left"/>
            </w:pPr>
            <w:r>
              <w:rPr>
                <w:rStyle w:val="211pt0"/>
              </w:rPr>
              <w:t>рабочих</w:t>
            </w:r>
          </w:p>
          <w:p w14:paraId="455F0C9D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60" w:after="0" w:line="220" w:lineRule="exact"/>
              <w:ind w:left="320"/>
              <w:jc w:val="left"/>
            </w:pPr>
            <w:r>
              <w:rPr>
                <w:rStyle w:val="211pt0"/>
              </w:rPr>
              <w:t>дней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3CB09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5</w:t>
            </w:r>
          </w:p>
        </w:tc>
      </w:tr>
      <w:tr w:rsidR="008942B3" w14:paraId="0A94620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41661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"/>
              </w:rPr>
              <w:t>VII</w:t>
            </w:r>
          </w:p>
        </w:tc>
        <w:tc>
          <w:tcPr>
            <w:tcW w:w="14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62272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Требования к условиям поставки</w:t>
            </w:r>
          </w:p>
        </w:tc>
      </w:tr>
      <w:tr w:rsidR="008942B3" w14:paraId="66121B0C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8289A0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7.1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E6B776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 xml:space="preserve">Условия поставки </w:t>
            </w:r>
            <w:r>
              <w:rPr>
                <w:rStyle w:val="211pt0"/>
                <w:lang w:val="en-US" w:eastAsia="en-US" w:bidi="en-US"/>
              </w:rPr>
              <w:t xml:space="preserve">Incoterms </w:t>
            </w:r>
            <w:r>
              <w:rPr>
                <w:rStyle w:val="211pt0"/>
              </w:rPr>
              <w:t>2020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8F8EA" w14:textId="0DA06BAA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  <w:lang w:val="en-US" w:eastAsia="en-US" w:bidi="en-US"/>
              </w:rPr>
              <w:t xml:space="preserve">DDР </w:t>
            </w:r>
          </w:p>
        </w:tc>
      </w:tr>
      <w:tr w:rsidR="008942B3" w14:paraId="37564D73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A486E1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7.2</w:t>
            </w:r>
          </w:p>
        </w:tc>
        <w:tc>
          <w:tcPr>
            <w:tcW w:w="1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5D758AE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Поставляемое оборудование должно быть новым, не находившимся в эксплуатации, не подвергавшимся восстановительным работам или модернизации бывшего в употреблении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1D71C" w14:textId="77777777" w:rsidR="008942B3" w:rsidRDefault="00000000">
            <w:pPr>
              <w:pStyle w:val="20"/>
              <w:framePr w:w="1519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наличие</w:t>
            </w:r>
          </w:p>
        </w:tc>
      </w:tr>
    </w:tbl>
    <w:p w14:paraId="04E60D6C" w14:textId="77777777" w:rsidR="008942B3" w:rsidRDefault="008942B3">
      <w:pPr>
        <w:framePr w:w="15197" w:wrap="notBeside" w:vAnchor="text" w:hAnchor="text" w:xAlign="center" w:y="1"/>
        <w:rPr>
          <w:sz w:val="2"/>
          <w:szCs w:val="2"/>
        </w:rPr>
      </w:pPr>
    </w:p>
    <w:p w14:paraId="089D9725" w14:textId="77777777" w:rsidR="008942B3" w:rsidRDefault="008942B3">
      <w:pPr>
        <w:rPr>
          <w:sz w:val="2"/>
          <w:szCs w:val="2"/>
        </w:rPr>
      </w:pPr>
    </w:p>
    <w:p w14:paraId="20BC0EAE" w14:textId="77777777" w:rsidR="008942B3" w:rsidRDefault="008942B3">
      <w:pPr>
        <w:rPr>
          <w:sz w:val="2"/>
          <w:szCs w:val="2"/>
        </w:rPr>
        <w:sectPr w:rsidR="008942B3">
          <w:pgSz w:w="16840" w:h="11900" w:orient="landscape"/>
          <w:pgMar w:top="859" w:right="798" w:bottom="725" w:left="84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11558"/>
        <w:gridCol w:w="2789"/>
      </w:tblGrid>
      <w:tr w:rsidR="008942B3" w14:paraId="2B575399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8BF171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60" w:line="220" w:lineRule="exact"/>
              <w:ind w:left="280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38BA59C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60" w:after="0" w:line="220" w:lineRule="exact"/>
              <w:ind w:left="28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1356C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Наименование обязательств, работ, услуг и мероприятий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F4D33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88" w:lineRule="exact"/>
              <w:ind w:left="220" w:firstLine="540"/>
              <w:jc w:val="left"/>
            </w:pPr>
            <w:r>
              <w:rPr>
                <w:rStyle w:val="211pt"/>
              </w:rPr>
              <w:t>Требование Ответственная сторона (Заказчик/Поставщик)</w:t>
            </w:r>
          </w:p>
        </w:tc>
      </w:tr>
      <w:tr w:rsidR="008942B3" w14:paraId="6B79B38A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2EE907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"/>
                <w:lang w:val="en-US" w:eastAsia="en-US" w:bidi="en-US"/>
              </w:rPr>
              <w:t>A</w:t>
            </w:r>
          </w:p>
        </w:tc>
        <w:tc>
          <w:tcPr>
            <w:tcW w:w="14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E803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Разработка технологического процесса изготовления изделий</w:t>
            </w:r>
          </w:p>
        </w:tc>
      </w:tr>
      <w:tr w:rsidR="008942B3" w14:paraId="726605AB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E9B51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А1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D5D64D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Технологический процесс изготовления деталей - представителей изделие №1, изделие №4, изделие №5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8B2DBA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Заказчик</w:t>
            </w:r>
          </w:p>
        </w:tc>
      </w:tr>
      <w:tr w:rsidR="008942B3" w14:paraId="09E290B2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F46DCD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А2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2534E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Управляющие программы намотки всех деталей согласно приложению №2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B5D2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</w:t>
            </w:r>
          </w:p>
        </w:tc>
      </w:tr>
      <w:tr w:rsidR="008942B3" w14:paraId="69154217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D5AE1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right="260"/>
              <w:jc w:val="right"/>
            </w:pPr>
            <w:r>
              <w:rPr>
                <w:rStyle w:val="211pt"/>
                <w:lang w:val="en-US" w:eastAsia="en-US" w:bidi="en-US"/>
              </w:rPr>
              <w:t>B</w:t>
            </w:r>
          </w:p>
        </w:tc>
        <w:tc>
          <w:tcPr>
            <w:tcW w:w="14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58A3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Очная предварительная приемка (требуется)</w:t>
            </w:r>
          </w:p>
        </w:tc>
      </w:tr>
      <w:tr w:rsidR="008942B3" w14:paraId="32523798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9556D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В1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0E12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Проверка комплектности оборудования согласно ТЗ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967D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Поставщик/Заказчик</w:t>
            </w:r>
          </w:p>
        </w:tc>
      </w:tr>
      <w:tr w:rsidR="008942B3" w14:paraId="44705283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2B7F7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В4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C4AE85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Намотка деталей-представителей изделие №1, изделие №4, изделие №5 в соответствии с технологической документацией, а также с подтверждением времени намотки, согласно пп. 1.7-1.9, без нарушений функциональности станка (выполнение всех функций, отсутствие шумов, стуков, заеданий, сбоев по электронной и силовой части и т.д.). Провод для намотки тестовых изделий предоставляет Поставщик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8256A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</w:t>
            </w:r>
          </w:p>
        </w:tc>
      </w:tr>
      <w:tr w:rsidR="008942B3" w14:paraId="40020AE9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1A40D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"/>
              </w:rPr>
              <w:t>С</w:t>
            </w:r>
          </w:p>
        </w:tc>
        <w:tc>
          <w:tcPr>
            <w:tcW w:w="14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7068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 xml:space="preserve">Окончательная приемка </w:t>
            </w:r>
            <w:r>
              <w:rPr>
                <w:rStyle w:val="211pt0"/>
              </w:rPr>
              <w:t>(требуется)</w:t>
            </w:r>
          </w:p>
        </w:tc>
      </w:tr>
      <w:tr w:rsidR="008942B3" w14:paraId="71016690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696A6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С1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22EDF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Проверка комплектности поставки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1128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Поставщик/Заказчик</w:t>
            </w:r>
          </w:p>
        </w:tc>
      </w:tr>
      <w:tr w:rsidR="008942B3" w14:paraId="0DAB639F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C89D1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С2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407D0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Условием успешной сдачи оборудования является намотка деталей-представителей изделие №1, изделие №4 и изделие №5 в соответствии с технологической документацией, а также с подтверждением времени намотки, согласно пп. 1.7-1.9, без нарушений функциональности станка (выполнение всех функций, отсутствие шумов, стуков, заеданий, сбоев по электронной и силовой части и т.д.). Провод для намотки тестовых изделий предоставляет Заказчик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8B241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Поставщик/Заказчик</w:t>
            </w:r>
          </w:p>
        </w:tc>
      </w:tr>
      <w:tr w:rsidR="008942B3" w14:paraId="2832FF55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1995D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right="260"/>
              <w:jc w:val="right"/>
            </w:pPr>
            <w:r>
              <w:rPr>
                <w:rStyle w:val="211pt"/>
                <w:lang w:val="en-US" w:eastAsia="en-US" w:bidi="en-US"/>
              </w:rPr>
              <w:t>D</w:t>
            </w:r>
          </w:p>
        </w:tc>
        <w:tc>
          <w:tcPr>
            <w:tcW w:w="14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96331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Подготовительные работы</w:t>
            </w:r>
          </w:p>
        </w:tc>
      </w:tr>
      <w:tr w:rsidR="008942B3" w14:paraId="05FD5E63" w14:textId="7777777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7A21A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  <w:lang w:val="en-US" w:eastAsia="en-US" w:bidi="en-US"/>
              </w:rPr>
              <w:t>D1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6A070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Шеф-монтажные работы на площадке заказчика. Степень подготовки площадки под монтаж оборудования согласовывается дополнительно.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D7E27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</w:t>
            </w:r>
          </w:p>
        </w:tc>
      </w:tr>
      <w:tr w:rsidR="008942B3" w14:paraId="55EC5E48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1AA2A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  <w:lang w:val="en-US" w:eastAsia="en-US" w:bidi="en-US"/>
              </w:rPr>
              <w:t>D2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DC9D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 xml:space="preserve">Подготовка площадки в соответствии с требованиями Изготовителя по документации п. </w:t>
            </w:r>
            <w:r>
              <w:rPr>
                <w:rStyle w:val="211pt0"/>
                <w:lang w:val="en-US" w:eastAsia="en-US" w:bidi="en-US"/>
              </w:rPr>
              <w:t>A</w:t>
            </w:r>
            <w:r w:rsidRPr="00FB5A5A">
              <w:rPr>
                <w:rStyle w:val="211pt0"/>
                <w:lang w:eastAsia="en-US" w:bidi="en-US"/>
              </w:rPr>
              <w:t xml:space="preserve">4 </w:t>
            </w:r>
            <w:r>
              <w:rPr>
                <w:rStyle w:val="211pt0"/>
              </w:rPr>
              <w:t>Раздела 3 «Требований к документации»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FE4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Заказчик</w:t>
            </w:r>
          </w:p>
        </w:tc>
      </w:tr>
      <w:tr w:rsidR="008942B3" w14:paraId="226B4047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7E9E49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"/>
                <w:lang w:val="en-US" w:eastAsia="en-US" w:bidi="en-US"/>
              </w:rPr>
              <w:t>E</w:t>
            </w:r>
          </w:p>
        </w:tc>
        <w:tc>
          <w:tcPr>
            <w:tcW w:w="14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F37F67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Работы по вводу в эксплуатацию</w:t>
            </w:r>
          </w:p>
        </w:tc>
      </w:tr>
    </w:tbl>
    <w:p w14:paraId="078D9D91" w14:textId="77777777" w:rsidR="008942B3" w:rsidRDefault="008942B3">
      <w:pPr>
        <w:framePr w:w="15077" w:wrap="notBeside" w:vAnchor="text" w:hAnchor="text" w:xAlign="center" w:y="1"/>
        <w:rPr>
          <w:sz w:val="2"/>
          <w:szCs w:val="2"/>
        </w:rPr>
      </w:pPr>
    </w:p>
    <w:p w14:paraId="5EE278E0" w14:textId="77777777" w:rsidR="008942B3" w:rsidRDefault="008942B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11558"/>
        <w:gridCol w:w="2789"/>
      </w:tblGrid>
      <w:tr w:rsidR="008942B3" w14:paraId="6DFBA006" w14:textId="77777777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4401D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0"/>
                <w:lang w:val="en-US" w:eastAsia="en-US" w:bidi="en-US"/>
              </w:rPr>
              <w:lastRenderedPageBreak/>
              <w:t>E1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0868F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Пусконаладочные работы на площадке заказчика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03C0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</w:t>
            </w:r>
          </w:p>
        </w:tc>
      </w:tr>
      <w:tr w:rsidR="008942B3" w14:paraId="72C1397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36EB1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"/>
                <w:lang w:val="en-US" w:eastAsia="en-US" w:bidi="en-US"/>
              </w:rPr>
              <w:t>F</w:t>
            </w:r>
          </w:p>
        </w:tc>
        <w:tc>
          <w:tcPr>
            <w:tcW w:w="14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E65E6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Дополнительный объем работ (заполняется при необходимости)</w:t>
            </w:r>
          </w:p>
        </w:tc>
      </w:tr>
      <w:tr w:rsidR="008942B3" w14:paraId="4C133CBE" w14:textId="77777777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C74BBF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300"/>
              <w:jc w:val="left"/>
            </w:pPr>
            <w:r>
              <w:rPr>
                <w:rStyle w:val="211pt0"/>
                <w:lang w:val="en-US" w:eastAsia="en-US" w:bidi="en-US"/>
              </w:rPr>
              <w:t>F1</w:t>
            </w:r>
          </w:p>
        </w:tc>
        <w:tc>
          <w:tcPr>
            <w:tcW w:w="1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DB1C86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Поставщик должен провести инструктаж эксплуатирующего и обслуживающего персонала в количестве трех человек основным приемам эксплуатации и обслуживания (в т.ч. наладке) оборудования с выдачей свидетельств о прохождении инструктажа в течение 5 рабочих дней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23EE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Поставщик</w:t>
            </w:r>
          </w:p>
        </w:tc>
      </w:tr>
    </w:tbl>
    <w:p w14:paraId="190E1A4B" w14:textId="77777777" w:rsidR="008942B3" w:rsidRDefault="008942B3">
      <w:pPr>
        <w:framePr w:w="15077" w:wrap="notBeside" w:vAnchor="text" w:hAnchor="text" w:xAlign="center" w:y="1"/>
        <w:rPr>
          <w:sz w:val="2"/>
          <w:szCs w:val="2"/>
        </w:rPr>
      </w:pPr>
    </w:p>
    <w:p w14:paraId="4D137DD8" w14:textId="77777777" w:rsidR="008942B3" w:rsidRDefault="008942B3">
      <w:pPr>
        <w:rPr>
          <w:sz w:val="2"/>
          <w:szCs w:val="2"/>
        </w:rPr>
      </w:pPr>
    </w:p>
    <w:p w14:paraId="7FCFB60F" w14:textId="77777777" w:rsidR="008942B3" w:rsidRDefault="008942B3">
      <w:pPr>
        <w:rPr>
          <w:sz w:val="2"/>
          <w:szCs w:val="2"/>
        </w:rPr>
        <w:sectPr w:rsidR="008942B3">
          <w:headerReference w:type="even" r:id="rId7"/>
          <w:headerReference w:type="first" r:id="rId8"/>
          <w:pgSz w:w="16840" w:h="11900" w:orient="landscape"/>
          <w:pgMar w:top="1283" w:right="600" w:bottom="1280" w:left="1162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6821"/>
        <w:gridCol w:w="3341"/>
        <w:gridCol w:w="1752"/>
        <w:gridCol w:w="2558"/>
      </w:tblGrid>
      <w:tr w:rsidR="008942B3" w14:paraId="7CCA4542" w14:textId="77777777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88618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60" w:line="220" w:lineRule="exact"/>
              <w:ind w:left="180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31131AB1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60" w:after="0" w:line="220" w:lineRule="exact"/>
              <w:ind w:left="18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3C22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Наименование документа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D3C4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ind w:left="160"/>
              <w:jc w:val="left"/>
            </w:pPr>
            <w:r>
              <w:rPr>
                <w:rStyle w:val="211pt"/>
              </w:rPr>
              <w:t>Форма представления документации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AF046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Язык</w:t>
            </w:r>
          </w:p>
          <w:p w14:paraId="5049BB1D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120" w:after="0" w:line="220" w:lineRule="exact"/>
              <w:jc w:val="left"/>
            </w:pPr>
            <w:r>
              <w:rPr>
                <w:rStyle w:val="211pt"/>
              </w:rPr>
              <w:t>документации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C287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"/>
              </w:rPr>
              <w:t>Срок предоставления</w:t>
            </w:r>
          </w:p>
        </w:tc>
      </w:tr>
      <w:tr w:rsidR="008942B3" w14:paraId="06290642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CFECD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А1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BEA5BD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Программа инструктажа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E91A3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F0ED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0A032F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За 90 рабочих дней до фактической поставки оборудования</w:t>
            </w:r>
          </w:p>
        </w:tc>
      </w:tr>
      <w:tr w:rsidR="008942B3" w14:paraId="478FA79D" w14:textId="77777777">
        <w:tblPrEx>
          <w:tblCellMar>
            <w:top w:w="0" w:type="dxa"/>
            <w:bottom w:w="0" w:type="dxa"/>
          </w:tblCellMar>
        </w:tblPrEx>
        <w:trPr>
          <w:trHeight w:hRule="exact" w:val="181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E1BFD5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А2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892E8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Монтажный чертеж. Места подвода энергоносителей на плане размещения. Технические условия на подключение энергоносителей. Габаритные размеры и решения, предлагаемые для расположения вспомогательного оборудования.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CA333A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1C178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F7F9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За 90 рабочих дней до фактической поставки оборудования</w:t>
            </w:r>
          </w:p>
        </w:tc>
      </w:tr>
      <w:tr w:rsidR="008942B3" w14:paraId="239F9334" w14:textId="7777777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1E1C5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А3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32C59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План фундамента и требований (технической документации) к фундаменту. Перечень требований к проведению предварительных работ, выполняемых Заказчиком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D33FD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45235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9098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За 90 рабочих дней до фактической поставки оборудования</w:t>
            </w:r>
          </w:p>
        </w:tc>
      </w:tr>
      <w:tr w:rsidR="008942B3" w14:paraId="251D0F5E" w14:textId="77777777">
        <w:tblPrEx>
          <w:tblCellMar>
            <w:top w:w="0" w:type="dxa"/>
            <w:bottom w:w="0" w:type="dxa"/>
          </w:tblCellMar>
        </w:tblPrEx>
        <w:trPr>
          <w:trHeight w:hRule="exact" w:val="106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DF01D7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А4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5667A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Требования к разгрузке со схемами строповки на бумажном и электронном носителях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4382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7A338F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8F28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За 90 рабочих дней до фактической поставки оборудования</w:t>
            </w:r>
          </w:p>
        </w:tc>
      </w:tr>
      <w:tr w:rsidR="008942B3" w14:paraId="23FEAE4C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E3595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А5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6864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Перечень материалов и их количества, приобретаемых Покупателем для ввода Оборудования в эксплуатацию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B9B2A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6686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DF63A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За 90 рабочих дней до фактической поставки оборудования</w:t>
            </w:r>
          </w:p>
        </w:tc>
      </w:tr>
      <w:tr w:rsidR="008942B3" w14:paraId="62112F31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716F0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А6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BD3C15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Сертификат качества или паспорт на оборудование на бумажном и электронном носителях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B6B1B1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CBB8C1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B9BB5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 комплекте поставки</w:t>
            </w:r>
          </w:p>
        </w:tc>
      </w:tr>
      <w:tr w:rsidR="008942B3" w14:paraId="24FC2ACE" w14:textId="7777777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4C4CB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А7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288B4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Перечень быстроизнашиваемых частей и расходных материалов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7431D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электронный вид в одном экземпляре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A888B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1307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 комплекте поставки</w:t>
            </w:r>
          </w:p>
        </w:tc>
      </w:tr>
      <w:tr w:rsidR="008942B3" w14:paraId="1758F0D9" w14:textId="77777777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02ECCF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211pt0"/>
              </w:rPr>
              <w:t>А8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43C87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Декларация соответствия техническому регламенту Таможенного союза ЕАЭС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6D920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873357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965F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 комплекте поставки</w:t>
            </w:r>
          </w:p>
        </w:tc>
      </w:tr>
    </w:tbl>
    <w:p w14:paraId="4A1C78F1" w14:textId="77777777" w:rsidR="008942B3" w:rsidRDefault="008942B3">
      <w:pPr>
        <w:framePr w:w="15077" w:wrap="notBeside" w:vAnchor="text" w:hAnchor="text" w:xAlign="center" w:y="1"/>
        <w:rPr>
          <w:sz w:val="2"/>
          <w:szCs w:val="2"/>
        </w:rPr>
      </w:pPr>
    </w:p>
    <w:p w14:paraId="415893A9" w14:textId="77777777" w:rsidR="008942B3" w:rsidRDefault="008942B3">
      <w:pPr>
        <w:rPr>
          <w:sz w:val="2"/>
          <w:szCs w:val="2"/>
        </w:rPr>
        <w:sectPr w:rsidR="008942B3">
          <w:pgSz w:w="16840" w:h="11900" w:orient="landscape"/>
          <w:pgMar w:top="1222" w:right="796" w:bottom="1335" w:left="85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6821"/>
        <w:gridCol w:w="3341"/>
        <w:gridCol w:w="1752"/>
        <w:gridCol w:w="2558"/>
      </w:tblGrid>
      <w:tr w:rsidR="008942B3" w14:paraId="32F9029B" w14:textId="77777777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2599A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60" w:line="220" w:lineRule="exact"/>
              <w:jc w:val="left"/>
            </w:pPr>
            <w:r>
              <w:rPr>
                <w:rStyle w:val="211pt"/>
              </w:rPr>
              <w:lastRenderedPageBreak/>
              <w:t>№</w:t>
            </w:r>
          </w:p>
          <w:p w14:paraId="03838A2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60" w:after="0" w:line="220" w:lineRule="exact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58044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Наименование документа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A84F1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ind w:left="140"/>
              <w:jc w:val="left"/>
            </w:pPr>
            <w:r>
              <w:rPr>
                <w:rStyle w:val="211pt"/>
              </w:rPr>
              <w:t>Форма представления документации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FDE0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Язык</w:t>
            </w:r>
          </w:p>
          <w:p w14:paraId="1F25B23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120" w:after="0" w:line="220" w:lineRule="exact"/>
              <w:jc w:val="left"/>
            </w:pPr>
            <w:r>
              <w:rPr>
                <w:rStyle w:val="211pt"/>
              </w:rPr>
              <w:t>документации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2FBF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"/>
              </w:rPr>
              <w:t>Срок предоставления</w:t>
            </w:r>
          </w:p>
        </w:tc>
      </w:tr>
      <w:tr w:rsidR="008942B3" w14:paraId="6E6E0DF5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E5BFEA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А9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00320D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Руководство по эксплуатации Оборудования на бумажном и электронном носителях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8CDF7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666BD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30D9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 комплекте поставки</w:t>
            </w:r>
          </w:p>
        </w:tc>
      </w:tr>
      <w:tr w:rsidR="008942B3" w14:paraId="6FB70DEE" w14:textId="77777777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1A6C9D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А10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C5793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1pt0"/>
              </w:rPr>
              <w:t>Каталог (спецификация) запасных частей с заказными номерами производителя на электронном носителе, чертежи механических узлов пресса, влияющих на работоспособность и производительность оборудования для поддержания пресса в рабочем состоянии и ремонта в послегарантийный период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C7CC9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электронный вид в одном экземпляре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0134C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32B75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 комплекте поставки</w:t>
            </w:r>
          </w:p>
        </w:tc>
      </w:tr>
      <w:tr w:rsidR="008942B3" w14:paraId="2D26DE11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9E48FD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А11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62F08C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Альбомы электрических схем и блок-схем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B2EE25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66DFA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DE35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 комплекте поставки</w:t>
            </w:r>
          </w:p>
        </w:tc>
      </w:tr>
      <w:tr w:rsidR="008942B3" w14:paraId="7F8029C6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1EFD7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А12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FAF7C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Чертежи механических узлов станка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FF6920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электронный вид в одном экземпляре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70CB8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C4718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 комплекте поставки</w:t>
            </w:r>
          </w:p>
        </w:tc>
      </w:tr>
      <w:tr w:rsidR="008942B3" w14:paraId="63D0115F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CF8AC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А13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0B422B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Рабочие чертежи намоточных шаблонов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631AF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DCB3AF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E6016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За 90 рабочих дней до фактичекской поставки оборудования</w:t>
            </w:r>
          </w:p>
        </w:tc>
      </w:tr>
      <w:tr w:rsidR="008942B3" w14:paraId="188371CA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37649F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А14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1BEBF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Чертежи намоточных шаблонов.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787F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(бумажный/электронный вид в одном экземпляре)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68F663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C10902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За 90 рабочих дней до фактичекской поставки оборудования</w:t>
            </w:r>
          </w:p>
        </w:tc>
      </w:tr>
      <w:tr w:rsidR="008942B3" w14:paraId="1C642732" w14:textId="7777777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B1009E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А15</w:t>
            </w:r>
          </w:p>
        </w:tc>
        <w:tc>
          <w:tcPr>
            <w:tcW w:w="6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7163A5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1pt0"/>
              </w:rPr>
              <w:t>Техническое описание оборудования по форме Поставщика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089E44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электронный вид в одном экземпляре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AC4AC6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русский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D9759" w14:textId="77777777" w:rsidR="008942B3" w:rsidRDefault="00000000">
            <w:pPr>
              <w:pStyle w:val="20"/>
              <w:framePr w:w="15077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Во время выдачи ТКП</w:t>
            </w:r>
          </w:p>
        </w:tc>
      </w:tr>
    </w:tbl>
    <w:p w14:paraId="4940785D" w14:textId="77777777" w:rsidR="008942B3" w:rsidRDefault="008942B3">
      <w:pPr>
        <w:framePr w:w="15077" w:wrap="notBeside" w:vAnchor="text" w:hAnchor="text" w:xAlign="center" w:y="1"/>
        <w:rPr>
          <w:sz w:val="2"/>
          <w:szCs w:val="2"/>
        </w:rPr>
      </w:pPr>
    </w:p>
    <w:p w14:paraId="49566166" w14:textId="77777777" w:rsidR="008942B3" w:rsidRDefault="008942B3">
      <w:pPr>
        <w:rPr>
          <w:sz w:val="2"/>
          <w:szCs w:val="2"/>
        </w:rPr>
      </w:pPr>
    </w:p>
    <w:p w14:paraId="11E36930" w14:textId="77777777" w:rsidR="008942B3" w:rsidRDefault="00000000">
      <w:pPr>
        <w:pStyle w:val="a5"/>
        <w:framePr w:w="15192" w:wrap="notBeside" w:vAnchor="text" w:hAnchor="text" w:xAlign="center" w:y="1"/>
        <w:shd w:val="clear" w:color="auto" w:fill="auto"/>
        <w:spacing w:line="220" w:lineRule="exact"/>
      </w:pPr>
      <w:r>
        <w:lastRenderedPageBreak/>
        <w:t>Перечень приложений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0382"/>
        <w:gridCol w:w="1618"/>
        <w:gridCol w:w="2611"/>
      </w:tblGrid>
      <w:tr w:rsidR="008942B3" w14:paraId="774678A7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4715D3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60" w:line="220" w:lineRule="exact"/>
              <w:ind w:left="160"/>
              <w:jc w:val="left"/>
            </w:pPr>
            <w:r>
              <w:rPr>
                <w:rStyle w:val="211pt"/>
              </w:rPr>
              <w:t>№</w:t>
            </w:r>
          </w:p>
          <w:p w14:paraId="2E1D331E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60" w:after="0" w:line="220" w:lineRule="exact"/>
              <w:ind w:left="160"/>
              <w:jc w:val="left"/>
            </w:pPr>
            <w:r>
              <w:rPr>
                <w:rStyle w:val="211pt"/>
              </w:rPr>
              <w:t>п/п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3EDC38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Наименование приложения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30D69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1pt"/>
              </w:rPr>
              <w:t>Формат</w:t>
            </w:r>
          </w:p>
          <w:p w14:paraId="4B765068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120" w:after="0" w:line="220" w:lineRule="exact"/>
              <w:ind w:left="160"/>
              <w:jc w:val="left"/>
            </w:pPr>
            <w:r>
              <w:rPr>
                <w:rStyle w:val="211pt"/>
              </w:rPr>
              <w:t>приложения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788C4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"/>
              </w:rPr>
              <w:t>Примечание</w:t>
            </w:r>
          </w:p>
        </w:tc>
      </w:tr>
      <w:tr w:rsidR="008942B3" w14:paraId="7C7A91D1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8F9A5F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1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222A84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Основные конструктивные и технологические характеристики изделий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C5FB65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  <w:lang w:val="en-US" w:eastAsia="en-US" w:bidi="en-US"/>
              </w:rPr>
              <w:t>.exe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4A2BAF" w14:textId="77777777" w:rsidR="008942B3" w:rsidRDefault="008942B3">
            <w:pPr>
              <w:framePr w:w="151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942B3" w14:paraId="619358C7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38F671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2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52F5BC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0"/>
              </w:rPr>
              <w:t>Эскизы изделий</w:t>
            </w:r>
          </w:p>
        </w:tc>
        <w:tc>
          <w:tcPr>
            <w:tcW w:w="1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AA1F57" w14:textId="77777777" w:rsidR="008942B3" w:rsidRDefault="00000000">
            <w:pPr>
              <w:pStyle w:val="20"/>
              <w:framePr w:w="1519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  <w:lang w:val="en-US" w:eastAsia="en-US" w:bidi="en-US"/>
              </w:rPr>
              <w:t>tif</w:t>
            </w:r>
          </w:p>
        </w:tc>
        <w:tc>
          <w:tcPr>
            <w:tcW w:w="26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8111C4" w14:textId="77777777" w:rsidR="008942B3" w:rsidRDefault="008942B3">
            <w:pPr>
              <w:framePr w:w="1519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6CC1BC8E" w14:textId="77777777" w:rsidR="008942B3" w:rsidRDefault="008942B3">
      <w:pPr>
        <w:framePr w:w="15192" w:wrap="notBeside" w:vAnchor="text" w:hAnchor="text" w:xAlign="center" w:y="1"/>
        <w:rPr>
          <w:sz w:val="2"/>
          <w:szCs w:val="2"/>
        </w:rPr>
      </w:pPr>
    </w:p>
    <w:p w14:paraId="5F6B93DD" w14:textId="77777777" w:rsidR="008942B3" w:rsidRDefault="008942B3">
      <w:pPr>
        <w:rPr>
          <w:sz w:val="2"/>
          <w:szCs w:val="2"/>
        </w:rPr>
      </w:pPr>
    </w:p>
    <w:p w14:paraId="3D145DED" w14:textId="77777777" w:rsidR="008942B3" w:rsidRDefault="008942B3">
      <w:pPr>
        <w:rPr>
          <w:sz w:val="2"/>
          <w:szCs w:val="2"/>
        </w:rPr>
        <w:sectPr w:rsidR="008942B3">
          <w:headerReference w:type="even" r:id="rId9"/>
          <w:headerReference w:type="first" r:id="rId10"/>
          <w:pgSz w:w="16840" w:h="11900" w:orient="landscape"/>
          <w:pgMar w:top="1222" w:right="796" w:bottom="1335" w:left="852" w:header="0" w:footer="3" w:gutter="0"/>
          <w:cols w:space="720"/>
          <w:noEndnote/>
          <w:docGrid w:linePitch="360"/>
        </w:sectPr>
      </w:pPr>
    </w:p>
    <w:p w14:paraId="5164225E" w14:textId="77777777" w:rsidR="008942B3" w:rsidRDefault="00000000">
      <w:pPr>
        <w:pStyle w:val="70"/>
        <w:shd w:val="clear" w:color="auto" w:fill="auto"/>
        <w:ind w:left="13280" w:right="200"/>
      </w:pPr>
      <w:r>
        <w:lastRenderedPageBreak/>
        <w:t>Приложение №1 Таблица 1</w:t>
      </w:r>
    </w:p>
    <w:p w14:paraId="09873EC0" w14:textId="77777777" w:rsidR="008942B3" w:rsidRDefault="00000000">
      <w:pPr>
        <w:pStyle w:val="a5"/>
        <w:framePr w:w="13478" w:wrap="notBeside" w:vAnchor="text" w:hAnchor="text" w:xAlign="right" w:y="1"/>
        <w:shd w:val="clear" w:color="auto" w:fill="auto"/>
        <w:spacing w:line="220" w:lineRule="exact"/>
      </w:pPr>
      <w:r>
        <w:t>Основные конструктивные и технологические характеристики изделий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1584"/>
        <w:gridCol w:w="1752"/>
        <w:gridCol w:w="3082"/>
        <w:gridCol w:w="2088"/>
        <w:gridCol w:w="1301"/>
        <w:gridCol w:w="917"/>
        <w:gridCol w:w="2189"/>
      </w:tblGrid>
      <w:tr w:rsidR="008942B3" w14:paraId="3953D2C1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  <w:jc w:val="righ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7F13FC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60" w:line="220" w:lineRule="exact"/>
              <w:ind w:left="240"/>
              <w:jc w:val="left"/>
            </w:pPr>
            <w:r>
              <w:rPr>
                <w:rStyle w:val="211pt0"/>
              </w:rPr>
              <w:t>№</w:t>
            </w:r>
          </w:p>
          <w:p w14:paraId="3A2E61E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60" w:after="0" w:line="220" w:lineRule="exact"/>
              <w:ind w:left="160"/>
              <w:jc w:val="left"/>
            </w:pPr>
            <w:r>
              <w:rPr>
                <w:rStyle w:val="211pt0"/>
              </w:rPr>
              <w:t>п/п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6F5721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  <w:ind w:left="160"/>
              <w:jc w:val="left"/>
            </w:pPr>
            <w:r>
              <w:rPr>
                <w:rStyle w:val="211pt0"/>
              </w:rPr>
              <w:t>Обозначение</w:t>
            </w:r>
          </w:p>
          <w:p w14:paraId="6A6E4FE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изделия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FC0C4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  <w:jc w:val="left"/>
            </w:pPr>
            <w:r>
              <w:rPr>
                <w:rStyle w:val="211pt0"/>
              </w:rPr>
              <w:t>Наименование</w:t>
            </w:r>
          </w:p>
          <w:p w14:paraId="746F3AC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изделия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2EFFB1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Марка, сечение проволоки, мм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141F04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Размеры по намотке (по окну), мм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F69DA5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Длина</w:t>
            </w:r>
          </w:p>
          <w:p w14:paraId="5E0A7777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  <w:ind w:left="200"/>
              <w:jc w:val="left"/>
            </w:pPr>
            <w:r>
              <w:rPr>
                <w:rStyle w:val="211pt0"/>
              </w:rPr>
              <w:t>провода,</w:t>
            </w:r>
          </w:p>
          <w:p w14:paraId="5295F6B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м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27505A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  <w:jc w:val="left"/>
            </w:pPr>
            <w:r>
              <w:rPr>
                <w:rStyle w:val="211pt0"/>
              </w:rPr>
              <w:t>Масса,</w:t>
            </w:r>
          </w:p>
          <w:p w14:paraId="2542868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кг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FD039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Примечание</w:t>
            </w:r>
          </w:p>
        </w:tc>
      </w:tr>
      <w:tr w:rsidR="008942B3" w14:paraId="32287A4C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righ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C90AD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25E1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Изделие №1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D116E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Катушка</w:t>
            </w:r>
          </w:p>
          <w:p w14:paraId="7F67DD9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полюсная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AC4BCF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ШММ 6х35 ГОСТ 434-78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E52455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44+</w:t>
            </w:r>
            <w:r>
              <w:rPr>
                <w:rStyle w:val="211pt0"/>
                <w:vertAlign w:val="superscript"/>
              </w:rPr>
              <w:t>1</w:t>
            </w:r>
            <w:r>
              <w:rPr>
                <w:rStyle w:val="211pt0"/>
              </w:rPr>
              <w:t xml:space="preserve"> х416±1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FAC70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16,6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77438A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38,9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66F2E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Деталь-</w:t>
            </w:r>
          </w:p>
          <w:p w14:paraId="4F8165BA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представитель</w:t>
            </w:r>
          </w:p>
        </w:tc>
      </w:tr>
      <w:tr w:rsidR="008942B3" w14:paraId="0362A07D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right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E8746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2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C64F2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Изделие№2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D6C2A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Катушка</w:t>
            </w:r>
          </w:p>
          <w:p w14:paraId="2CF5C7A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полюсная</w:t>
            </w: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F8FC60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ШММ 6,00х30 ГОСТ 434-78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F6DD3E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320"/>
              <w:jc w:val="left"/>
            </w:pPr>
            <w:r>
              <w:rPr>
                <w:rStyle w:val="211pt0"/>
              </w:rPr>
              <w:t>43,5</w:t>
            </w:r>
            <w:r>
              <w:rPr>
                <w:rStyle w:val="211pt0"/>
                <w:vertAlign w:val="superscript"/>
              </w:rPr>
              <w:t>+1</w:t>
            </w:r>
            <w:r>
              <w:rPr>
                <w:rStyle w:val="211pt0"/>
              </w:rPr>
              <w:t>х375-1</w:t>
            </w:r>
            <w:r>
              <w:rPr>
                <w:rStyle w:val="211pt0"/>
                <w:vertAlign w:val="superscript"/>
              </w:rPr>
              <w:t>+2,5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9282C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22,9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B0757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8,5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760A0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-</w:t>
            </w:r>
          </w:p>
        </w:tc>
      </w:tr>
      <w:tr w:rsidR="008942B3" w14:paraId="40EC30B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right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9B37E06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5F6A93B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17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2C742C8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30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159C05C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B354AC2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681DD4D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13BCD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8,75</w:t>
            </w:r>
          </w:p>
        </w:tc>
        <w:tc>
          <w:tcPr>
            <w:tcW w:w="21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09DA2" w14:textId="77777777" w:rsidR="008942B3" w:rsidRDefault="008942B3">
            <w:pPr>
              <w:framePr w:w="13478" w:wrap="notBeside" w:vAnchor="text" w:hAnchor="text" w:xAlign="right" w:y="1"/>
            </w:pPr>
          </w:p>
        </w:tc>
      </w:tr>
      <w:tr w:rsidR="008942B3" w14:paraId="43E0B42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right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01670D1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F2D792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17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A44C71D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30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B97A3E3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3771B26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B5958EC" w14:textId="77777777" w:rsidR="008942B3" w:rsidRDefault="008942B3">
            <w:pPr>
              <w:framePr w:w="13478" w:wrap="notBeside" w:vAnchor="text" w:hAnchor="text" w:xAlign="right" w:y="1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B52097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8,3</w:t>
            </w:r>
          </w:p>
        </w:tc>
        <w:tc>
          <w:tcPr>
            <w:tcW w:w="21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005F0" w14:textId="77777777" w:rsidR="008942B3" w:rsidRDefault="008942B3">
            <w:pPr>
              <w:framePr w:w="13478" w:wrap="notBeside" w:vAnchor="text" w:hAnchor="text" w:xAlign="right" w:y="1"/>
            </w:pPr>
          </w:p>
        </w:tc>
      </w:tr>
      <w:tr w:rsidR="008942B3" w14:paraId="0DD15BFB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righ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6C58EC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9C08E9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Изделие №3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0EAECF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Катушка</w:t>
            </w:r>
          </w:p>
          <w:p w14:paraId="1C54FEB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полюсная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BC58D9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80"/>
              <w:jc w:val="left"/>
            </w:pPr>
            <w:r>
              <w:rPr>
                <w:rStyle w:val="211pt0"/>
              </w:rPr>
              <w:t>ПММ 5,6х30 ГОСТ 434-78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9304E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44</w:t>
            </w:r>
            <w:r>
              <w:rPr>
                <w:rStyle w:val="211pt0"/>
                <w:vertAlign w:val="superscript"/>
              </w:rPr>
              <w:t>+1</w:t>
            </w:r>
            <w:r>
              <w:rPr>
                <w:rStyle w:val="211pt0"/>
              </w:rPr>
              <w:t>х416±1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F185F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15,5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46CE0D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32,5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BA4E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-</w:t>
            </w:r>
          </w:p>
        </w:tc>
      </w:tr>
      <w:tr w:rsidR="008942B3" w14:paraId="6E00BA7B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  <w:jc w:val="righ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C2528C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E59EB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Изделие №4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060AB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Катушка</w:t>
            </w:r>
          </w:p>
          <w:p w14:paraId="36D54E6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полюсная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E2D19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ДПРНМ 1,35х25 ТУ48-21- 854-2011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84E3D5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183-1+</w:t>
            </w:r>
            <w:r>
              <w:rPr>
                <w:rStyle w:val="211pt0"/>
                <w:vertAlign w:val="superscript"/>
              </w:rPr>
              <w:t>2</w:t>
            </w:r>
            <w:r>
              <w:rPr>
                <w:rStyle w:val="211pt0"/>
              </w:rPr>
              <w:t xml:space="preserve"> х330</w:t>
            </w:r>
            <w:r>
              <w:rPr>
                <w:rStyle w:val="211pt0"/>
                <w:vertAlign w:val="superscript"/>
              </w:rPr>
              <w:t>+1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2554B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73,2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2FF7E1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23,5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52ED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Деталь-</w:t>
            </w:r>
          </w:p>
          <w:p w14:paraId="32226EC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представитель</w:t>
            </w:r>
          </w:p>
        </w:tc>
      </w:tr>
      <w:tr w:rsidR="008942B3" w14:paraId="3EE2C839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righ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EF9FE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C9621C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Изделие №5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5A80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Катушка</w:t>
            </w:r>
          </w:p>
          <w:p w14:paraId="0DCC2F4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полюсная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3E4746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ДПРНМ 1,08х22 ТУ48-21- 854-2011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1472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98-1+</w:t>
            </w:r>
            <w:r>
              <w:rPr>
                <w:rStyle w:val="211pt0"/>
                <w:vertAlign w:val="superscript"/>
              </w:rPr>
              <w:t>2</w:t>
            </w:r>
            <w:r>
              <w:rPr>
                <w:rStyle w:val="211pt0"/>
              </w:rPr>
              <w:t xml:space="preserve"> х332-1+</w:t>
            </w:r>
            <w:r>
              <w:rPr>
                <w:rStyle w:val="211pt0"/>
                <w:vertAlign w:val="superscript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52C330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11,2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16C821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12,3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085C9A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Деталь-</w:t>
            </w:r>
          </w:p>
          <w:p w14:paraId="06D545C8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представитель</w:t>
            </w:r>
          </w:p>
        </w:tc>
      </w:tr>
      <w:tr w:rsidR="008942B3" w14:paraId="324B476E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righ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7FFE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40"/>
              <w:jc w:val="left"/>
            </w:pPr>
            <w:r>
              <w:rPr>
                <w:rStyle w:val="211pt0"/>
              </w:rPr>
              <w:t>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905E64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211pt0"/>
              </w:rPr>
              <w:t>Изделие №6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81DB47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120" w:line="220" w:lineRule="exact"/>
            </w:pPr>
            <w:r>
              <w:rPr>
                <w:rStyle w:val="211pt0"/>
              </w:rPr>
              <w:t>Катушка</w:t>
            </w:r>
          </w:p>
          <w:p w14:paraId="6BC5E811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120" w:after="0" w:line="220" w:lineRule="exact"/>
            </w:pPr>
            <w:r>
              <w:rPr>
                <w:rStyle w:val="211pt0"/>
              </w:rPr>
              <w:t>полюсная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64B3A3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93" w:lineRule="exact"/>
            </w:pPr>
            <w:r>
              <w:rPr>
                <w:rStyle w:val="211pt0"/>
              </w:rPr>
              <w:t>ДПРНМ 1,08х22 ТУ48-21- 854-2011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4C3794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98-1+</w:t>
            </w:r>
            <w:r>
              <w:rPr>
                <w:rStyle w:val="211pt0"/>
                <w:vertAlign w:val="superscript"/>
              </w:rPr>
              <w:t>2</w:t>
            </w:r>
            <w:r>
              <w:rPr>
                <w:rStyle w:val="211pt0"/>
              </w:rPr>
              <w:t xml:space="preserve"> х422-1+</w:t>
            </w:r>
            <w:r>
              <w:rPr>
                <w:rStyle w:val="211pt0"/>
                <w:vertAlign w:val="superscript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FCE78E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14,5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4C14A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  <w:ind w:left="260"/>
              <w:jc w:val="left"/>
            </w:pPr>
            <w:r>
              <w:rPr>
                <w:rStyle w:val="211pt0"/>
              </w:rPr>
              <w:t>17,73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B50B" w14:textId="77777777" w:rsidR="008942B3" w:rsidRDefault="00000000">
            <w:pPr>
              <w:pStyle w:val="20"/>
              <w:framePr w:w="13478" w:wrap="notBeside" w:vAnchor="text" w:hAnchor="text" w:xAlign="right" w:y="1"/>
              <w:shd w:val="clear" w:color="auto" w:fill="auto"/>
              <w:spacing w:before="0" w:after="0" w:line="220" w:lineRule="exact"/>
            </w:pPr>
            <w:r>
              <w:rPr>
                <w:rStyle w:val="211pt0"/>
              </w:rPr>
              <w:t>-</w:t>
            </w:r>
          </w:p>
        </w:tc>
      </w:tr>
    </w:tbl>
    <w:p w14:paraId="0D001809" w14:textId="77777777" w:rsidR="008942B3" w:rsidRDefault="008942B3">
      <w:pPr>
        <w:framePr w:w="13478" w:wrap="notBeside" w:vAnchor="text" w:hAnchor="text" w:xAlign="right" w:y="1"/>
        <w:rPr>
          <w:sz w:val="2"/>
          <w:szCs w:val="2"/>
        </w:rPr>
      </w:pPr>
    </w:p>
    <w:p w14:paraId="57A6D946" w14:textId="77777777" w:rsidR="008942B3" w:rsidRDefault="008942B3">
      <w:pPr>
        <w:rPr>
          <w:sz w:val="2"/>
          <w:szCs w:val="2"/>
        </w:rPr>
      </w:pPr>
    </w:p>
    <w:p w14:paraId="36EA41A0" w14:textId="77777777" w:rsidR="008942B3" w:rsidRDefault="008942B3">
      <w:pPr>
        <w:rPr>
          <w:sz w:val="2"/>
          <w:szCs w:val="2"/>
        </w:rPr>
        <w:sectPr w:rsidR="008942B3">
          <w:pgSz w:w="16840" w:h="11900" w:orient="landscape"/>
          <w:pgMar w:top="985" w:right="947" w:bottom="985" w:left="702" w:header="0" w:footer="3" w:gutter="0"/>
          <w:cols w:space="720"/>
          <w:noEndnote/>
          <w:docGrid w:linePitch="360"/>
        </w:sectPr>
      </w:pPr>
    </w:p>
    <w:p w14:paraId="348ED0C4" w14:textId="77777777" w:rsidR="008942B3" w:rsidRPr="00FB5A5A" w:rsidRDefault="008942B3">
      <w:pPr>
        <w:framePr w:w="6278" w:wrap="notBeside" w:vAnchor="text" w:hAnchor="text" w:xAlign="center" w:y="1"/>
        <w:rPr>
          <w:sz w:val="2"/>
          <w:szCs w:val="2"/>
          <w:lang w:val="en-US"/>
        </w:rPr>
      </w:pPr>
    </w:p>
    <w:p w14:paraId="65EBC90A" w14:textId="77777777" w:rsidR="008942B3" w:rsidRPr="00FB5A5A" w:rsidRDefault="008942B3">
      <w:pPr>
        <w:rPr>
          <w:sz w:val="2"/>
          <w:szCs w:val="2"/>
          <w:lang w:val="en-US"/>
        </w:rPr>
      </w:pPr>
    </w:p>
    <w:p w14:paraId="218C7CAC" w14:textId="77777777" w:rsidR="008942B3" w:rsidRPr="00FB5A5A" w:rsidRDefault="008942B3">
      <w:pPr>
        <w:rPr>
          <w:sz w:val="2"/>
          <w:szCs w:val="2"/>
          <w:lang w:val="en-US"/>
        </w:rPr>
      </w:pPr>
    </w:p>
    <w:sectPr w:rsidR="008942B3" w:rsidRPr="00FB5A5A">
      <w:pgSz w:w="11900" w:h="16840"/>
      <w:pgMar w:top="11856" w:right="4435" w:bottom="3118" w:left="11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ECE69" w14:textId="77777777" w:rsidR="00C00C5D" w:rsidRDefault="00C00C5D">
      <w:r>
        <w:separator/>
      </w:r>
    </w:p>
  </w:endnote>
  <w:endnote w:type="continuationSeparator" w:id="0">
    <w:p w14:paraId="0F2FB9A7" w14:textId="77777777" w:rsidR="00C00C5D" w:rsidRDefault="00C00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57504" w14:textId="77777777" w:rsidR="00C00C5D" w:rsidRDefault="00C00C5D"/>
  </w:footnote>
  <w:footnote w:type="continuationSeparator" w:id="0">
    <w:p w14:paraId="420EB6F2" w14:textId="77777777" w:rsidR="00C00C5D" w:rsidRDefault="00C00C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DA8B3" w14:textId="75E51961" w:rsidR="008942B3" w:rsidRDefault="00FB5A5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2694AB5C" wp14:editId="199EA322">
              <wp:simplePos x="0" y="0"/>
              <wp:positionH relativeFrom="page">
                <wp:posOffset>501650</wp:posOffset>
              </wp:positionH>
              <wp:positionV relativeFrom="page">
                <wp:posOffset>567690</wp:posOffset>
              </wp:positionV>
              <wp:extent cx="2526030" cy="186055"/>
              <wp:effectExtent l="0" t="0" r="1270" b="0"/>
              <wp:wrapNone/>
              <wp:docPr id="4840666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3F0A5" w14:textId="77777777" w:rsidR="008942B3" w:rsidRDefault="00000000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8"/>
                              <w:b/>
                              <w:bCs/>
                            </w:rPr>
                            <w:t>Раздел 3 Требования к документации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4AB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9.5pt;margin-top:44.7pt;width:198.9pt;height:14.6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" filled="f" stroked="f">
              <v:textbox style="mso-fit-shape-to-text:t" inset="0,0,0,0">
                <w:txbxContent>
                  <w:p w14:paraId="3553F0A5" w14:textId="77777777" w:rsidR="008942B3" w:rsidRDefault="00000000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8"/>
                        <w:b/>
                        <w:bCs/>
                      </w:rPr>
                      <w:t>Раздел 3 Требования к документации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FAD12" w14:textId="0CDF6EC8" w:rsidR="008942B3" w:rsidRDefault="00FB5A5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307EA424" wp14:editId="258F7DF2">
              <wp:simplePos x="0" y="0"/>
              <wp:positionH relativeFrom="page">
                <wp:posOffset>728980</wp:posOffset>
              </wp:positionH>
              <wp:positionV relativeFrom="page">
                <wp:posOffset>438785</wp:posOffset>
              </wp:positionV>
              <wp:extent cx="4995545" cy="186055"/>
              <wp:effectExtent l="0" t="635" r="0" b="3810"/>
              <wp:wrapNone/>
              <wp:docPr id="69696586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5545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2B4A50" w14:textId="77777777" w:rsidR="008942B3" w:rsidRDefault="00000000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8"/>
                              <w:b/>
                              <w:bCs/>
                            </w:rPr>
                            <w:t>Раздел 2 Требования к обязательствам, работам, услугам и мероприятиям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EA4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7.4pt;margin-top:34.55pt;width:393.35pt;height:14.6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" filled="f" stroked="f">
              <v:textbox style="mso-fit-shape-to-text:t" inset="0,0,0,0">
                <w:txbxContent>
                  <w:p w14:paraId="702B4A50" w14:textId="77777777" w:rsidR="008942B3" w:rsidRDefault="00000000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8"/>
                        <w:b/>
                        <w:bCs/>
                      </w:rPr>
                      <w:t>Раздел 2 Требования к обязательствам, работам, услугам и мероприятиям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FC68A" w14:textId="77777777" w:rsidR="008942B3" w:rsidRDefault="008942B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78918" w14:textId="77777777" w:rsidR="008942B3" w:rsidRDefault="008942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741D3D"/>
    <w:multiLevelType w:val="multilevel"/>
    <w:tmpl w:val="C78E495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457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2B3"/>
    <w:rsid w:val="005541C2"/>
    <w:rsid w:val="008942B3"/>
    <w:rsid w:val="00C00C5D"/>
    <w:rsid w:val="00FB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933A1"/>
  <w15:docId w15:val="{06923E04-AC6D-4A0E-9E65-02E80F8E7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6Exact">
    <w:name w:val="Основной текст (6) Exact"/>
    <w:basedOn w:val="a0"/>
    <w:link w:val="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1"/>
      <w:szCs w:val="11"/>
      <w:u w:val="none"/>
    </w:rPr>
  </w:style>
  <w:style w:type="character" w:customStyle="1" w:styleId="1">
    <w:name w:val="Заголовок №1_"/>
    <w:basedOn w:val="a0"/>
    <w:link w:val="10"/>
    <w:rPr>
      <w:rFonts w:ascii="Corbel" w:eastAsia="Corbel" w:hAnsi="Corbel" w:cs="Corbel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"/>
    <w:basedOn w:val="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Подпись к таблице_"/>
    <w:basedOn w:val="a0"/>
    <w:link w:val="a5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1pt">
    <w:name w:val="Основной текст (2) + 11 pt;Полужирный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Calibri" w:eastAsia="Calibri" w:hAnsi="Calibri" w:cs="Calibri"/>
      <w:b/>
      <w:bCs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05pt">
    <w:name w:val="Основной текст (2) + 10;5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0"/>
      <w:szCs w:val="10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Calibri" w:eastAsia="Calibri" w:hAnsi="Calibri" w:cs="Calibri"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right"/>
      <w:outlineLvl w:val="0"/>
    </w:pPr>
    <w:rPr>
      <w:rFonts w:ascii="Corbel" w:eastAsia="Corbel" w:hAnsi="Corbel" w:cs="Corbel"/>
      <w:sz w:val="44"/>
      <w:szCs w:val="4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840" w:line="374" w:lineRule="exact"/>
      <w:jc w:val="center"/>
    </w:pPr>
    <w:rPr>
      <w:rFonts w:ascii="Calibri" w:eastAsia="Calibri" w:hAnsi="Calibri" w:cs="Calibri"/>
      <w:sz w:val="30"/>
      <w:szCs w:val="3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360" w:line="0" w:lineRule="atLeast"/>
    </w:pPr>
    <w:rPr>
      <w:rFonts w:ascii="Calibri" w:eastAsia="Calibri" w:hAnsi="Calibri" w:cs="Calibri"/>
      <w:sz w:val="28"/>
      <w:szCs w:val="28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475" w:lineRule="exact"/>
      <w:jc w:val="right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2166</Words>
  <Characters>12348</Characters>
  <Application>Microsoft Office Word</Application>
  <DocSecurity>0</DocSecurity>
  <Lines>102</Lines>
  <Paragraphs>28</Paragraphs>
  <ScaleCrop>false</ScaleCrop>
  <Company/>
  <LinksUpToDate>false</LinksUpToDate>
  <CharactersWithSpaces>14486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2025-09-14T03:52:00Z</dcterms:created>
  <dcterms:modified xsi:type="dcterms:W3CDTF">2025-09-14T03:54:00Z</dcterms:modified>
</cp:coreProperties>
</file>