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71502" w14:textId="77777777" w:rsidR="006E12EC" w:rsidRDefault="006E12EC" w:rsidP="006E12EC">
      <w:pPr>
        <w:jc w:val="center"/>
        <w:rPr>
          <w:b/>
          <w:sz w:val="22"/>
          <w:szCs w:val="22"/>
        </w:rPr>
      </w:pPr>
    </w:p>
    <w:p w14:paraId="6EADBF3F" w14:textId="77777777" w:rsidR="006E12EC" w:rsidRDefault="006E12EC" w:rsidP="006E12EC">
      <w:pPr>
        <w:jc w:val="center"/>
        <w:rPr>
          <w:b/>
          <w:sz w:val="22"/>
          <w:szCs w:val="22"/>
        </w:rPr>
      </w:pPr>
      <w:r w:rsidRPr="002F15B6">
        <w:rPr>
          <w:b/>
          <w:sz w:val="22"/>
          <w:szCs w:val="22"/>
        </w:rPr>
        <w:t>Техническое задание</w:t>
      </w:r>
    </w:p>
    <w:p w14:paraId="1A8EC5B5" w14:textId="77777777" w:rsidR="006E12EC" w:rsidRPr="00023F2E" w:rsidRDefault="006E12EC" w:rsidP="006E12EC">
      <w:pPr>
        <w:ind w:firstLine="709"/>
        <w:jc w:val="center"/>
        <w:rPr>
          <w:bCs/>
          <w:color w:val="000000"/>
          <w:sz w:val="22"/>
          <w:szCs w:val="22"/>
          <w:lang w:eastAsia="zh-CN" w:bidi="hi-IN"/>
        </w:rPr>
      </w:pPr>
    </w:p>
    <w:tbl>
      <w:tblPr>
        <w:tblW w:w="1000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229"/>
        <w:gridCol w:w="5141"/>
        <w:gridCol w:w="1371"/>
        <w:gridCol w:w="2267"/>
      </w:tblGrid>
      <w:tr w:rsidR="006E12EC" w:rsidRPr="00023F2E" w14:paraId="537A3426" w14:textId="77777777" w:rsidTr="002534D4">
        <w:trPr>
          <w:jc w:val="center"/>
        </w:trPr>
        <w:tc>
          <w:tcPr>
            <w:tcW w:w="1229" w:type="dxa"/>
            <w:vAlign w:val="center"/>
          </w:tcPr>
          <w:p w14:paraId="724360EE" w14:textId="77777777" w:rsidR="006E12EC" w:rsidRPr="00023F2E" w:rsidRDefault="006E12EC" w:rsidP="002534D4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203726435"/>
            <w:r w:rsidRPr="00023F2E">
              <w:rPr>
                <w:b/>
                <w:bCs/>
                <w:sz w:val="22"/>
                <w:szCs w:val="22"/>
              </w:rPr>
              <w:t>№ п/п</w:t>
            </w:r>
          </w:p>
          <w:p w14:paraId="1DEA82CC" w14:textId="77777777" w:rsidR="006E12EC" w:rsidRPr="00023F2E" w:rsidRDefault="006E12EC" w:rsidP="002534D4">
            <w:pPr>
              <w:jc w:val="center"/>
              <w:rPr>
                <w:b/>
                <w:bCs/>
                <w:sz w:val="22"/>
                <w:szCs w:val="22"/>
              </w:rPr>
            </w:pPr>
            <w:r w:rsidRPr="00023F2E">
              <w:rPr>
                <w:b/>
                <w:bCs/>
                <w:sz w:val="22"/>
                <w:szCs w:val="22"/>
              </w:rPr>
              <w:t>(позиция)</w:t>
            </w:r>
          </w:p>
        </w:tc>
        <w:tc>
          <w:tcPr>
            <w:tcW w:w="5141" w:type="dxa"/>
            <w:vAlign w:val="center"/>
          </w:tcPr>
          <w:p w14:paraId="48A89B29" w14:textId="77777777" w:rsidR="006E12EC" w:rsidRPr="00023F2E" w:rsidRDefault="006E12EC" w:rsidP="002534D4">
            <w:pPr>
              <w:jc w:val="center"/>
              <w:rPr>
                <w:b/>
                <w:bCs/>
                <w:sz w:val="22"/>
                <w:szCs w:val="22"/>
              </w:rPr>
            </w:pPr>
            <w:r w:rsidRPr="00023F2E">
              <w:rPr>
                <w:b/>
                <w:bCs/>
                <w:sz w:val="22"/>
                <w:szCs w:val="22"/>
              </w:rPr>
              <w:t>Оборудование</w:t>
            </w:r>
          </w:p>
        </w:tc>
        <w:tc>
          <w:tcPr>
            <w:tcW w:w="1371" w:type="dxa"/>
            <w:vAlign w:val="center"/>
          </w:tcPr>
          <w:p w14:paraId="07553F93" w14:textId="77777777" w:rsidR="006E12EC" w:rsidRPr="00023F2E" w:rsidRDefault="006E12EC" w:rsidP="002534D4">
            <w:pPr>
              <w:jc w:val="center"/>
              <w:rPr>
                <w:b/>
                <w:bCs/>
                <w:sz w:val="22"/>
                <w:szCs w:val="22"/>
              </w:rPr>
            </w:pPr>
            <w:r w:rsidRPr="00023F2E">
              <w:rPr>
                <w:b/>
                <w:bCs/>
                <w:sz w:val="22"/>
                <w:szCs w:val="22"/>
              </w:rPr>
              <w:t>ОКПД</w:t>
            </w:r>
          </w:p>
        </w:tc>
        <w:tc>
          <w:tcPr>
            <w:tcW w:w="2267" w:type="dxa"/>
            <w:vAlign w:val="center"/>
          </w:tcPr>
          <w:p w14:paraId="6C74AF69" w14:textId="77777777" w:rsidR="006E12EC" w:rsidRPr="00023F2E" w:rsidRDefault="006E12EC" w:rsidP="002534D4">
            <w:pPr>
              <w:jc w:val="center"/>
              <w:rPr>
                <w:b/>
                <w:bCs/>
                <w:sz w:val="22"/>
                <w:szCs w:val="22"/>
              </w:rPr>
            </w:pPr>
            <w:r w:rsidRPr="00023F2E">
              <w:rPr>
                <w:b/>
                <w:bCs/>
                <w:sz w:val="22"/>
                <w:szCs w:val="22"/>
              </w:rPr>
              <w:t>Количество (шт.)</w:t>
            </w:r>
          </w:p>
        </w:tc>
      </w:tr>
      <w:tr w:rsidR="006E12EC" w:rsidRPr="00023F2E" w14:paraId="5659E75C" w14:textId="77777777" w:rsidTr="002534D4">
        <w:trPr>
          <w:jc w:val="center"/>
        </w:trPr>
        <w:tc>
          <w:tcPr>
            <w:tcW w:w="1229" w:type="dxa"/>
            <w:vAlign w:val="center"/>
          </w:tcPr>
          <w:p w14:paraId="122F69F4" w14:textId="77777777" w:rsidR="006E12EC" w:rsidRPr="00023F2E" w:rsidRDefault="006E12EC" w:rsidP="002534D4">
            <w:pPr>
              <w:jc w:val="center"/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1" w:type="dxa"/>
            <w:vAlign w:val="center"/>
          </w:tcPr>
          <w:p w14:paraId="40006871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Автоматический намоточный станок статоров</w:t>
            </w:r>
          </w:p>
        </w:tc>
        <w:tc>
          <w:tcPr>
            <w:tcW w:w="1371" w:type="dxa"/>
            <w:vAlign w:val="center"/>
          </w:tcPr>
          <w:p w14:paraId="6AB396BB" w14:textId="77777777" w:rsidR="006E12EC" w:rsidRPr="00023F2E" w:rsidRDefault="006E12EC" w:rsidP="002534D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3F2E">
              <w:rPr>
                <w:color w:val="333333"/>
                <w:sz w:val="22"/>
                <w:szCs w:val="22"/>
                <w:shd w:val="clear" w:color="auto" w:fill="FFFFFF"/>
              </w:rPr>
              <w:t>28.94.12.140</w:t>
            </w:r>
          </w:p>
        </w:tc>
        <w:tc>
          <w:tcPr>
            <w:tcW w:w="2267" w:type="dxa"/>
            <w:vAlign w:val="center"/>
          </w:tcPr>
          <w:p w14:paraId="06AA826B" w14:textId="77777777" w:rsidR="006E12EC" w:rsidRPr="00023F2E" w:rsidRDefault="006E12EC" w:rsidP="002534D4">
            <w:pPr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023F2E">
              <w:rPr>
                <w:rFonts w:eastAsia="Courier New"/>
                <w:color w:val="000000"/>
                <w:sz w:val="22"/>
                <w:szCs w:val="22"/>
              </w:rPr>
              <w:t>1</w:t>
            </w:r>
          </w:p>
        </w:tc>
      </w:tr>
    </w:tbl>
    <w:bookmarkEnd w:id="0"/>
    <w:p w14:paraId="520D9FDE" w14:textId="77777777" w:rsidR="006E12EC" w:rsidRPr="00023F2E" w:rsidRDefault="006E12EC" w:rsidP="006E12EC">
      <w:pPr>
        <w:pStyle w:val="1"/>
        <w:rPr>
          <w:rFonts w:ascii="Times New Roman" w:hAnsi="Times New Roman"/>
          <w:sz w:val="22"/>
          <w:szCs w:val="22"/>
        </w:rPr>
      </w:pPr>
      <w:r w:rsidRPr="00023F2E">
        <w:rPr>
          <w:rFonts w:ascii="Times New Roman" w:hAnsi="Times New Roman"/>
          <w:sz w:val="22"/>
          <w:szCs w:val="22"/>
        </w:rPr>
        <w:t>Требования к позиции 1: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5103"/>
      </w:tblGrid>
      <w:tr w:rsidR="006E12EC" w:rsidRPr="00023F2E" w14:paraId="72CE27FD" w14:textId="77777777" w:rsidTr="002534D4">
        <w:trPr>
          <w:trHeight w:val="20"/>
          <w:jc w:val="center"/>
        </w:trPr>
        <w:tc>
          <w:tcPr>
            <w:tcW w:w="817" w:type="dxa"/>
            <w:shd w:val="clear" w:color="auto" w:fill="F2F2F2"/>
            <w:vAlign w:val="center"/>
          </w:tcPr>
          <w:p w14:paraId="6FBAF39E" w14:textId="77777777" w:rsidR="006E12EC" w:rsidRPr="00023F2E" w:rsidRDefault="006E12EC" w:rsidP="002534D4">
            <w:pPr>
              <w:ind w:left="-113" w:right="-108"/>
              <w:jc w:val="center"/>
              <w:rPr>
                <w:b/>
                <w:sz w:val="22"/>
                <w:szCs w:val="22"/>
              </w:rPr>
            </w:pPr>
            <w:r w:rsidRPr="00023F2E">
              <w:rPr>
                <w:b/>
                <w:sz w:val="22"/>
                <w:szCs w:val="22"/>
              </w:rPr>
              <w:t xml:space="preserve">№ </w:t>
            </w:r>
          </w:p>
          <w:p w14:paraId="7220EAC8" w14:textId="77777777" w:rsidR="006E12EC" w:rsidRPr="00023F2E" w:rsidRDefault="006E12EC" w:rsidP="002534D4">
            <w:pPr>
              <w:ind w:left="-113" w:right="-108"/>
              <w:jc w:val="center"/>
              <w:rPr>
                <w:b/>
                <w:sz w:val="22"/>
                <w:szCs w:val="22"/>
              </w:rPr>
            </w:pPr>
            <w:r w:rsidRPr="00023F2E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73DBFA8E" w14:textId="77777777" w:rsidR="006E12EC" w:rsidRPr="00023F2E" w:rsidRDefault="006E12EC" w:rsidP="002534D4">
            <w:pPr>
              <w:jc w:val="center"/>
              <w:rPr>
                <w:b/>
                <w:sz w:val="22"/>
                <w:szCs w:val="22"/>
              </w:rPr>
            </w:pPr>
            <w:r w:rsidRPr="00023F2E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59281C2F" w14:textId="77777777" w:rsidR="006E12EC" w:rsidRPr="00023F2E" w:rsidRDefault="006E12EC" w:rsidP="002534D4">
            <w:pPr>
              <w:jc w:val="center"/>
              <w:rPr>
                <w:b/>
                <w:sz w:val="22"/>
                <w:szCs w:val="22"/>
              </w:rPr>
            </w:pPr>
            <w:r w:rsidRPr="00023F2E">
              <w:rPr>
                <w:b/>
                <w:sz w:val="22"/>
                <w:szCs w:val="22"/>
              </w:rPr>
              <w:t>Требуемое значение</w:t>
            </w:r>
          </w:p>
        </w:tc>
      </w:tr>
      <w:tr w:rsidR="006E12EC" w:rsidRPr="00023F2E" w14:paraId="721E9E5C" w14:textId="77777777" w:rsidTr="002534D4">
        <w:trPr>
          <w:trHeight w:val="506"/>
          <w:jc w:val="center"/>
        </w:trPr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69E10AD8" w14:textId="77777777" w:rsidR="006E12EC" w:rsidRPr="00023F2E" w:rsidRDefault="006E12EC" w:rsidP="002534D4">
            <w:pPr>
              <w:rPr>
                <w:b/>
                <w:color w:val="000000"/>
                <w:sz w:val="22"/>
                <w:szCs w:val="22"/>
              </w:rPr>
            </w:pPr>
            <w:r w:rsidRPr="00023F2E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9214" w:type="dxa"/>
            <w:gridSpan w:val="2"/>
            <w:tcBorders>
              <w:bottom w:val="single" w:sz="4" w:space="0" w:color="auto"/>
            </w:tcBorders>
            <w:vAlign w:val="center"/>
          </w:tcPr>
          <w:p w14:paraId="7969FD12" w14:textId="77777777" w:rsidR="006E12EC" w:rsidRPr="00023F2E" w:rsidRDefault="006E12EC" w:rsidP="002534D4">
            <w:pPr>
              <w:rPr>
                <w:b/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Автоматический намоточный станок статоров</w:t>
            </w:r>
          </w:p>
        </w:tc>
      </w:tr>
      <w:tr w:rsidR="006E12EC" w:rsidRPr="00023F2E" w14:paraId="1F976307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3552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550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Назначение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6110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 xml:space="preserve">Станок должен обеспечивать намотку статора 12N и схему намотки </w:t>
            </w:r>
            <w:proofErr w:type="spellStart"/>
            <w:r w:rsidRPr="00023F2E">
              <w:rPr>
                <w:sz w:val="22"/>
                <w:szCs w:val="22"/>
              </w:rPr>
              <w:t>АасСВваАСсвВ</w:t>
            </w:r>
            <w:proofErr w:type="spellEnd"/>
            <w:r w:rsidRPr="00023F2E">
              <w:rPr>
                <w:sz w:val="22"/>
                <w:szCs w:val="22"/>
              </w:rPr>
              <w:t>. Две рабочие станции для одновременной намотки двух изделий.                                                   Станок должен автоматически осуществлять намотку, позиционирование провода, укладку, зажим катушки и отрез провода. Машина должна быть оснащена магнитным датчиком зажима, для уверенного захвата арматуры перед намоткой</w:t>
            </w:r>
          </w:p>
        </w:tc>
      </w:tr>
      <w:tr w:rsidR="006E12EC" w:rsidRPr="00023F2E" w14:paraId="13A88BFE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D093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063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Режимы работы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FD83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Автоматическая намотка, позиционирование провода, укладка, зажим катушки и отрез провода</w:t>
            </w:r>
          </w:p>
        </w:tc>
      </w:tr>
      <w:tr w:rsidR="006E12EC" w:rsidRPr="00023F2E" w14:paraId="30FF1189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D6C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E362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Кол-во рабочих мест одновременной намотки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F6B2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Не менее 2</w:t>
            </w:r>
          </w:p>
        </w:tc>
      </w:tr>
      <w:tr w:rsidR="006E12EC" w:rsidRPr="00023F2E" w14:paraId="26965FC8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8CCF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CB72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Внешний диаметр статора, диапазон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C3F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от 12 до 180 мм</w:t>
            </w:r>
          </w:p>
        </w:tc>
      </w:tr>
      <w:tr w:rsidR="006E12EC" w:rsidRPr="00023F2E" w14:paraId="111B8DCB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4F33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45AD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Количество пазов статора, диапазон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B1ED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от 2 до 24</w:t>
            </w:r>
          </w:p>
        </w:tc>
      </w:tr>
      <w:tr w:rsidR="006E12EC" w:rsidRPr="00023F2E" w14:paraId="7D4A2A18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5D2A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0BD8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Диапазоны провода намотки, мм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3369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0.04-0.15 и 0.15-0.45</w:t>
            </w:r>
          </w:p>
        </w:tc>
      </w:tr>
      <w:tr w:rsidR="006E12EC" w:rsidRPr="00023F2E" w14:paraId="6F38FFE5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CA97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BDA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Скорость намотки, об/мин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5FE1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0-4500 и 0-6000 (в зависимости от диаметра провода)</w:t>
            </w:r>
          </w:p>
        </w:tc>
      </w:tr>
      <w:tr w:rsidR="006E12EC" w:rsidRPr="00023F2E" w14:paraId="58DD2955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E721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CF68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Контроллер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8A57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Микрокомпьютерный светодиодный контроллер</w:t>
            </w:r>
          </w:p>
        </w:tc>
      </w:tr>
      <w:tr w:rsidR="006E12EC" w:rsidRPr="00023F2E" w14:paraId="1EC238ED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9A4A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DEC0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Управление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4BB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ЧПУ</w:t>
            </w:r>
          </w:p>
        </w:tc>
      </w:tr>
      <w:tr w:rsidR="006E12EC" w:rsidRPr="00023F2E" w14:paraId="2C36B434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9678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402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Электропитание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DC3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220В, 50 Гц</w:t>
            </w:r>
          </w:p>
        </w:tc>
      </w:tr>
      <w:tr w:rsidR="006E12EC" w:rsidRPr="00023F2E" w14:paraId="7A334DC1" w14:textId="77777777" w:rsidTr="002534D4">
        <w:trPr>
          <w:trHeight w:val="2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F087" w14:textId="77777777" w:rsidR="006E12EC" w:rsidRPr="00023F2E" w:rsidRDefault="006E12EC" w:rsidP="002534D4">
            <w:pPr>
              <w:rPr>
                <w:color w:val="000000"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4960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Габаритные размеры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DC04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не менее 1170*840*1230 мм</w:t>
            </w:r>
          </w:p>
        </w:tc>
      </w:tr>
      <w:tr w:rsidR="006E12EC" w:rsidRPr="00023F2E" w14:paraId="66B0609E" w14:textId="77777777" w:rsidTr="002534D4">
        <w:trPr>
          <w:trHeight w:val="287"/>
          <w:jc w:val="center"/>
        </w:trPr>
        <w:tc>
          <w:tcPr>
            <w:tcW w:w="817" w:type="dxa"/>
          </w:tcPr>
          <w:p w14:paraId="1D3AF02F" w14:textId="77777777" w:rsidR="006E12EC" w:rsidRPr="00023F2E" w:rsidRDefault="006E12EC" w:rsidP="002534D4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023F2E">
              <w:rPr>
                <w:b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9214" w:type="dxa"/>
            <w:gridSpan w:val="2"/>
          </w:tcPr>
          <w:p w14:paraId="791CF358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b/>
                <w:sz w:val="22"/>
                <w:szCs w:val="22"/>
              </w:rPr>
              <w:t xml:space="preserve">Комплектация поставки </w:t>
            </w:r>
          </w:p>
        </w:tc>
      </w:tr>
      <w:tr w:rsidR="006E12EC" w:rsidRPr="00023F2E" w14:paraId="4D53B3F5" w14:textId="77777777" w:rsidTr="002534D4">
        <w:trPr>
          <w:trHeight w:val="227"/>
          <w:jc w:val="center"/>
        </w:trPr>
        <w:tc>
          <w:tcPr>
            <w:tcW w:w="817" w:type="dxa"/>
          </w:tcPr>
          <w:p w14:paraId="17776BBC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1.11.1</w:t>
            </w:r>
          </w:p>
        </w:tc>
        <w:tc>
          <w:tcPr>
            <w:tcW w:w="4111" w:type="dxa"/>
          </w:tcPr>
          <w:p w14:paraId="5B6CD912" w14:textId="77777777" w:rsidR="006E12EC" w:rsidRPr="00023F2E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 w:rsidRPr="00023F2E">
              <w:rPr>
                <w:color w:val="000000"/>
                <w:sz w:val="22"/>
                <w:szCs w:val="22"/>
              </w:rPr>
              <w:t>Автоматический намоточный станок статоров</w:t>
            </w:r>
          </w:p>
        </w:tc>
        <w:tc>
          <w:tcPr>
            <w:tcW w:w="5103" w:type="dxa"/>
          </w:tcPr>
          <w:p w14:paraId="79D07634" w14:textId="77777777" w:rsidR="006E12EC" w:rsidRPr="00023F2E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 w:rsidRPr="00023F2E">
              <w:rPr>
                <w:iCs/>
                <w:sz w:val="22"/>
                <w:szCs w:val="22"/>
              </w:rPr>
              <w:t>1 шт.</w:t>
            </w:r>
          </w:p>
        </w:tc>
      </w:tr>
      <w:tr w:rsidR="006E12EC" w:rsidRPr="00023F2E" w14:paraId="1AC3FFCC" w14:textId="77777777" w:rsidTr="002534D4">
        <w:trPr>
          <w:trHeight w:val="227"/>
          <w:jc w:val="center"/>
        </w:trPr>
        <w:tc>
          <w:tcPr>
            <w:tcW w:w="817" w:type="dxa"/>
          </w:tcPr>
          <w:p w14:paraId="1F2B9CA4" w14:textId="77777777" w:rsidR="006E12EC" w:rsidRPr="00023F2E" w:rsidRDefault="006E12EC" w:rsidP="002534D4">
            <w:pPr>
              <w:rPr>
                <w:sz w:val="22"/>
                <w:szCs w:val="22"/>
              </w:rPr>
            </w:pPr>
            <w:r w:rsidRPr="00023F2E">
              <w:rPr>
                <w:sz w:val="22"/>
                <w:szCs w:val="22"/>
              </w:rPr>
              <w:t>1.11.2</w:t>
            </w:r>
          </w:p>
        </w:tc>
        <w:tc>
          <w:tcPr>
            <w:tcW w:w="4111" w:type="dxa"/>
          </w:tcPr>
          <w:p w14:paraId="672502DD" w14:textId="77777777" w:rsidR="006E12EC" w:rsidRPr="00023F2E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 w:rsidRPr="00023F2E">
              <w:rPr>
                <w:iCs/>
                <w:sz w:val="22"/>
                <w:szCs w:val="22"/>
              </w:rPr>
              <w:t>Комплект оснастки</w:t>
            </w:r>
          </w:p>
        </w:tc>
        <w:tc>
          <w:tcPr>
            <w:tcW w:w="5103" w:type="dxa"/>
          </w:tcPr>
          <w:p w14:paraId="11EBB679" w14:textId="77777777" w:rsidR="006E12EC" w:rsidRPr="00023F2E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</w:t>
            </w:r>
            <w:r w:rsidRPr="00023F2E">
              <w:rPr>
                <w:iCs/>
                <w:sz w:val="22"/>
                <w:szCs w:val="22"/>
              </w:rPr>
              <w:t xml:space="preserve"> шт.</w:t>
            </w:r>
            <w:r>
              <w:rPr>
                <w:iCs/>
                <w:sz w:val="22"/>
                <w:szCs w:val="22"/>
              </w:rPr>
              <w:t xml:space="preserve"> (общее количество)</w:t>
            </w:r>
          </w:p>
        </w:tc>
      </w:tr>
      <w:tr w:rsidR="006E12EC" w:rsidRPr="00023F2E" w14:paraId="245044F2" w14:textId="77777777" w:rsidTr="002534D4">
        <w:trPr>
          <w:trHeight w:val="227"/>
          <w:jc w:val="center"/>
        </w:trPr>
        <w:tc>
          <w:tcPr>
            <w:tcW w:w="817" w:type="dxa"/>
          </w:tcPr>
          <w:p w14:paraId="6C3905A8" w14:textId="77777777" w:rsidR="006E12EC" w:rsidRPr="00023F2E" w:rsidRDefault="006E12EC" w:rsidP="002534D4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629AE1FC" w14:textId="77777777" w:rsidR="006E12EC" w:rsidRPr="00E25547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Оснастка для изделия 34.5-6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</w:p>
        </w:tc>
        <w:tc>
          <w:tcPr>
            <w:tcW w:w="5103" w:type="dxa"/>
          </w:tcPr>
          <w:p w14:paraId="6ADC665F" w14:textId="77777777" w:rsidR="006E12EC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 шт.</w:t>
            </w:r>
          </w:p>
        </w:tc>
      </w:tr>
      <w:tr w:rsidR="006E12EC" w:rsidRPr="00023F2E" w14:paraId="7688C817" w14:textId="77777777" w:rsidTr="002534D4">
        <w:trPr>
          <w:trHeight w:val="227"/>
          <w:jc w:val="center"/>
        </w:trPr>
        <w:tc>
          <w:tcPr>
            <w:tcW w:w="817" w:type="dxa"/>
          </w:tcPr>
          <w:p w14:paraId="3671CA43" w14:textId="77777777" w:rsidR="006E12EC" w:rsidRPr="00023F2E" w:rsidRDefault="006E12EC" w:rsidP="002534D4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466937B8" w14:textId="77777777" w:rsidR="006E12EC" w:rsidRPr="00023F2E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Оснастка для изделия 52.9-6.5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</w:p>
        </w:tc>
        <w:tc>
          <w:tcPr>
            <w:tcW w:w="5103" w:type="dxa"/>
          </w:tcPr>
          <w:p w14:paraId="4D8B5D58" w14:textId="77777777" w:rsidR="006E12EC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 шт.</w:t>
            </w:r>
          </w:p>
        </w:tc>
      </w:tr>
      <w:tr w:rsidR="006E12EC" w:rsidRPr="00023F2E" w14:paraId="56AAAEB0" w14:textId="77777777" w:rsidTr="002534D4">
        <w:trPr>
          <w:trHeight w:val="227"/>
          <w:jc w:val="center"/>
        </w:trPr>
        <w:tc>
          <w:tcPr>
            <w:tcW w:w="817" w:type="dxa"/>
          </w:tcPr>
          <w:p w14:paraId="7871135D" w14:textId="77777777" w:rsidR="006E12EC" w:rsidRPr="00023F2E" w:rsidRDefault="006E12EC" w:rsidP="002534D4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2500BE1D" w14:textId="77777777" w:rsidR="006E12EC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Оснастка для изделия 61.5-9.6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</w:p>
        </w:tc>
        <w:tc>
          <w:tcPr>
            <w:tcW w:w="5103" w:type="dxa"/>
          </w:tcPr>
          <w:p w14:paraId="288A2498" w14:textId="77777777" w:rsidR="006E12EC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 шт.</w:t>
            </w:r>
          </w:p>
        </w:tc>
      </w:tr>
      <w:tr w:rsidR="006E12EC" w:rsidRPr="00023F2E" w14:paraId="6E83A694" w14:textId="77777777" w:rsidTr="002534D4">
        <w:trPr>
          <w:trHeight w:val="227"/>
          <w:jc w:val="center"/>
        </w:trPr>
        <w:tc>
          <w:tcPr>
            <w:tcW w:w="817" w:type="dxa"/>
          </w:tcPr>
          <w:p w14:paraId="6CFC7D1D" w14:textId="77777777" w:rsidR="006E12EC" w:rsidRPr="00023F2E" w:rsidRDefault="006E12EC" w:rsidP="002534D4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14:paraId="2D589FF2" w14:textId="77777777" w:rsidR="006E12EC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Оснастка для изделия 81-8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</w:p>
        </w:tc>
        <w:tc>
          <w:tcPr>
            <w:tcW w:w="5103" w:type="dxa"/>
          </w:tcPr>
          <w:p w14:paraId="3BFCDBA9" w14:textId="77777777" w:rsidR="006E12EC" w:rsidRDefault="006E12EC" w:rsidP="002534D4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 шт.</w:t>
            </w:r>
          </w:p>
        </w:tc>
      </w:tr>
    </w:tbl>
    <w:p w14:paraId="4B9A60D8" w14:textId="77777777" w:rsidR="006E12EC" w:rsidRPr="00023F2E" w:rsidRDefault="006E12EC" w:rsidP="006E12EC">
      <w:pPr>
        <w:ind w:firstLine="709"/>
        <w:jc w:val="both"/>
        <w:rPr>
          <w:b/>
          <w:sz w:val="22"/>
          <w:szCs w:val="22"/>
        </w:rPr>
      </w:pPr>
    </w:p>
    <w:p w14:paraId="7C8219A7" w14:textId="77777777" w:rsidR="006E12EC" w:rsidRPr="00023F2E" w:rsidRDefault="006E12EC" w:rsidP="006E12EC">
      <w:pPr>
        <w:ind w:firstLine="709"/>
        <w:jc w:val="both"/>
        <w:rPr>
          <w:b/>
          <w:sz w:val="22"/>
          <w:szCs w:val="22"/>
        </w:rPr>
      </w:pPr>
      <w:r w:rsidRPr="00023F2E">
        <w:rPr>
          <w:b/>
          <w:sz w:val="22"/>
          <w:szCs w:val="22"/>
        </w:rPr>
        <w:t>Общие требования:</w:t>
      </w:r>
    </w:p>
    <w:p w14:paraId="261F1E0C" w14:textId="77777777" w:rsidR="006E12EC" w:rsidRPr="005C4EFA" w:rsidRDefault="006E12EC" w:rsidP="006E12EC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5C4EFA">
        <w:rPr>
          <w:sz w:val="22"/>
          <w:szCs w:val="22"/>
        </w:rPr>
        <w:t>Товар должен быть новым, не ранее 2024 года изготовления, не бывшим в эксплуатации, не восстановленным, без дефектов материала и изготовления, не модифицированным, не перед</w:t>
      </w:r>
      <w:r w:rsidRPr="005C4EFA">
        <w:rPr>
          <w:sz w:val="22"/>
          <w:szCs w:val="22"/>
        </w:rPr>
        <w:t>е</w:t>
      </w:r>
      <w:r w:rsidRPr="005C4EFA">
        <w:rPr>
          <w:sz w:val="22"/>
          <w:szCs w:val="22"/>
        </w:rPr>
        <w:t>ланным, не поврежденным, без каких-либо ограничений (залог, запрет, арест и т.п.) к свободному обр</w:t>
      </w:r>
      <w:r w:rsidRPr="005C4EFA">
        <w:rPr>
          <w:sz w:val="22"/>
          <w:szCs w:val="22"/>
        </w:rPr>
        <w:t>а</w:t>
      </w:r>
      <w:r w:rsidRPr="005C4EFA">
        <w:rPr>
          <w:sz w:val="22"/>
          <w:szCs w:val="22"/>
        </w:rPr>
        <w:t>щению на территории Российской Федерации;</w:t>
      </w:r>
    </w:p>
    <w:p w14:paraId="12D067F0" w14:textId="77777777" w:rsidR="006E12EC" w:rsidRPr="005C4EFA" w:rsidRDefault="006E12EC" w:rsidP="006E12EC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5C4EFA">
        <w:rPr>
          <w:sz w:val="22"/>
          <w:szCs w:val="22"/>
        </w:rPr>
        <w:t>Пуско-наладочные работы выполняет поставщик оборудования;</w:t>
      </w:r>
    </w:p>
    <w:p w14:paraId="603010CB" w14:textId="77777777" w:rsidR="006E12EC" w:rsidRPr="005C4EFA" w:rsidRDefault="006E12EC" w:rsidP="006E12EC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jc w:val="both"/>
      </w:pPr>
      <w:r w:rsidRPr="005C4EFA">
        <w:t xml:space="preserve">Упаковка должна обеспечивать сохранность товара при транспортировке, а также хранении на складе в нормальных условиях в течение не менее двух лет без изменения свойств и характеристик. </w:t>
      </w:r>
    </w:p>
    <w:p w14:paraId="2F0114D6" w14:textId="77777777" w:rsidR="006E12EC" w:rsidRPr="005C4EFA" w:rsidRDefault="006E12EC" w:rsidP="006E12EC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jc w:val="both"/>
      </w:pPr>
      <w:r w:rsidRPr="005C4EFA">
        <w:t>Гарантийный срок 12 месяцев со дня подписания товарной накладной или универсального передаточного документа.</w:t>
      </w:r>
    </w:p>
    <w:p w14:paraId="783EF764" w14:textId="77777777" w:rsidR="00E007B7" w:rsidRDefault="00E007B7"/>
    <w:sectPr w:rsidR="00E00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581353"/>
    <w:multiLevelType w:val="hybridMultilevel"/>
    <w:tmpl w:val="860CE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2153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FF"/>
    <w:rsid w:val="002F4A6F"/>
    <w:rsid w:val="006C14D1"/>
    <w:rsid w:val="006E12EC"/>
    <w:rsid w:val="008922E4"/>
    <w:rsid w:val="00A54AFF"/>
    <w:rsid w:val="00E0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2B26C-219C-463B-ADF4-71E63EFF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EC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A54A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A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4A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A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4A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4A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A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4A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4A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4A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4A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4A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4AF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4AF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4A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4AF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4A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4A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4A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4A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4A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4A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4A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4AFF"/>
    <w:rPr>
      <w:i/>
      <w:iCs/>
      <w:color w:val="404040" w:themeColor="text1" w:themeTint="BF"/>
    </w:rPr>
  </w:style>
  <w:style w:type="paragraph" w:styleId="a7">
    <w:name w:val="List Paragraph"/>
    <w:aliases w:val="ТЗ список,Абзац списка литеральный,Bullet List,FooterText,numbered,Цветной список - Акцент 11,Список нумерованный цифры,-Абзац списка,List Paragraph3"/>
    <w:basedOn w:val="a"/>
    <w:link w:val="a8"/>
    <w:uiPriority w:val="34"/>
    <w:qFormat/>
    <w:rsid w:val="00A54AFF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54AFF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54A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54AFF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A54AFF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ТЗ список Знак,Абзац списка литеральный Знак,Bullet List Знак,FooterText Знак,numbered Знак,Цветной список - Акцент 11 Знак,Список нумерованный цифры Знак,-Абзац списка Знак,List Paragraph3 Знак"/>
    <w:link w:val="a7"/>
    <w:uiPriority w:val="34"/>
    <w:locked/>
    <w:rsid w:val="006E1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Сабина Новикова</dc:creator>
  <cp:keywords/>
  <dc:description/>
  <cp:lastModifiedBy>Сабина Новикова</cp:lastModifiedBy>
  <cp:revision>2</cp:revision>
  <dcterms:created xsi:type="dcterms:W3CDTF">2025-09-29T06:49:00Z</dcterms:created>
  <dcterms:modified xsi:type="dcterms:W3CDTF">2025-09-29T06:49:00Z</dcterms:modified>
</cp:coreProperties>
</file>