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2C90" w:rsidRPr="008F45D3" w:rsidRDefault="00B42C90" w:rsidP="00F122DD">
      <w:pPr>
        <w:tabs>
          <w:tab w:val="left" w:pos="5597"/>
        </w:tabs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1E17DE" w:rsidRPr="00C90832" w:rsidRDefault="001E17DE" w:rsidP="001E17DE">
      <w:pPr>
        <w:tabs>
          <w:tab w:val="left" w:pos="5597"/>
        </w:tabs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  <w:lang w:val="ru-RU"/>
        </w:rPr>
      </w:pPr>
      <w:r w:rsidRPr="00C90832">
        <w:rPr>
          <w:rFonts w:ascii="Times New Roman" w:hAnsi="Times New Roman" w:cs="Times New Roman"/>
          <w:i/>
          <w:color w:val="000000" w:themeColor="text1"/>
          <w:sz w:val="24"/>
          <w:szCs w:val="24"/>
          <w:lang w:val="ru-RU"/>
        </w:rPr>
        <w:t xml:space="preserve">Приложение 9 к Правилам планирования и </w:t>
      </w:r>
    </w:p>
    <w:p w:rsidR="001E17DE" w:rsidRPr="00C90832" w:rsidRDefault="001E17DE" w:rsidP="00581165">
      <w:pPr>
        <w:tabs>
          <w:tab w:val="left" w:pos="5597"/>
        </w:tabs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  <w:lang w:val="ru-RU"/>
        </w:rPr>
      </w:pPr>
      <w:r w:rsidRPr="00C90832">
        <w:rPr>
          <w:rFonts w:ascii="Times New Roman" w:hAnsi="Times New Roman" w:cs="Times New Roman"/>
          <w:i/>
          <w:color w:val="000000" w:themeColor="text1"/>
          <w:sz w:val="24"/>
          <w:szCs w:val="24"/>
          <w:lang w:val="ru-RU"/>
        </w:rPr>
        <w:t>осуществления закупок товаров, работ и услуг в ТОО «АНПЗ»</w:t>
      </w:r>
    </w:p>
    <w:p w:rsidR="001E17DE" w:rsidRDefault="001E17DE" w:rsidP="001E17DE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  <w:r w:rsidRPr="00C90832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>Техническая спецификация на поставку товаров</w:t>
      </w:r>
    </w:p>
    <w:p w:rsidR="001E17DE" w:rsidRPr="00C90832" w:rsidRDefault="001E17DE" w:rsidP="001E17DE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1E17DE" w:rsidRPr="00C90832" w:rsidRDefault="001E17DE" w:rsidP="001E17DE">
      <w:pPr>
        <w:pStyle w:val="a3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</w:pPr>
      <w:r w:rsidRPr="00C90832"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t>Номер строки плана закупок:</w:t>
      </w:r>
    </w:p>
    <w:p w:rsidR="001E17DE" w:rsidRDefault="001E17DE" w:rsidP="001E17DE">
      <w:pPr>
        <w:pStyle w:val="a3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</w:pPr>
      <w:r w:rsidRPr="00C90832"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t>Описание и требуемые функциональные, технические, качественные и эксплуатационные характеристики товара:</w:t>
      </w:r>
    </w:p>
    <w:p w:rsidR="00D304FA" w:rsidRDefault="00563B09" w:rsidP="001E17DE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u-RU"/>
        </w:rPr>
      </w:pPr>
      <w:r w:rsidRPr="0046307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u-RU"/>
        </w:rPr>
        <w:t xml:space="preserve">        </w:t>
      </w:r>
      <w:r w:rsidR="00581165" w:rsidRPr="0058116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u-RU"/>
        </w:rPr>
        <w:t>Станок намоточный. Арт. 04.02.15</w:t>
      </w:r>
      <w:r w:rsidR="00463077" w:rsidRPr="0046307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u-RU"/>
        </w:rPr>
        <w:t xml:space="preserve"> </w:t>
      </w:r>
      <w:r w:rsidR="00D304FA" w:rsidRPr="00D304F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u-RU"/>
        </w:rPr>
        <w:t xml:space="preserve">  </w:t>
      </w:r>
    </w:p>
    <w:p w:rsidR="003D449D" w:rsidRPr="003D449D" w:rsidRDefault="001E17DE" w:rsidP="003D449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1E17DE">
        <w:rPr>
          <w:rFonts w:ascii="Times New Roman" w:hAnsi="Times New Roman" w:cs="Times New Roman"/>
          <w:sz w:val="24"/>
          <w:szCs w:val="24"/>
          <w:lang w:val="ru-RU"/>
        </w:rPr>
        <w:t xml:space="preserve">Полное соответствие заявленным характеристикам. </w:t>
      </w:r>
      <w:r w:rsidR="003D449D" w:rsidRPr="003D449D">
        <w:rPr>
          <w:rFonts w:ascii="Times New Roman" w:hAnsi="Times New Roman" w:cs="Times New Roman"/>
          <w:sz w:val="24"/>
          <w:szCs w:val="24"/>
          <w:lang w:val="ru-RU"/>
        </w:rPr>
        <w:tab/>
      </w:r>
    </w:p>
    <w:p w:rsidR="000531F6" w:rsidRPr="000531F6" w:rsidRDefault="00581165" w:rsidP="000531F6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Скорость вращения планшайбы </w:t>
      </w:r>
      <w:r w:rsidR="000531F6" w:rsidRPr="000531F6">
        <w:rPr>
          <w:rFonts w:ascii="Times New Roman" w:hAnsi="Times New Roman" w:cs="Times New Roman"/>
          <w:sz w:val="24"/>
          <w:szCs w:val="24"/>
          <w:lang w:val="ru-RU"/>
        </w:rPr>
        <w:t>0…545 об/мин.</w:t>
      </w:r>
    </w:p>
    <w:p w:rsidR="000531F6" w:rsidRPr="000531F6" w:rsidRDefault="000531F6" w:rsidP="000531F6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r w:rsidRPr="000531F6">
        <w:rPr>
          <w:rFonts w:ascii="Times New Roman" w:hAnsi="Times New Roman" w:cs="Times New Roman"/>
          <w:sz w:val="24"/>
          <w:szCs w:val="24"/>
          <w:lang w:val="ru-RU"/>
        </w:rPr>
        <w:t>Размеры наматываемых проводников, ди</w:t>
      </w:r>
      <w:r w:rsidR="00581165">
        <w:rPr>
          <w:rFonts w:ascii="Times New Roman" w:hAnsi="Times New Roman" w:cs="Times New Roman"/>
          <w:sz w:val="24"/>
          <w:szCs w:val="24"/>
          <w:lang w:val="ru-RU"/>
        </w:rPr>
        <w:t xml:space="preserve">аметр </w:t>
      </w:r>
      <w:r w:rsidRPr="000531F6">
        <w:rPr>
          <w:rFonts w:ascii="Times New Roman" w:hAnsi="Times New Roman" w:cs="Times New Roman"/>
          <w:sz w:val="24"/>
          <w:szCs w:val="24"/>
          <w:lang w:val="ru-RU"/>
        </w:rPr>
        <w:t>0,15…2 мм</w:t>
      </w:r>
    </w:p>
    <w:p w:rsidR="000531F6" w:rsidRPr="000531F6" w:rsidRDefault="00581165" w:rsidP="000531F6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Средняя длина витка </w:t>
      </w:r>
      <w:r w:rsidR="000531F6" w:rsidRPr="000531F6">
        <w:rPr>
          <w:rFonts w:ascii="Times New Roman" w:hAnsi="Times New Roman" w:cs="Times New Roman"/>
          <w:sz w:val="24"/>
          <w:szCs w:val="24"/>
          <w:lang w:val="ru-RU"/>
        </w:rPr>
        <w:t>225…1400 мм</w:t>
      </w:r>
    </w:p>
    <w:p w:rsidR="000531F6" w:rsidRPr="000531F6" w:rsidRDefault="000531F6" w:rsidP="000531F6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r w:rsidRPr="000531F6">
        <w:rPr>
          <w:rFonts w:ascii="Times New Roman" w:hAnsi="Times New Roman" w:cs="Times New Roman"/>
          <w:sz w:val="24"/>
          <w:szCs w:val="24"/>
          <w:lang w:val="ru-RU"/>
        </w:rPr>
        <w:t>Электродвигатель</w:t>
      </w:r>
      <w:r w:rsidRPr="000531F6">
        <w:rPr>
          <w:rFonts w:ascii="Times New Roman" w:hAnsi="Times New Roman" w:cs="Times New Roman"/>
          <w:sz w:val="24"/>
          <w:szCs w:val="24"/>
          <w:lang w:val="ru-RU"/>
        </w:rPr>
        <w:tab/>
      </w:r>
    </w:p>
    <w:p w:rsidR="000531F6" w:rsidRPr="000531F6" w:rsidRDefault="00581165" w:rsidP="000531F6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Тип - </w:t>
      </w:r>
      <w:r w:rsidR="000531F6" w:rsidRPr="000531F6">
        <w:rPr>
          <w:rFonts w:ascii="Times New Roman" w:hAnsi="Times New Roman" w:cs="Times New Roman"/>
          <w:sz w:val="24"/>
          <w:szCs w:val="24"/>
          <w:lang w:val="ru-RU"/>
        </w:rPr>
        <w:t>Асинхронный</w:t>
      </w:r>
    </w:p>
    <w:p w:rsidR="000531F6" w:rsidRPr="000531F6" w:rsidRDefault="00581165" w:rsidP="000531F6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Мощность, кВт - </w:t>
      </w:r>
      <w:r w:rsidR="000531F6" w:rsidRPr="000531F6">
        <w:rPr>
          <w:rFonts w:ascii="Times New Roman" w:hAnsi="Times New Roman" w:cs="Times New Roman"/>
          <w:sz w:val="24"/>
          <w:szCs w:val="24"/>
          <w:lang w:val="ru-RU"/>
        </w:rPr>
        <w:t>1,5 кВт</w:t>
      </w:r>
    </w:p>
    <w:p w:rsidR="000531F6" w:rsidRPr="000531F6" w:rsidRDefault="00581165" w:rsidP="000531F6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Частота вращения - </w:t>
      </w:r>
      <w:r w:rsidR="000531F6" w:rsidRPr="000531F6">
        <w:rPr>
          <w:rFonts w:ascii="Times New Roman" w:hAnsi="Times New Roman" w:cs="Times New Roman"/>
          <w:sz w:val="24"/>
          <w:szCs w:val="24"/>
          <w:lang w:val="ru-RU"/>
        </w:rPr>
        <w:t>700 об/мин.</w:t>
      </w:r>
    </w:p>
    <w:p w:rsidR="000531F6" w:rsidRPr="000531F6" w:rsidRDefault="00581165" w:rsidP="000531F6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Напряжение - </w:t>
      </w:r>
      <w:r w:rsidR="000531F6" w:rsidRPr="000531F6">
        <w:rPr>
          <w:rFonts w:ascii="Times New Roman" w:hAnsi="Times New Roman" w:cs="Times New Roman"/>
          <w:sz w:val="24"/>
          <w:szCs w:val="24"/>
          <w:lang w:val="ru-RU"/>
        </w:rPr>
        <w:t>220/380 В</w:t>
      </w:r>
    </w:p>
    <w:p w:rsidR="000531F6" w:rsidRPr="000531F6" w:rsidRDefault="000531F6" w:rsidP="000531F6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r w:rsidRPr="000531F6">
        <w:rPr>
          <w:rFonts w:ascii="Times New Roman" w:hAnsi="Times New Roman" w:cs="Times New Roman"/>
          <w:sz w:val="24"/>
          <w:szCs w:val="24"/>
          <w:lang w:val="ru-RU"/>
        </w:rPr>
        <w:t>Преобразователь частоты</w:t>
      </w:r>
      <w:r w:rsidRPr="000531F6">
        <w:rPr>
          <w:rFonts w:ascii="Times New Roman" w:hAnsi="Times New Roman" w:cs="Times New Roman"/>
          <w:sz w:val="24"/>
          <w:szCs w:val="24"/>
          <w:lang w:val="ru-RU"/>
        </w:rPr>
        <w:tab/>
      </w:r>
    </w:p>
    <w:p w:rsidR="000531F6" w:rsidRPr="000531F6" w:rsidRDefault="00581165" w:rsidP="000531F6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Тип - </w:t>
      </w:r>
      <w:r w:rsidR="000531F6" w:rsidRPr="000531F6">
        <w:rPr>
          <w:rFonts w:ascii="Times New Roman" w:hAnsi="Times New Roman" w:cs="Times New Roman"/>
          <w:sz w:val="24"/>
          <w:szCs w:val="24"/>
          <w:lang w:val="ru-RU"/>
        </w:rPr>
        <w:t>MX2 AB015-E</w:t>
      </w:r>
    </w:p>
    <w:p w:rsidR="000531F6" w:rsidRPr="000531F6" w:rsidRDefault="00581165" w:rsidP="000531F6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Мощность - </w:t>
      </w:r>
      <w:r w:rsidR="000531F6" w:rsidRPr="000531F6">
        <w:rPr>
          <w:rFonts w:ascii="Times New Roman" w:hAnsi="Times New Roman" w:cs="Times New Roman"/>
          <w:sz w:val="24"/>
          <w:szCs w:val="24"/>
          <w:lang w:val="ru-RU"/>
        </w:rPr>
        <w:t>1,5 кВт</w:t>
      </w:r>
    </w:p>
    <w:p w:rsidR="000531F6" w:rsidRPr="000531F6" w:rsidRDefault="00581165" w:rsidP="000531F6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Выходная частота - </w:t>
      </w:r>
      <w:r w:rsidR="000531F6" w:rsidRPr="000531F6">
        <w:rPr>
          <w:rFonts w:ascii="Times New Roman" w:hAnsi="Times New Roman" w:cs="Times New Roman"/>
          <w:sz w:val="24"/>
          <w:szCs w:val="24"/>
          <w:lang w:val="ru-RU"/>
        </w:rPr>
        <w:t>0,5...70 Гц</w:t>
      </w:r>
    </w:p>
    <w:p w:rsidR="000531F6" w:rsidRPr="000531F6" w:rsidRDefault="000531F6" w:rsidP="000531F6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r w:rsidRPr="000531F6">
        <w:rPr>
          <w:rFonts w:ascii="Times New Roman" w:hAnsi="Times New Roman" w:cs="Times New Roman"/>
          <w:sz w:val="24"/>
          <w:szCs w:val="24"/>
          <w:lang w:val="ru-RU"/>
        </w:rPr>
        <w:t>Выходное напряжение</w:t>
      </w:r>
      <w:r w:rsidRPr="000531F6">
        <w:rPr>
          <w:rFonts w:ascii="Times New Roman" w:hAnsi="Times New Roman" w:cs="Times New Roman"/>
          <w:sz w:val="24"/>
          <w:szCs w:val="24"/>
          <w:lang w:val="ru-RU"/>
        </w:rPr>
        <w:tab/>
      </w:r>
      <w:r w:rsidR="00581165">
        <w:rPr>
          <w:rFonts w:ascii="Times New Roman" w:hAnsi="Times New Roman" w:cs="Times New Roman"/>
          <w:sz w:val="24"/>
          <w:szCs w:val="24"/>
          <w:lang w:val="ru-RU"/>
        </w:rPr>
        <w:t xml:space="preserve">- </w:t>
      </w:r>
      <w:r w:rsidRPr="000531F6">
        <w:rPr>
          <w:rFonts w:ascii="Times New Roman" w:hAnsi="Times New Roman" w:cs="Times New Roman"/>
          <w:sz w:val="24"/>
          <w:szCs w:val="24"/>
          <w:lang w:val="ru-RU"/>
        </w:rPr>
        <w:t>220В</w:t>
      </w:r>
    </w:p>
    <w:p w:rsidR="000531F6" w:rsidRPr="000531F6" w:rsidRDefault="00581165" w:rsidP="000531F6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Напряжение питания - </w:t>
      </w:r>
      <w:r w:rsidR="000531F6" w:rsidRPr="000531F6">
        <w:rPr>
          <w:rFonts w:ascii="Times New Roman" w:hAnsi="Times New Roman" w:cs="Times New Roman"/>
          <w:sz w:val="24"/>
          <w:szCs w:val="24"/>
          <w:lang w:val="ru-RU"/>
        </w:rPr>
        <w:t>220 (50 Гц)</w:t>
      </w:r>
    </w:p>
    <w:p w:rsidR="000531F6" w:rsidRPr="000531F6" w:rsidRDefault="00581165" w:rsidP="000531F6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Потребляемая мощность - </w:t>
      </w:r>
      <w:r w:rsidR="000531F6" w:rsidRPr="000531F6">
        <w:rPr>
          <w:rFonts w:ascii="Times New Roman" w:hAnsi="Times New Roman" w:cs="Times New Roman"/>
          <w:sz w:val="24"/>
          <w:szCs w:val="24"/>
          <w:lang w:val="ru-RU"/>
        </w:rPr>
        <w:t>1,5 кВт</w:t>
      </w:r>
    </w:p>
    <w:p w:rsidR="000531F6" w:rsidRPr="000531F6" w:rsidRDefault="00581165" w:rsidP="000531F6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Габаритные размеры (ДхШхВ) - </w:t>
      </w:r>
      <w:r w:rsidR="000531F6" w:rsidRPr="000531F6">
        <w:rPr>
          <w:rFonts w:ascii="Times New Roman" w:hAnsi="Times New Roman" w:cs="Times New Roman"/>
          <w:sz w:val="24"/>
          <w:szCs w:val="24"/>
          <w:lang w:val="ru-RU"/>
        </w:rPr>
        <w:t>1230х850х1370 мм</w:t>
      </w:r>
    </w:p>
    <w:p w:rsidR="008F45D3" w:rsidRPr="001E17DE" w:rsidRDefault="00581165" w:rsidP="000531F6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Масса - </w:t>
      </w:r>
      <w:r w:rsidR="000531F6" w:rsidRPr="000531F6">
        <w:rPr>
          <w:rFonts w:ascii="Times New Roman" w:hAnsi="Times New Roman" w:cs="Times New Roman"/>
          <w:sz w:val="24"/>
          <w:szCs w:val="24"/>
          <w:lang w:val="ru-RU"/>
        </w:rPr>
        <w:t>215 кг</w:t>
      </w:r>
    </w:p>
    <w:p w:rsidR="00F45BC6" w:rsidRPr="00F45BC6" w:rsidRDefault="00457F6D" w:rsidP="00457F6D">
      <w:pPr>
        <w:numPr>
          <w:ilvl w:val="0"/>
          <w:numId w:val="1"/>
        </w:numPr>
        <w:spacing w:after="0" w:line="240" w:lineRule="auto"/>
        <w:ind w:left="308" w:hanging="308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     </w:t>
      </w:r>
      <w:r w:rsidR="00F45BC6" w:rsidRPr="00F45BC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Гарантийный срок на закупаемые товары (при необходимости): </w:t>
      </w:r>
      <w:r w:rsidR="00F45BC6" w:rsidRPr="00F45BC6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12 месяцев со дня </w:t>
      </w:r>
      <w:r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    </w:t>
      </w:r>
      <w:r w:rsidR="00F45BC6" w:rsidRPr="00F45BC6">
        <w:rPr>
          <w:rFonts w:ascii="Times New Roman" w:hAnsi="Times New Roman" w:cs="Times New Roman"/>
          <w:bCs/>
          <w:sz w:val="24"/>
          <w:szCs w:val="24"/>
          <w:lang w:val="ru-RU"/>
        </w:rPr>
        <w:t>подписания акта приема передач к поставленному Товару.</w:t>
      </w:r>
    </w:p>
    <w:p w:rsidR="00F45BC6" w:rsidRPr="00F45BC6" w:rsidRDefault="00F45BC6" w:rsidP="00F45BC6">
      <w:pPr>
        <w:numPr>
          <w:ilvl w:val="0"/>
          <w:numId w:val="1"/>
        </w:numPr>
        <w:spacing w:after="0" w:line="240" w:lineRule="auto"/>
        <w:ind w:left="0" w:firstLine="0"/>
        <w:contextualSpacing/>
        <w:rPr>
          <w:rFonts w:ascii="Times New Roman" w:hAnsi="Times New Roman" w:cs="Times New Roman"/>
          <w:i/>
          <w:color w:val="000000" w:themeColor="text1"/>
          <w:sz w:val="24"/>
          <w:szCs w:val="24"/>
          <w:lang w:val="ru-RU"/>
        </w:rPr>
      </w:pPr>
      <w:r w:rsidRPr="00F45BC6">
        <w:rPr>
          <w:rFonts w:ascii="Times New Roman" w:hAnsi="Times New Roman" w:cs="Times New Roman"/>
          <w:b/>
          <w:bCs/>
          <w:sz w:val="24"/>
          <w:szCs w:val="24"/>
          <w:lang w:val="ru-RU"/>
        </w:rPr>
        <w:t>Комплектность поставки:</w:t>
      </w:r>
      <w:r w:rsidRPr="00F45BC6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Паспорт технический, сертификат соответствия, сертификат поверки</w:t>
      </w:r>
    </w:p>
    <w:p w:rsidR="00F45BC6" w:rsidRPr="00F45BC6" w:rsidRDefault="00F45BC6" w:rsidP="00F45BC6">
      <w:pPr>
        <w:numPr>
          <w:ilvl w:val="0"/>
          <w:numId w:val="1"/>
        </w:numPr>
        <w:spacing w:after="0" w:line="240" w:lineRule="auto"/>
        <w:ind w:left="0" w:firstLine="0"/>
        <w:contextualSpacing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45BC6">
        <w:rPr>
          <w:rFonts w:ascii="Times New Roman" w:hAnsi="Times New Roman" w:cs="Times New Roman"/>
          <w:sz w:val="24"/>
          <w:szCs w:val="24"/>
          <w:lang w:val="ru-RU" w:eastAsia="ru-RU"/>
        </w:rPr>
        <w:t>Товар должен быть новым, не восстановленным (ранее не использованным), без дефектов</w:t>
      </w:r>
    </w:p>
    <w:p w:rsidR="00F45BC6" w:rsidRPr="00F45BC6" w:rsidRDefault="00F45BC6" w:rsidP="00F45BC6">
      <w:pPr>
        <w:spacing w:after="0" w:line="240" w:lineRule="auto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</w:pPr>
      <w:r w:rsidRPr="00F45BC6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Обязательные требования по Порядку согласно регламенту веб-портала </w:t>
      </w:r>
      <w:proofErr w:type="spellStart"/>
      <w:r w:rsidRPr="00F45BC6">
        <w:rPr>
          <w:rFonts w:ascii="Times New Roman" w:hAnsi="Times New Roman" w:cs="Times New Roman"/>
          <w:b/>
          <w:sz w:val="24"/>
          <w:szCs w:val="24"/>
          <w:lang w:eastAsia="ru-RU"/>
        </w:rPr>
        <w:t>zakup</w:t>
      </w:r>
      <w:proofErr w:type="spellEnd"/>
      <w:r w:rsidRPr="00F45BC6">
        <w:rPr>
          <w:rFonts w:ascii="Times New Roman" w:hAnsi="Times New Roman" w:cs="Times New Roman"/>
          <w:b/>
          <w:sz w:val="24"/>
          <w:szCs w:val="24"/>
          <w:lang w:val="ru-RU" w:eastAsia="ru-RU"/>
        </w:rPr>
        <w:t>.</w:t>
      </w:r>
      <w:proofErr w:type="spellStart"/>
      <w:r w:rsidRPr="00F45BC6">
        <w:rPr>
          <w:rFonts w:ascii="Times New Roman" w:hAnsi="Times New Roman" w:cs="Times New Roman"/>
          <w:b/>
          <w:sz w:val="24"/>
          <w:szCs w:val="24"/>
          <w:lang w:eastAsia="ru-RU"/>
        </w:rPr>
        <w:t>sk</w:t>
      </w:r>
      <w:proofErr w:type="spellEnd"/>
      <w:r w:rsidRPr="00F45BC6">
        <w:rPr>
          <w:rFonts w:ascii="Times New Roman" w:hAnsi="Times New Roman" w:cs="Times New Roman"/>
          <w:b/>
          <w:sz w:val="24"/>
          <w:szCs w:val="24"/>
          <w:lang w:val="ru-RU" w:eastAsia="ru-RU"/>
        </w:rPr>
        <w:t>.</w:t>
      </w:r>
      <w:proofErr w:type="spellStart"/>
      <w:r w:rsidRPr="00F45BC6">
        <w:rPr>
          <w:rFonts w:ascii="Times New Roman" w:hAnsi="Times New Roman" w:cs="Times New Roman"/>
          <w:b/>
          <w:sz w:val="24"/>
          <w:szCs w:val="24"/>
          <w:lang w:eastAsia="ru-RU"/>
        </w:rPr>
        <w:t>kz</w:t>
      </w:r>
      <w:proofErr w:type="spellEnd"/>
      <w:r w:rsidRPr="00F45BC6">
        <w:rPr>
          <w:rFonts w:ascii="Times New Roman" w:hAnsi="Times New Roman" w:cs="Times New Roman"/>
          <w:b/>
          <w:sz w:val="24"/>
          <w:szCs w:val="24"/>
          <w:lang w:val="ru-RU" w:eastAsia="ru-RU"/>
        </w:rPr>
        <w:t>:</w:t>
      </w:r>
    </w:p>
    <w:p w:rsidR="00F45BC6" w:rsidRPr="00F45BC6" w:rsidRDefault="00F45BC6" w:rsidP="00F45BC6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45BC6">
        <w:rPr>
          <w:rFonts w:ascii="Times New Roman" w:hAnsi="Times New Roman" w:cs="Times New Roman"/>
          <w:sz w:val="24"/>
          <w:szCs w:val="24"/>
          <w:lang w:val="ru-RU"/>
        </w:rPr>
        <w:t xml:space="preserve">Наличие разрешения (лицензии) </w:t>
      </w:r>
    </w:p>
    <w:p w:rsidR="00F45BC6" w:rsidRPr="00F45BC6" w:rsidRDefault="00F45BC6" w:rsidP="00F45BC6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45BC6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Технические стандарты:</w:t>
      </w:r>
    </w:p>
    <w:p w:rsidR="00F45BC6" w:rsidRPr="00D87E7C" w:rsidRDefault="00F45BC6" w:rsidP="00F45BC6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F45BC6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- </w:t>
      </w:r>
      <w:r w:rsidRPr="00F45BC6">
        <w:rPr>
          <w:rFonts w:ascii="Times New Roman" w:hAnsi="Times New Roman" w:cs="Times New Roman"/>
          <w:sz w:val="24"/>
          <w:szCs w:val="24"/>
          <w:lang w:val="ru-RU"/>
        </w:rPr>
        <w:t>Государственные и межгосударственные стандарты (зарегистрированные в РК</w:t>
      </w:r>
      <w:proofErr w:type="gramStart"/>
      <w:r w:rsidRPr="00F45BC6">
        <w:rPr>
          <w:rFonts w:ascii="Times New Roman" w:hAnsi="Times New Roman" w:cs="Times New Roman"/>
          <w:sz w:val="24"/>
          <w:szCs w:val="24"/>
          <w:lang w:val="ru-RU"/>
        </w:rPr>
        <w:t xml:space="preserve">): </w:t>
      </w:r>
      <w:r w:rsidR="00B42C90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proofErr w:type="gramEnd"/>
      <w:r w:rsidR="00B42C90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="00B42C90" w:rsidRPr="00B42C90">
        <w:rPr>
          <w:rFonts w:ascii="Times New Roman" w:hAnsi="Times New Roman" w:cs="Times New Roman"/>
          <w:b/>
          <w:sz w:val="24"/>
          <w:szCs w:val="24"/>
          <w:lang w:val="ru-RU"/>
        </w:rPr>
        <w:t>ГОСТ</w:t>
      </w:r>
      <w:r w:rsidR="00B42C9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D87E7C">
        <w:rPr>
          <w:rFonts w:ascii="Times New Roman" w:hAnsi="Times New Roman" w:cs="Times New Roman"/>
          <w:b/>
          <w:sz w:val="24"/>
          <w:szCs w:val="24"/>
          <w:lang w:val="ru-RU"/>
        </w:rPr>
        <w:t>–</w:t>
      </w:r>
      <w:r w:rsidR="00B42C9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87E7C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 xml:space="preserve">отсутствует </w:t>
      </w:r>
    </w:p>
    <w:p w:rsidR="00F45BC6" w:rsidRPr="00F45BC6" w:rsidRDefault="00F45BC6" w:rsidP="00F45BC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F45BC6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-</w:t>
      </w:r>
      <w:r w:rsidRPr="00F45BC6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r w:rsidRPr="00F45BC6">
        <w:rPr>
          <w:rFonts w:ascii="Times New Roman" w:hAnsi="Times New Roman" w:cs="Times New Roman"/>
          <w:sz w:val="24"/>
          <w:szCs w:val="24"/>
          <w:lang w:val="ru-RU"/>
        </w:rPr>
        <w:t xml:space="preserve">Международные стандарты (не зарегистрированные в РК): </w:t>
      </w:r>
    </w:p>
    <w:p w:rsidR="00F45BC6" w:rsidRPr="00F45BC6" w:rsidRDefault="00F45BC6" w:rsidP="00F45BC6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45BC6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Нормативно-технические документы: отсутствуют</w:t>
      </w:r>
    </w:p>
    <w:p w:rsidR="00F45BC6" w:rsidRPr="00F45BC6" w:rsidRDefault="00F45BC6" w:rsidP="00F45BC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bCs/>
          <w:i/>
          <w:color w:val="000000"/>
          <w:sz w:val="24"/>
          <w:szCs w:val="24"/>
          <w:lang w:val="ru-RU" w:eastAsia="ru-RU"/>
        </w:rPr>
      </w:pPr>
      <w:r w:rsidRPr="00F45BC6">
        <w:rPr>
          <w:rFonts w:ascii="Times New Roman" w:hAnsi="Times New Roman" w:cs="Times New Roman"/>
          <w:color w:val="000000"/>
          <w:sz w:val="24"/>
          <w:szCs w:val="24"/>
          <w:lang w:val="ru-RU"/>
        </w:rPr>
        <w:t>Требование о предоставлении потенциальными поставщиками в составе тендерной заявки сведений о марке/модели</w:t>
      </w:r>
      <w:r w:rsidRPr="00F45BC6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, наименовании производителя, стране происхождения товара и контактных данных производителя (официального представителя) – да/</w:t>
      </w:r>
      <w:r w:rsidRPr="00F45BC6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ru-RU" w:eastAsia="ru-RU"/>
        </w:rPr>
        <w:t>нет</w:t>
      </w:r>
      <w:r w:rsidRPr="00F45BC6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(указать нужное) установление данного требования является правом Заказчика/организ</w:t>
      </w:r>
      <w:r w:rsidRPr="00F45BC6">
        <w:rPr>
          <w:rFonts w:ascii="Times New Roman" w:eastAsia="Arial" w:hAnsi="Times New Roman" w:cs="Times New Roman"/>
          <w:color w:val="000000"/>
          <w:sz w:val="24"/>
          <w:szCs w:val="24"/>
          <w:lang w:val="ru-RU"/>
        </w:rPr>
        <w:t xml:space="preserve"> закупок.</w:t>
      </w:r>
    </w:p>
    <w:p w:rsidR="00563B09" w:rsidRPr="00F45BC6" w:rsidRDefault="00563B09" w:rsidP="00F122DD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i/>
          <w:color w:val="000000"/>
          <w:sz w:val="24"/>
          <w:szCs w:val="24"/>
          <w:lang w:val="ru-RU" w:eastAsia="ru-RU"/>
        </w:rPr>
      </w:pPr>
    </w:p>
    <w:p w:rsidR="00F45BC6" w:rsidRPr="008F22D0" w:rsidRDefault="00F45BC6" w:rsidP="00F45BC6">
      <w:pPr>
        <w:pStyle w:val="a3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  <w:r w:rsidRPr="008F22D0"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 xml:space="preserve">- </w:t>
      </w:r>
      <w:r w:rsidRPr="008F22D0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Страна происхождения – </w:t>
      </w:r>
    </w:p>
    <w:p w:rsidR="00F45BC6" w:rsidRPr="008F22D0" w:rsidRDefault="00F45BC6" w:rsidP="00F45BC6">
      <w:pPr>
        <w:pStyle w:val="a3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  <w:r w:rsidRPr="008F22D0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- Завод изготовитель – </w:t>
      </w:r>
    </w:p>
    <w:p w:rsidR="00F45BC6" w:rsidRPr="008F22D0" w:rsidRDefault="00F45BC6" w:rsidP="00F45BC6">
      <w:pPr>
        <w:pStyle w:val="a3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</w:pPr>
      <w:r w:rsidRPr="008F22D0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- Марка/модель –</w:t>
      </w:r>
      <w:r w:rsidR="00D94B0B" w:rsidRPr="00F122DD">
        <w:rPr>
          <w:rFonts w:ascii="Arial" w:hAnsi="Arial" w:cs="Arial"/>
          <w:color w:val="000000"/>
          <w:shd w:val="clear" w:color="auto" w:fill="FFFFFF"/>
          <w:lang w:val="ru-RU"/>
        </w:rPr>
        <w:t xml:space="preserve"> </w:t>
      </w:r>
    </w:p>
    <w:p w:rsidR="00F45BC6" w:rsidRPr="008F22D0" w:rsidRDefault="00F45BC6" w:rsidP="00F45BC6">
      <w:pPr>
        <w:pStyle w:val="a3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</w:pPr>
      <w:bookmarkStart w:id="0" w:name="_GoBack"/>
      <w:bookmarkEnd w:id="0"/>
    </w:p>
    <w:p w:rsidR="00F45BC6" w:rsidRPr="008F22D0" w:rsidRDefault="00F45BC6" w:rsidP="00F45BC6">
      <w:pPr>
        <w:pStyle w:val="a3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8F22D0"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Приложения: ___________________________________________________________</w:t>
      </w:r>
      <w:r w:rsidRPr="008F22D0">
        <w:rPr>
          <w:rFonts w:ascii="Times New Roman" w:hAnsi="Times New Roman" w:cs="Times New Roman"/>
          <w:i/>
          <w:color w:val="000000"/>
          <w:sz w:val="24"/>
          <w:szCs w:val="24"/>
          <w:lang w:val="ru-RU" w:eastAsia="ru-RU"/>
        </w:rPr>
        <w:t>.</w:t>
      </w:r>
      <w:r w:rsidRPr="00E92190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</w:p>
    <w:p w:rsidR="00D13F7E" w:rsidRPr="00581165" w:rsidRDefault="00D13F7E" w:rsidP="0058116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</w:pPr>
    </w:p>
    <w:p w:rsidR="00F45BC6" w:rsidRPr="00F45BC6" w:rsidRDefault="00F45BC6" w:rsidP="00F45BC6">
      <w:pPr>
        <w:pStyle w:val="a3"/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  <w:lang w:val="ru-RU"/>
        </w:rPr>
      </w:pPr>
      <w:r w:rsidRPr="00F45BC6">
        <w:rPr>
          <w:rFonts w:ascii="Times New Roman" w:hAnsi="Times New Roman" w:cs="Times New Roman"/>
          <w:b/>
          <w:iCs/>
          <w:sz w:val="24"/>
          <w:szCs w:val="24"/>
          <w:lang w:val="ru-RU"/>
        </w:rPr>
        <w:t>Руководитель Администратора закупок</w:t>
      </w:r>
    </w:p>
    <w:p w:rsidR="006F0642" w:rsidRPr="005A415E" w:rsidRDefault="006F0642" w:rsidP="005A415E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  <w:lang w:val="ru-RU"/>
        </w:rPr>
      </w:pPr>
    </w:p>
    <w:p w:rsidR="00F45BC6" w:rsidRPr="00F45BC6" w:rsidRDefault="00F45BC6" w:rsidP="00F45BC6">
      <w:pPr>
        <w:spacing w:after="0" w:line="360" w:lineRule="auto"/>
        <w:ind w:left="360" w:firstLine="491"/>
        <w:rPr>
          <w:rFonts w:ascii="Times New Roman" w:hAnsi="Times New Roman" w:cs="Times New Roman"/>
          <w:iCs/>
          <w:sz w:val="24"/>
          <w:szCs w:val="24"/>
          <w:lang w:val="ru-RU"/>
        </w:rPr>
      </w:pPr>
      <w:r w:rsidRPr="00F45BC6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                   Начальник электроцеха ТОО «АНПЗ» _______________Тарабрин Э.В.</w:t>
      </w:r>
    </w:p>
    <w:p w:rsidR="00F45BC6" w:rsidRPr="00F45BC6" w:rsidRDefault="00CE4EF7" w:rsidP="00F45BC6">
      <w:pPr>
        <w:pStyle w:val="a3"/>
        <w:spacing w:after="0" w:line="360" w:lineRule="auto"/>
        <w:ind w:hanging="11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</w:t>
      </w:r>
      <w:r w:rsidR="00F45BC6" w:rsidRPr="00F45BC6">
        <w:rPr>
          <w:rFonts w:ascii="Times New Roman" w:hAnsi="Times New Roman" w:cs="Times New Roman"/>
          <w:bCs/>
          <w:iCs/>
          <w:sz w:val="24"/>
          <w:szCs w:val="24"/>
          <w:lang w:val="ru-RU"/>
        </w:rPr>
        <w:t>Ведущий инженер ППР электроцеха ТОО «АНПЗ» _____________Жумаханов А.</w:t>
      </w:r>
      <w:r w:rsidR="00F45BC6" w:rsidRPr="00F45BC6">
        <w:rPr>
          <w:rFonts w:ascii="Times New Roman" w:hAnsi="Times New Roman" w:cs="Times New Roman"/>
          <w:bCs/>
          <w:iCs/>
          <w:sz w:val="24"/>
          <w:szCs w:val="24"/>
        </w:rPr>
        <w:t>C</w:t>
      </w:r>
      <w:r w:rsidR="00F45BC6" w:rsidRPr="00F45BC6">
        <w:rPr>
          <w:rFonts w:ascii="Times New Roman" w:hAnsi="Times New Roman" w:cs="Times New Roman"/>
          <w:bCs/>
          <w:iCs/>
          <w:sz w:val="24"/>
          <w:szCs w:val="24"/>
          <w:lang w:val="ru-RU"/>
        </w:rPr>
        <w:t>.</w:t>
      </w:r>
    </w:p>
    <w:p w:rsidR="00F45BC6" w:rsidRPr="000E462F" w:rsidRDefault="00F45BC6" w:rsidP="000E462F">
      <w:pPr>
        <w:pStyle w:val="a3"/>
        <w:spacing w:after="0" w:line="360" w:lineRule="auto"/>
        <w:ind w:firstLine="491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45BC6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      Начальник ЭРМ электроцеха ТОО «АНПЗ» ______________ Абошов М.М.</w:t>
      </w:r>
    </w:p>
    <w:sectPr w:rsidR="00F45BC6" w:rsidRPr="000E462F" w:rsidSect="00581165">
      <w:pgSz w:w="11906" w:h="16838"/>
      <w:pgMar w:top="0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826FFA"/>
    <w:multiLevelType w:val="hybridMultilevel"/>
    <w:tmpl w:val="EF02D9E8"/>
    <w:lvl w:ilvl="0" w:tplc="2F18144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2837A7"/>
    <w:multiLevelType w:val="hybridMultilevel"/>
    <w:tmpl w:val="BD5AC1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7DE"/>
    <w:rsid w:val="00043B7B"/>
    <w:rsid w:val="000531F6"/>
    <w:rsid w:val="00053B25"/>
    <w:rsid w:val="000A4078"/>
    <w:rsid w:val="000E462F"/>
    <w:rsid w:val="00103397"/>
    <w:rsid w:val="00161514"/>
    <w:rsid w:val="001E17DE"/>
    <w:rsid w:val="002D3C57"/>
    <w:rsid w:val="0031314D"/>
    <w:rsid w:val="0031501B"/>
    <w:rsid w:val="003647C0"/>
    <w:rsid w:val="00365AC9"/>
    <w:rsid w:val="003D449D"/>
    <w:rsid w:val="00457F6D"/>
    <w:rsid w:val="00463077"/>
    <w:rsid w:val="00466419"/>
    <w:rsid w:val="00563B09"/>
    <w:rsid w:val="00581165"/>
    <w:rsid w:val="005A415E"/>
    <w:rsid w:val="00660C57"/>
    <w:rsid w:val="006F0642"/>
    <w:rsid w:val="00722C3D"/>
    <w:rsid w:val="00774AAC"/>
    <w:rsid w:val="007F0953"/>
    <w:rsid w:val="008749DE"/>
    <w:rsid w:val="008F2214"/>
    <w:rsid w:val="008F45D3"/>
    <w:rsid w:val="00B13B9B"/>
    <w:rsid w:val="00B42C90"/>
    <w:rsid w:val="00C209BD"/>
    <w:rsid w:val="00CE4EF7"/>
    <w:rsid w:val="00D13F7E"/>
    <w:rsid w:val="00D304FA"/>
    <w:rsid w:val="00D479BA"/>
    <w:rsid w:val="00D87E7C"/>
    <w:rsid w:val="00D94B0B"/>
    <w:rsid w:val="00DD31F1"/>
    <w:rsid w:val="00E74403"/>
    <w:rsid w:val="00ED779C"/>
    <w:rsid w:val="00F122DD"/>
    <w:rsid w:val="00F45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E614D"/>
  <w15:chartTrackingRefBased/>
  <w15:docId w15:val="{D9F7BC29-A06B-48B1-B087-C11F93BBD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17DE"/>
    <w:pPr>
      <w:spacing w:line="312" w:lineRule="auto"/>
    </w:pPr>
    <w:rPr>
      <w:rFonts w:eastAsiaTheme="minorEastAsia"/>
      <w:sz w:val="21"/>
      <w:szCs w:val="21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_маркированный_список,List Paragraph"/>
    <w:basedOn w:val="a"/>
    <w:link w:val="a4"/>
    <w:uiPriority w:val="34"/>
    <w:qFormat/>
    <w:rsid w:val="001E17DE"/>
    <w:pPr>
      <w:ind w:left="720"/>
      <w:contextualSpacing/>
    </w:pPr>
  </w:style>
  <w:style w:type="character" w:customStyle="1" w:styleId="a4">
    <w:name w:val="Абзац списка Знак"/>
    <w:aliases w:val="A_маркированный_список Знак,List Paragraph Знак"/>
    <w:link w:val="a3"/>
    <w:uiPriority w:val="34"/>
    <w:rsid w:val="001E17DE"/>
    <w:rPr>
      <w:rFonts w:eastAsiaTheme="minorEastAsia"/>
      <w:sz w:val="21"/>
      <w:szCs w:val="2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04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3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4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9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4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1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1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0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87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6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07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55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01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7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35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48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7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0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7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1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47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8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1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4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58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05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3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1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1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8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Утешев Куат Жолдасович</dc:creator>
  <cp:keywords/>
  <dc:description/>
  <cp:lastModifiedBy>Утешев Куат Жолдасович</cp:lastModifiedBy>
  <cp:revision>2</cp:revision>
  <dcterms:created xsi:type="dcterms:W3CDTF">2025-01-10T08:49:00Z</dcterms:created>
  <dcterms:modified xsi:type="dcterms:W3CDTF">2025-01-10T08:49:00Z</dcterms:modified>
</cp:coreProperties>
</file>