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22D4" w:rsidRDefault="00662E4C">
      <w:pPr>
        <w:pStyle w:val="20"/>
      </w:pPr>
      <w:bookmarkStart w:id="0" w:name="_GoBack"/>
      <w:bookmarkEnd w:id="0"/>
      <w:r>
        <w:rPr>
          <w:rStyle w:val="2"/>
        </w:rPr>
        <w:t>производство намоточного оборудования</w:t>
      </w:r>
    </w:p>
    <w:p w:rsidR="00A022D4" w:rsidRDefault="00662E4C">
      <w:pPr>
        <w:pStyle w:val="11"/>
        <w:keepNext/>
        <w:keepLines/>
        <w:pBdr>
          <w:bottom w:val="single" w:sz="4" w:space="0" w:color="auto"/>
        </w:pBdr>
        <w:rPr>
          <w:sz w:val="48"/>
          <w:szCs w:val="48"/>
        </w:rPr>
      </w:pPr>
      <w:bookmarkStart w:id="1" w:name="bookmark0"/>
      <w:r>
        <w:rPr>
          <w:rStyle w:val="10"/>
          <w:color w:val="000000"/>
        </w:rPr>
        <w:t xml:space="preserve">мир </w:t>
      </w:r>
      <w:r>
        <w:rPr>
          <w:rStyle w:val="10"/>
        </w:rPr>
        <w:t>НШЛОГиЧНЬОС</w:t>
      </w:r>
      <w:r>
        <w:rPr>
          <w:rStyle w:val="10"/>
          <w:rFonts w:ascii="Arial" w:eastAsia="Arial" w:hAnsi="Arial" w:cs="Arial"/>
          <w:smallCaps/>
          <w:color w:val="000000"/>
          <w:sz w:val="48"/>
          <w:szCs w:val="48"/>
        </w:rPr>
        <w:t>станков</w:t>
      </w:r>
      <w:bookmarkEnd w:id="1"/>
    </w:p>
    <w:p w:rsidR="00A022D4" w:rsidRDefault="00662E4C">
      <w:pPr>
        <w:pStyle w:val="1"/>
        <w:spacing w:after="0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5736590</wp:posOffset>
                </wp:positionH>
                <wp:positionV relativeFrom="paragraph">
                  <wp:posOffset>127000</wp:posOffset>
                </wp:positionV>
                <wp:extent cx="1136650" cy="255905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6650" cy="2559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022D4" w:rsidRDefault="00662E4C">
                            <w:pPr>
                              <w:pStyle w:val="1"/>
                              <w:spacing w:after="0" w:line="276" w:lineRule="auto"/>
                              <w:jc w:val="right"/>
                            </w:pPr>
                            <w:r>
                              <w:rPr>
                                <w:rStyle w:val="a3"/>
                                <w:b/>
                                <w:bCs/>
                                <w:lang w:val="en-US" w:eastAsia="en-US" w:bidi="en-US"/>
                              </w:rPr>
                              <w:t xml:space="preserve">namotka@namotka. </w:t>
                            </w:r>
                            <w:r>
                              <w:rPr>
                                <w:rStyle w:val="a3"/>
                                <w:b/>
                                <w:bCs/>
                              </w:rPr>
                              <w:t xml:space="preserve">го </w:t>
                            </w:r>
                            <w:hyperlink r:id="rId6" w:history="1">
                              <w:r>
                                <w:rPr>
                                  <w:rStyle w:val="a3"/>
                                  <w:b/>
                                  <w:bCs/>
                                  <w:lang w:val="en-US" w:eastAsia="en-US" w:bidi="en-US"/>
                                </w:rPr>
                                <w:t>http://www.namotka.conn</w:t>
                              </w:r>
                            </w:hyperlink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451.7pt;margin-top:10pt;width:89.5pt;height:20.1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" filled="f" stroked="f">
                <v:textbox inset="0,0,0,0">
                  <w:txbxContent>
                    <w:p w:rsidR="00A022D4" w:rsidRDefault="00662E4C">
                      <w:pPr>
                        <w:pStyle w:val="1"/>
                        <w:spacing w:after="0" w:line="276" w:lineRule="auto"/>
                        <w:jc w:val="right"/>
                      </w:pPr>
                      <w:r>
                        <w:rPr>
                          <w:rStyle w:val="a3"/>
                          <w:b/>
                          <w:bCs/>
                          <w:lang w:val="en-US" w:eastAsia="en-US" w:bidi="en-US"/>
                        </w:rPr>
                        <w:t xml:space="preserve">namotka@namotka. </w:t>
                      </w:r>
                      <w:r>
                        <w:rPr>
                          <w:rStyle w:val="a3"/>
                          <w:b/>
                          <w:bCs/>
                        </w:rPr>
                        <w:t xml:space="preserve">го </w:t>
                      </w:r>
                      <w:hyperlink r:id="rId7" w:history="1">
                        <w:r>
                          <w:rPr>
                            <w:rStyle w:val="a3"/>
                            <w:b/>
                            <w:bCs/>
                            <w:lang w:val="en-US" w:eastAsia="en-US" w:bidi="en-US"/>
                          </w:rPr>
                          <w:t>http://www.namotka.conn</w:t>
                        </w:r>
                      </w:hyperlink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  <w:b/>
          <w:bCs/>
        </w:rPr>
        <w:t>119297, г. Москва, ул. Родниковая, д. 7, ворота №3,</w:t>
      </w:r>
    </w:p>
    <w:p w:rsidR="00A022D4" w:rsidRDefault="00662E4C">
      <w:pPr>
        <w:pStyle w:val="1"/>
        <w:spacing w:after="380"/>
      </w:pPr>
      <w:r>
        <w:rPr>
          <w:rStyle w:val="a3"/>
          <w:b/>
          <w:bCs/>
        </w:rPr>
        <w:t xml:space="preserve">тел.: +7(495)504-7283, +7(495)502-33-94, факс: </w:t>
      </w:r>
      <w:r>
        <w:rPr>
          <w:rStyle w:val="a3"/>
          <w:b/>
          <w:bCs/>
        </w:rPr>
        <w:t>+7(495)181-5134, тел.: +7(499)730-9906, +7(499)730-9818, +7(499)730-9819</w:t>
      </w:r>
    </w:p>
    <w:p w:rsidR="00A022D4" w:rsidRDefault="00662E4C">
      <w:pPr>
        <w:pStyle w:val="30"/>
      </w:pPr>
      <w:r>
        <w:rPr>
          <w:rStyle w:val="3"/>
          <w:b/>
          <w:bCs/>
        </w:rPr>
        <w:t xml:space="preserve">Приложение </w:t>
      </w:r>
      <w:r>
        <w:rPr>
          <w:rStyle w:val="3"/>
          <w:b/>
          <w:bCs/>
          <w:lang w:val="en-US" w:eastAsia="en-US" w:bidi="en-US"/>
        </w:rPr>
        <w:t>1</w:t>
      </w:r>
    </w:p>
    <w:p w:rsidR="00A022D4" w:rsidRDefault="00662E4C">
      <w:pPr>
        <w:pStyle w:val="a5"/>
        <w:ind w:left="984"/>
      </w:pPr>
      <w:r>
        <w:rPr>
          <w:rStyle w:val="a4"/>
          <w:b/>
          <w:bCs/>
        </w:rPr>
        <w:t>Базовая комплектация намоточного станка СНС-5.0-1000М «СОЮЗ»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1"/>
        <w:gridCol w:w="7378"/>
        <w:gridCol w:w="1550"/>
      </w:tblGrid>
      <w:tr w:rsidR="00A022D4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  <w:ind w:firstLine="220"/>
            </w:pPr>
            <w:r>
              <w:rPr>
                <w:rStyle w:val="a6"/>
                <w:b/>
                <w:bCs/>
              </w:rPr>
              <w:t>№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  <w:jc w:val="center"/>
            </w:pPr>
            <w:r>
              <w:rPr>
                <w:rStyle w:val="a6"/>
                <w:b/>
                <w:bCs/>
              </w:rPr>
              <w:t>Наименование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  <w:jc w:val="center"/>
            </w:pPr>
            <w:r>
              <w:rPr>
                <w:rStyle w:val="a6"/>
                <w:b/>
                <w:bCs/>
              </w:rPr>
              <w:t>Кол-во</w:t>
            </w:r>
          </w:p>
        </w:tc>
      </w:tr>
      <w:tr w:rsidR="00A022D4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  <w:ind w:firstLine="220"/>
            </w:pPr>
            <w:r>
              <w:rPr>
                <w:rStyle w:val="a6"/>
              </w:rPr>
              <w:t>1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</w:pPr>
            <w:r>
              <w:rPr>
                <w:rStyle w:val="a6"/>
              </w:rPr>
              <w:t>Станок намоточный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  <w:ind w:firstLine="700"/>
              <w:jc w:val="both"/>
            </w:pPr>
            <w:r>
              <w:rPr>
                <w:rStyle w:val="a6"/>
              </w:rPr>
              <w:t>1</w:t>
            </w:r>
          </w:p>
        </w:tc>
      </w:tr>
      <w:tr w:rsidR="00A022D4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  <w:ind w:firstLine="220"/>
            </w:pPr>
            <w:r>
              <w:rPr>
                <w:rStyle w:val="a6"/>
              </w:rPr>
              <w:t>2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</w:pPr>
            <w:r>
              <w:rPr>
                <w:rStyle w:val="a6"/>
              </w:rPr>
              <w:t>Блок управления ЧПУ на базе ПЛК с сенсорным экраном 15”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  <w:ind w:firstLine="700"/>
              <w:jc w:val="both"/>
            </w:pPr>
            <w:r>
              <w:rPr>
                <w:rStyle w:val="a6"/>
              </w:rPr>
              <w:t>1</w:t>
            </w:r>
          </w:p>
        </w:tc>
      </w:tr>
      <w:tr w:rsidR="00A022D4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  <w:ind w:firstLine="220"/>
            </w:pPr>
            <w:r>
              <w:rPr>
                <w:rStyle w:val="a6"/>
              </w:rPr>
              <w:t>3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</w:pPr>
            <w:r>
              <w:rPr>
                <w:rStyle w:val="a6"/>
              </w:rPr>
              <w:t xml:space="preserve">Программа управления станком </w:t>
            </w:r>
            <w:r>
              <w:rPr>
                <w:rStyle w:val="a6"/>
                <w:lang w:val="en-US" w:eastAsia="en-US" w:bidi="en-US"/>
              </w:rPr>
              <w:t>Winding PLC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  <w:ind w:firstLine="700"/>
              <w:jc w:val="both"/>
            </w:pPr>
            <w:r>
              <w:rPr>
                <w:rStyle w:val="a6"/>
              </w:rPr>
              <w:t>1</w:t>
            </w:r>
          </w:p>
        </w:tc>
      </w:tr>
      <w:tr w:rsidR="00A022D4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  <w:ind w:firstLine="220"/>
            </w:pPr>
            <w:r>
              <w:rPr>
                <w:rStyle w:val="a6"/>
              </w:rPr>
              <w:t>4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</w:pPr>
            <w:r>
              <w:rPr>
                <w:rStyle w:val="a6"/>
              </w:rPr>
              <w:t>Педаль интеллектуальная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  <w:ind w:firstLine="700"/>
              <w:jc w:val="both"/>
            </w:pPr>
            <w:r>
              <w:rPr>
                <w:rStyle w:val="a6"/>
              </w:rPr>
              <w:t>1</w:t>
            </w:r>
          </w:p>
        </w:tc>
      </w:tr>
      <w:tr w:rsidR="00A022D4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  <w:ind w:firstLine="220"/>
            </w:pPr>
            <w:r>
              <w:rPr>
                <w:rStyle w:val="a6"/>
              </w:rPr>
              <w:t>5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</w:pPr>
            <w:r>
              <w:rPr>
                <w:rStyle w:val="a6"/>
              </w:rPr>
              <w:t>Педаль «пуск-стоп»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  <w:jc w:val="center"/>
            </w:pPr>
            <w:r>
              <w:rPr>
                <w:rStyle w:val="a6"/>
              </w:rPr>
              <w:t>1</w:t>
            </w:r>
          </w:p>
        </w:tc>
      </w:tr>
      <w:tr w:rsidR="00A022D4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  <w:ind w:firstLine="220"/>
            </w:pPr>
            <w:r>
              <w:rPr>
                <w:rStyle w:val="a6"/>
              </w:rPr>
              <w:t>6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</w:pPr>
            <w:r>
              <w:rPr>
                <w:rStyle w:val="a6"/>
              </w:rPr>
              <w:t>Педаль «заправки/ заправка- реверс»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  <w:ind w:firstLine="700"/>
              <w:jc w:val="both"/>
            </w:pPr>
            <w:r>
              <w:rPr>
                <w:rStyle w:val="a6"/>
              </w:rPr>
              <w:t>1</w:t>
            </w:r>
          </w:p>
        </w:tc>
      </w:tr>
      <w:tr w:rsidR="00A022D4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022D4" w:rsidRDefault="00662E4C">
            <w:pPr>
              <w:pStyle w:val="a7"/>
              <w:ind w:firstLine="220"/>
            </w:pPr>
            <w:r>
              <w:rPr>
                <w:rStyle w:val="a6"/>
              </w:rPr>
              <w:t>7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</w:pPr>
            <w:r>
              <w:rPr>
                <w:rStyle w:val="a6"/>
              </w:rPr>
              <w:t>Тормоз электродинамический, электромеханический, программируемый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22D4" w:rsidRDefault="00662E4C">
            <w:pPr>
              <w:pStyle w:val="a7"/>
              <w:ind w:firstLine="700"/>
              <w:jc w:val="both"/>
            </w:pPr>
            <w:r>
              <w:rPr>
                <w:rStyle w:val="a6"/>
              </w:rPr>
              <w:t>1</w:t>
            </w:r>
          </w:p>
        </w:tc>
      </w:tr>
      <w:tr w:rsidR="00A022D4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022D4" w:rsidRDefault="00662E4C">
            <w:pPr>
              <w:pStyle w:val="a7"/>
              <w:ind w:firstLine="220"/>
            </w:pPr>
            <w:r>
              <w:rPr>
                <w:rStyle w:val="a6"/>
              </w:rPr>
              <w:t>8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</w:pPr>
            <w:r>
              <w:rPr>
                <w:rStyle w:val="a6"/>
              </w:rPr>
              <w:t xml:space="preserve">Безынерционное смоточное устройство БСУВ-3.0 </w:t>
            </w:r>
            <w:r>
              <w:rPr>
                <w:rStyle w:val="a6"/>
              </w:rPr>
              <w:t>на перекатных роликах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22D4" w:rsidRDefault="00662E4C">
            <w:pPr>
              <w:pStyle w:val="a7"/>
              <w:ind w:firstLine="700"/>
              <w:jc w:val="both"/>
            </w:pPr>
            <w:r>
              <w:rPr>
                <w:rStyle w:val="a6"/>
              </w:rPr>
              <w:t>1</w:t>
            </w:r>
          </w:p>
        </w:tc>
      </w:tr>
      <w:tr w:rsidR="00A022D4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  <w:ind w:firstLine="220"/>
            </w:pPr>
            <w:r>
              <w:rPr>
                <w:rStyle w:val="a6"/>
              </w:rPr>
              <w:t>9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</w:pPr>
            <w:r>
              <w:rPr>
                <w:rStyle w:val="a6"/>
              </w:rPr>
              <w:t>Фрикционное натяжное устройство ФНУ-2.0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  <w:jc w:val="center"/>
            </w:pPr>
            <w:r>
              <w:rPr>
                <w:rStyle w:val="a6"/>
              </w:rPr>
              <w:t>1</w:t>
            </w:r>
          </w:p>
        </w:tc>
      </w:tr>
      <w:tr w:rsidR="00A022D4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  <w:ind w:firstLine="220"/>
            </w:pPr>
            <w:r>
              <w:rPr>
                <w:rStyle w:val="a6"/>
              </w:rPr>
              <w:t>10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</w:pPr>
            <w:r>
              <w:rPr>
                <w:rStyle w:val="a6"/>
              </w:rPr>
              <w:t>Безынерционное смоточное устройство БСУВ-0.5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  <w:ind w:firstLine="700"/>
              <w:jc w:val="both"/>
            </w:pPr>
            <w:r>
              <w:rPr>
                <w:rStyle w:val="a6"/>
              </w:rPr>
              <w:t>1</w:t>
            </w:r>
          </w:p>
        </w:tc>
      </w:tr>
      <w:tr w:rsidR="00A022D4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  <w:ind w:firstLine="220"/>
            </w:pPr>
            <w:r>
              <w:rPr>
                <w:rStyle w:val="a6"/>
              </w:rPr>
              <w:t>11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</w:pPr>
            <w:r>
              <w:rPr>
                <w:rStyle w:val="a6"/>
              </w:rPr>
              <w:t>Система ортоцикл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  <w:ind w:firstLine="700"/>
              <w:jc w:val="both"/>
            </w:pPr>
            <w:r>
              <w:rPr>
                <w:rStyle w:val="a6"/>
              </w:rPr>
              <w:t>1</w:t>
            </w:r>
          </w:p>
        </w:tc>
      </w:tr>
      <w:tr w:rsidR="00A022D4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  <w:ind w:firstLine="220"/>
            </w:pPr>
            <w:r>
              <w:rPr>
                <w:rStyle w:val="a6"/>
              </w:rPr>
              <w:t>12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</w:pPr>
            <w:r>
              <w:rPr>
                <w:rStyle w:val="a6"/>
              </w:rPr>
              <w:t>Освещение светодиодное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  <w:jc w:val="center"/>
            </w:pPr>
            <w:r>
              <w:rPr>
                <w:rStyle w:val="a6"/>
              </w:rPr>
              <w:t>1</w:t>
            </w:r>
          </w:p>
        </w:tc>
      </w:tr>
      <w:tr w:rsidR="00A022D4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022D4" w:rsidRDefault="00662E4C">
            <w:pPr>
              <w:pStyle w:val="a7"/>
              <w:ind w:firstLine="220"/>
            </w:pPr>
            <w:r>
              <w:rPr>
                <w:rStyle w:val="a6"/>
              </w:rPr>
              <w:t>13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</w:pPr>
            <w:r>
              <w:rPr>
                <w:rStyle w:val="a6"/>
              </w:rPr>
              <w:t>Подставка под станок с кронштейном для установки изоляционного материала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22D4" w:rsidRDefault="00662E4C">
            <w:pPr>
              <w:pStyle w:val="a7"/>
              <w:ind w:firstLine="700"/>
              <w:jc w:val="both"/>
            </w:pPr>
            <w:r>
              <w:rPr>
                <w:rStyle w:val="a6"/>
              </w:rPr>
              <w:t>1</w:t>
            </w:r>
          </w:p>
        </w:tc>
      </w:tr>
      <w:tr w:rsidR="00A022D4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  <w:ind w:firstLine="220"/>
            </w:pPr>
            <w:r>
              <w:rPr>
                <w:rStyle w:val="a6"/>
              </w:rPr>
              <w:t>14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</w:pPr>
            <w:r>
              <w:rPr>
                <w:rStyle w:val="a6"/>
              </w:rPr>
              <w:t>Фиксатор изоляции на раскладчике станка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  <w:ind w:firstLine="700"/>
              <w:jc w:val="both"/>
            </w:pPr>
            <w:r>
              <w:rPr>
                <w:rStyle w:val="a6"/>
              </w:rPr>
              <w:t>1</w:t>
            </w:r>
          </w:p>
        </w:tc>
      </w:tr>
      <w:tr w:rsidR="00A022D4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  <w:ind w:firstLine="220"/>
            </w:pPr>
            <w:r>
              <w:rPr>
                <w:rStyle w:val="a6"/>
              </w:rPr>
              <w:t>15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</w:pPr>
            <w:r>
              <w:rPr>
                <w:rStyle w:val="a6"/>
              </w:rPr>
              <w:t>Задняя бабка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  <w:ind w:firstLine="700"/>
              <w:jc w:val="both"/>
            </w:pPr>
            <w:r>
              <w:rPr>
                <w:rStyle w:val="a6"/>
              </w:rPr>
              <w:t>1</w:t>
            </w:r>
          </w:p>
        </w:tc>
      </w:tr>
      <w:tr w:rsidR="00A022D4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  <w:ind w:firstLine="220"/>
            </w:pPr>
            <w:r>
              <w:rPr>
                <w:rStyle w:val="a6"/>
              </w:rPr>
              <w:t>16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</w:pPr>
            <w:r>
              <w:rPr>
                <w:rStyle w:val="a6"/>
              </w:rPr>
              <w:t>Защитный экран подвижный, откидной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  <w:ind w:firstLine="700"/>
              <w:jc w:val="both"/>
            </w:pPr>
            <w:r>
              <w:rPr>
                <w:rStyle w:val="a6"/>
              </w:rPr>
              <w:t>1</w:t>
            </w:r>
          </w:p>
        </w:tc>
      </w:tr>
      <w:tr w:rsidR="00A022D4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  <w:ind w:firstLine="220"/>
            </w:pPr>
            <w:r>
              <w:rPr>
                <w:rStyle w:val="a6"/>
              </w:rPr>
              <w:t>17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</w:pPr>
            <w:r>
              <w:rPr>
                <w:rStyle w:val="a6"/>
              </w:rPr>
              <w:t>Нитеводитель под шинку и под круглый провод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  <w:ind w:firstLine="700"/>
              <w:jc w:val="both"/>
            </w:pPr>
            <w:r>
              <w:rPr>
                <w:rStyle w:val="a6"/>
              </w:rPr>
              <w:t>1</w:t>
            </w:r>
          </w:p>
        </w:tc>
      </w:tr>
      <w:tr w:rsidR="00A022D4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  <w:ind w:firstLine="220"/>
            </w:pPr>
            <w:r>
              <w:rPr>
                <w:rStyle w:val="a6"/>
              </w:rPr>
              <w:t>18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</w:pPr>
            <w:r>
              <w:rPr>
                <w:rStyle w:val="a6"/>
              </w:rPr>
              <w:t>Двигатель 1,5 кВт, 380 В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  <w:jc w:val="center"/>
            </w:pPr>
            <w:r>
              <w:rPr>
                <w:rStyle w:val="a6"/>
              </w:rPr>
              <w:t>1</w:t>
            </w:r>
          </w:p>
        </w:tc>
      </w:tr>
      <w:tr w:rsidR="00A022D4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  <w:ind w:firstLine="220"/>
            </w:pPr>
            <w:r>
              <w:rPr>
                <w:rStyle w:val="a6"/>
              </w:rPr>
              <w:t>19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</w:pPr>
            <w:r>
              <w:rPr>
                <w:rStyle w:val="a6"/>
              </w:rPr>
              <w:t>Функция контроля натяжения по току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  <w:ind w:firstLine="700"/>
              <w:jc w:val="both"/>
            </w:pPr>
            <w:r>
              <w:rPr>
                <w:rStyle w:val="a6"/>
              </w:rPr>
              <w:t>1</w:t>
            </w:r>
          </w:p>
        </w:tc>
      </w:tr>
      <w:tr w:rsidR="00A022D4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  <w:ind w:firstLine="220"/>
            </w:pPr>
            <w:r>
              <w:rPr>
                <w:rStyle w:val="a6"/>
              </w:rPr>
              <w:t>20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</w:pPr>
            <w:r>
              <w:rPr>
                <w:rStyle w:val="a6"/>
              </w:rPr>
              <w:t xml:space="preserve">Преобразователь </w:t>
            </w:r>
            <w:r>
              <w:rPr>
                <w:rStyle w:val="a6"/>
                <w:lang w:val="en-US" w:eastAsia="en-US" w:bidi="en-US"/>
              </w:rPr>
              <w:t>Toshiba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  <w:jc w:val="center"/>
            </w:pPr>
            <w:r>
              <w:rPr>
                <w:rStyle w:val="a6"/>
              </w:rPr>
              <w:t>1</w:t>
            </w:r>
          </w:p>
        </w:tc>
      </w:tr>
      <w:tr w:rsidR="00A022D4">
        <w:tblPrEx>
          <w:tblCellMar>
            <w:top w:w="0" w:type="dxa"/>
            <w:bottom w:w="0" w:type="dxa"/>
          </w:tblCellMar>
        </w:tblPrEx>
        <w:trPr>
          <w:trHeight w:hRule="exact" w:val="355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  <w:ind w:firstLine="220"/>
            </w:pPr>
            <w:r>
              <w:rPr>
                <w:rStyle w:val="a6"/>
              </w:rPr>
              <w:t>21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</w:pPr>
            <w:r>
              <w:rPr>
                <w:rStyle w:val="a6"/>
              </w:rPr>
              <w:t>Электронная линейка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  <w:jc w:val="center"/>
            </w:pPr>
            <w:r>
              <w:rPr>
                <w:rStyle w:val="a6"/>
              </w:rPr>
              <w:t>1</w:t>
            </w:r>
          </w:p>
        </w:tc>
      </w:tr>
      <w:tr w:rsidR="00A022D4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  <w:ind w:firstLine="220"/>
            </w:pPr>
            <w:r>
              <w:rPr>
                <w:rStyle w:val="a6"/>
              </w:rPr>
              <w:t>22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</w:pPr>
            <w:r>
              <w:rPr>
                <w:rStyle w:val="a6"/>
              </w:rPr>
              <w:t>Файловая система хранения информации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  <w:jc w:val="center"/>
            </w:pPr>
            <w:r>
              <w:rPr>
                <w:rStyle w:val="a6"/>
              </w:rPr>
              <w:t>1</w:t>
            </w:r>
          </w:p>
        </w:tc>
      </w:tr>
      <w:tr w:rsidR="00A022D4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  <w:ind w:firstLine="220"/>
            </w:pPr>
            <w:r>
              <w:rPr>
                <w:rStyle w:val="a6"/>
              </w:rPr>
              <w:t>23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</w:pPr>
            <w:r>
              <w:rPr>
                <w:rStyle w:val="a6"/>
                <w:lang w:val="en-US" w:eastAsia="en-US" w:bidi="en-US"/>
              </w:rPr>
              <w:t>Wi-fi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  <w:ind w:firstLine="700"/>
              <w:jc w:val="both"/>
            </w:pPr>
            <w:r>
              <w:rPr>
                <w:rStyle w:val="a6"/>
              </w:rPr>
              <w:t>1</w:t>
            </w:r>
          </w:p>
        </w:tc>
      </w:tr>
      <w:tr w:rsidR="00A022D4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  <w:ind w:firstLine="220"/>
            </w:pPr>
            <w:r>
              <w:rPr>
                <w:rStyle w:val="a6"/>
              </w:rPr>
              <w:t>24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</w:pPr>
            <w:r>
              <w:rPr>
                <w:rStyle w:val="a6"/>
              </w:rPr>
              <w:t>Видеокамера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  <w:ind w:firstLine="700"/>
              <w:jc w:val="both"/>
            </w:pPr>
            <w:r>
              <w:rPr>
                <w:rStyle w:val="a6"/>
              </w:rPr>
              <w:t>1</w:t>
            </w:r>
          </w:p>
        </w:tc>
      </w:tr>
      <w:tr w:rsidR="00A022D4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  <w:ind w:firstLine="220"/>
            </w:pPr>
            <w:r>
              <w:rPr>
                <w:rStyle w:val="a6"/>
              </w:rPr>
              <w:t>25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</w:pPr>
            <w:r>
              <w:rPr>
                <w:rStyle w:val="a6"/>
                <w:lang w:val="en-US" w:eastAsia="en-US" w:bidi="en-US"/>
              </w:rPr>
              <w:t xml:space="preserve">Usb </w:t>
            </w:r>
            <w:r>
              <w:rPr>
                <w:rStyle w:val="a6"/>
              </w:rPr>
              <w:t>порт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  <w:jc w:val="center"/>
            </w:pPr>
            <w:r>
              <w:rPr>
                <w:rStyle w:val="a6"/>
              </w:rPr>
              <w:t>4</w:t>
            </w:r>
          </w:p>
        </w:tc>
      </w:tr>
      <w:tr w:rsidR="00A022D4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  <w:ind w:firstLine="220"/>
            </w:pPr>
            <w:r>
              <w:rPr>
                <w:rStyle w:val="a6"/>
              </w:rPr>
              <w:t>26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</w:pPr>
            <w:r>
              <w:rPr>
                <w:rStyle w:val="a6"/>
              </w:rPr>
              <w:t>Многофункциональная клавиатура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  <w:ind w:firstLine="700"/>
              <w:jc w:val="both"/>
            </w:pPr>
            <w:r>
              <w:rPr>
                <w:rStyle w:val="a6"/>
              </w:rPr>
              <w:t>1</w:t>
            </w:r>
          </w:p>
        </w:tc>
      </w:tr>
      <w:tr w:rsidR="00A022D4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  <w:ind w:firstLine="220"/>
            </w:pPr>
            <w:r>
              <w:rPr>
                <w:rStyle w:val="a6"/>
              </w:rPr>
              <w:t>27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</w:pPr>
            <w:r>
              <w:rPr>
                <w:rStyle w:val="a6"/>
              </w:rPr>
              <w:t>Функциональные кнопки на передней бабки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  <w:jc w:val="center"/>
            </w:pPr>
            <w:r>
              <w:rPr>
                <w:rStyle w:val="a6"/>
              </w:rPr>
              <w:t>1</w:t>
            </w:r>
          </w:p>
        </w:tc>
      </w:tr>
      <w:tr w:rsidR="00A022D4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  <w:ind w:firstLine="220"/>
            </w:pPr>
            <w:r>
              <w:rPr>
                <w:rStyle w:val="a6"/>
              </w:rPr>
              <w:t>28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</w:pPr>
            <w:r>
              <w:rPr>
                <w:rStyle w:val="a6"/>
              </w:rPr>
              <w:t>Компьютерная мышь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  <w:ind w:firstLine="700"/>
              <w:jc w:val="both"/>
            </w:pPr>
            <w:r>
              <w:rPr>
                <w:rStyle w:val="a6"/>
              </w:rPr>
              <w:t>1</w:t>
            </w:r>
          </w:p>
        </w:tc>
      </w:tr>
      <w:tr w:rsidR="00A022D4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  <w:ind w:firstLine="220"/>
            </w:pPr>
            <w:r>
              <w:rPr>
                <w:rStyle w:val="a6"/>
              </w:rPr>
              <w:t>29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</w:pPr>
            <w:r>
              <w:rPr>
                <w:rStyle w:val="a6"/>
              </w:rPr>
              <w:t>Паспорт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  <w:jc w:val="center"/>
            </w:pPr>
            <w:r>
              <w:rPr>
                <w:rStyle w:val="a6"/>
              </w:rPr>
              <w:t>1</w:t>
            </w:r>
          </w:p>
        </w:tc>
      </w:tr>
      <w:tr w:rsidR="00A022D4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  <w:ind w:firstLine="220"/>
            </w:pPr>
            <w:r>
              <w:rPr>
                <w:rStyle w:val="a6"/>
              </w:rPr>
              <w:t>30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</w:pPr>
            <w:r>
              <w:rPr>
                <w:rStyle w:val="a6"/>
              </w:rPr>
              <w:t xml:space="preserve">Комплект схем </w:t>
            </w:r>
            <w:r>
              <w:rPr>
                <w:rStyle w:val="a6"/>
              </w:rPr>
              <w:t>электрических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  <w:jc w:val="center"/>
            </w:pPr>
            <w:r>
              <w:rPr>
                <w:rStyle w:val="a6"/>
              </w:rPr>
              <w:t>1</w:t>
            </w:r>
          </w:p>
        </w:tc>
      </w:tr>
      <w:tr w:rsidR="00A022D4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  <w:ind w:firstLine="220"/>
            </w:pPr>
            <w:r>
              <w:rPr>
                <w:rStyle w:val="a6"/>
              </w:rPr>
              <w:t>31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</w:pPr>
            <w:r>
              <w:rPr>
                <w:rStyle w:val="a6"/>
              </w:rPr>
              <w:t>Инструкция по эксплуатации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  <w:ind w:firstLine="700"/>
              <w:jc w:val="both"/>
            </w:pPr>
            <w:r>
              <w:rPr>
                <w:rStyle w:val="a6"/>
              </w:rPr>
              <w:t>1</w:t>
            </w:r>
          </w:p>
        </w:tc>
      </w:tr>
    </w:tbl>
    <w:p w:rsidR="00A022D4" w:rsidRDefault="00A022D4">
      <w:pPr>
        <w:spacing w:after="279" w:line="1" w:lineRule="exact"/>
      </w:pPr>
    </w:p>
    <w:p w:rsidR="00A022D4" w:rsidRDefault="00A022D4">
      <w:pPr>
        <w:spacing w:line="1" w:lineRule="exact"/>
      </w:pPr>
    </w:p>
    <w:p w:rsidR="00A022D4" w:rsidRDefault="00662E4C">
      <w:pPr>
        <w:pStyle w:val="a5"/>
        <w:ind w:left="1310"/>
      </w:pPr>
      <w:r>
        <w:rPr>
          <w:rStyle w:val="a4"/>
          <w:b/>
          <w:bCs/>
          <w:u w:val="single"/>
        </w:rPr>
        <w:t>Базовые технические характеристики СНС-5.0-1000М «СОЮЗ»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522"/>
        <w:gridCol w:w="2141"/>
      </w:tblGrid>
      <w:tr w:rsidR="00A022D4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7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</w:pPr>
            <w:r>
              <w:rPr>
                <w:rStyle w:val="a6"/>
              </w:rPr>
              <w:t>Диаметр наматываемого провода, мм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  <w:jc w:val="center"/>
            </w:pPr>
            <w:r>
              <w:rPr>
                <w:rStyle w:val="a6"/>
              </w:rPr>
              <w:t>0,1...5</w:t>
            </w:r>
          </w:p>
        </w:tc>
      </w:tr>
      <w:tr w:rsidR="00A022D4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7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</w:pPr>
            <w:r>
              <w:rPr>
                <w:rStyle w:val="a6"/>
              </w:rPr>
              <w:t xml:space="preserve">Номинальный крутящий момент </w:t>
            </w:r>
            <w:r>
              <w:rPr>
                <w:rStyle w:val="a6"/>
                <w:lang w:val="en-US" w:eastAsia="en-US" w:bidi="en-US"/>
              </w:rPr>
              <w:t xml:space="preserve">(f=50 </w:t>
            </w:r>
            <w:r>
              <w:rPr>
                <w:rStyle w:val="a6"/>
              </w:rPr>
              <w:t xml:space="preserve">Гц), кг </w:t>
            </w:r>
            <w:r>
              <w:rPr>
                <w:rStyle w:val="a6"/>
                <w:lang w:val="en-US" w:eastAsia="en-US" w:bidi="en-US"/>
              </w:rPr>
              <w:t xml:space="preserve">x </w:t>
            </w:r>
            <w:r>
              <w:rPr>
                <w:rStyle w:val="a6"/>
              </w:rPr>
              <w:t>м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  <w:jc w:val="center"/>
            </w:pPr>
            <w:r>
              <w:rPr>
                <w:rStyle w:val="a6"/>
              </w:rPr>
              <w:t>1,9</w:t>
            </w:r>
          </w:p>
        </w:tc>
      </w:tr>
      <w:tr w:rsidR="00A022D4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7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</w:pPr>
            <w:r>
              <w:rPr>
                <w:rStyle w:val="a6"/>
              </w:rPr>
              <w:t>Шаг раскладки (целый), мм/об (вала намотки)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  <w:jc w:val="center"/>
            </w:pPr>
            <w:r>
              <w:rPr>
                <w:rStyle w:val="a6"/>
              </w:rPr>
              <w:t>0,00056-14</w:t>
            </w:r>
          </w:p>
        </w:tc>
      </w:tr>
      <w:tr w:rsidR="00A022D4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7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</w:pPr>
            <w:r>
              <w:rPr>
                <w:rStyle w:val="a6"/>
                <w:lang w:val="en-US" w:eastAsia="en-US" w:bidi="en-US"/>
              </w:rPr>
              <w:t xml:space="preserve">Max </w:t>
            </w:r>
            <w:r>
              <w:rPr>
                <w:rStyle w:val="a6"/>
              </w:rPr>
              <w:t>диаметр каркаса, мм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  <w:jc w:val="center"/>
            </w:pPr>
            <w:r>
              <w:rPr>
                <w:rStyle w:val="a6"/>
              </w:rPr>
              <w:t>560</w:t>
            </w:r>
          </w:p>
        </w:tc>
      </w:tr>
      <w:tr w:rsidR="00A022D4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7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</w:pPr>
            <w:r>
              <w:rPr>
                <w:rStyle w:val="a6"/>
                <w:lang w:val="en-US" w:eastAsia="en-US" w:bidi="en-US"/>
              </w:rPr>
              <w:t xml:space="preserve">Max </w:t>
            </w:r>
            <w:r>
              <w:rPr>
                <w:rStyle w:val="a6"/>
              </w:rPr>
              <w:t>ширина раскладки, мм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  <w:jc w:val="center"/>
            </w:pPr>
            <w:r>
              <w:rPr>
                <w:rStyle w:val="a6"/>
              </w:rPr>
              <w:t>400-1000</w:t>
            </w:r>
          </w:p>
        </w:tc>
      </w:tr>
      <w:tr w:rsidR="00A022D4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7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</w:pPr>
            <w:r>
              <w:rPr>
                <w:rStyle w:val="a6"/>
              </w:rPr>
              <w:t>Скорость вала намотки (номинальная) об/мин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  <w:jc w:val="center"/>
            </w:pPr>
            <w:r>
              <w:rPr>
                <w:rStyle w:val="a6"/>
              </w:rPr>
              <w:t>750</w:t>
            </w:r>
          </w:p>
        </w:tc>
      </w:tr>
      <w:tr w:rsidR="00A022D4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7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</w:pPr>
            <w:r>
              <w:rPr>
                <w:rStyle w:val="a6"/>
              </w:rPr>
              <w:t>Напряжение/частота питания, В/Г ц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  <w:jc w:val="center"/>
            </w:pPr>
            <w:r>
              <w:rPr>
                <w:rStyle w:val="a6"/>
              </w:rPr>
              <w:t>380/50</w:t>
            </w:r>
          </w:p>
        </w:tc>
      </w:tr>
    </w:tbl>
    <w:p w:rsidR="00A022D4" w:rsidRDefault="00662E4C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522"/>
        <w:gridCol w:w="2141"/>
      </w:tblGrid>
      <w:tr w:rsidR="00A022D4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7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</w:pPr>
            <w:r>
              <w:rPr>
                <w:rStyle w:val="a6"/>
              </w:rPr>
              <w:lastRenderedPageBreak/>
              <w:t>Габаритные размеры (ДхШхВ), мм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  <w:jc w:val="center"/>
            </w:pPr>
            <w:r>
              <w:rPr>
                <w:rStyle w:val="a6"/>
                <w:lang w:val="en-US" w:eastAsia="en-US" w:bidi="en-US"/>
              </w:rPr>
              <w:t>1350x750x900</w:t>
            </w:r>
          </w:p>
        </w:tc>
      </w:tr>
      <w:tr w:rsidR="00A022D4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7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</w:pPr>
            <w:r>
              <w:rPr>
                <w:rStyle w:val="a6"/>
              </w:rPr>
              <w:t>Вес станка, кг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22D4" w:rsidRDefault="00662E4C">
            <w:pPr>
              <w:pStyle w:val="a7"/>
              <w:jc w:val="center"/>
            </w:pPr>
            <w:r>
              <w:rPr>
                <w:rStyle w:val="a6"/>
              </w:rPr>
              <w:t>120</w:t>
            </w:r>
          </w:p>
        </w:tc>
      </w:tr>
    </w:tbl>
    <w:p w:rsidR="00662E4C" w:rsidRDefault="00662E4C"/>
    <w:sectPr w:rsidR="00662E4C">
      <w:pgSz w:w="11900" w:h="16840"/>
      <w:pgMar w:top="246" w:right="640" w:bottom="545" w:left="140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2E4C" w:rsidRDefault="00662E4C">
      <w:r>
        <w:separator/>
      </w:r>
    </w:p>
  </w:endnote>
  <w:endnote w:type="continuationSeparator" w:id="0">
    <w:p w:rsidR="00662E4C" w:rsidRDefault="00662E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2E4C" w:rsidRDefault="00662E4C"/>
  </w:footnote>
  <w:footnote w:type="continuationSeparator" w:id="0">
    <w:p w:rsidR="00662E4C" w:rsidRDefault="00662E4C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2D4"/>
    <w:rsid w:val="00662E4C"/>
    <w:rsid w:val="00A022D4"/>
    <w:rsid w:val="00CA3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14185A-0D07-4E73-B403-AAE6BAD29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Arial" w:eastAsia="Arial" w:hAnsi="Arial" w:cs="Arial"/>
      <w:b/>
      <w:bCs/>
      <w:i w:val="0"/>
      <w:iCs w:val="0"/>
      <w:smallCaps w:val="0"/>
      <w:strike w:val="0"/>
      <w:color w:val="5E5E5E"/>
      <w:sz w:val="14"/>
      <w:szCs w:val="14"/>
      <w:u w:val="none"/>
    </w:rPr>
  </w:style>
  <w:style w:type="character" w:customStyle="1" w:styleId="2">
    <w:name w:val="Основной текст (2)_"/>
    <w:basedOn w:val="a0"/>
    <w:link w:val="20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D24943"/>
      <w:sz w:val="68"/>
      <w:szCs w:val="6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4">
    <w:name w:val="Подпись к таблице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ой текст1"/>
    <w:basedOn w:val="a"/>
    <w:link w:val="a3"/>
    <w:pPr>
      <w:spacing w:after="190" w:line="286" w:lineRule="auto"/>
    </w:pPr>
    <w:rPr>
      <w:rFonts w:ascii="Arial" w:eastAsia="Arial" w:hAnsi="Arial" w:cs="Arial"/>
      <w:b/>
      <w:bCs/>
      <w:color w:val="5E5E5E"/>
      <w:sz w:val="14"/>
      <w:szCs w:val="14"/>
    </w:rPr>
  </w:style>
  <w:style w:type="paragraph" w:customStyle="1" w:styleId="20">
    <w:name w:val="Основной текст (2)"/>
    <w:basedOn w:val="a"/>
    <w:link w:val="2"/>
    <w:pPr>
      <w:spacing w:after="80"/>
      <w:jc w:val="center"/>
    </w:pPr>
    <w:rPr>
      <w:rFonts w:ascii="Century Gothic" w:eastAsia="Century Gothic" w:hAnsi="Century Gothic" w:cs="Century Gothic"/>
      <w:sz w:val="22"/>
      <w:szCs w:val="22"/>
    </w:rPr>
  </w:style>
  <w:style w:type="paragraph" w:customStyle="1" w:styleId="11">
    <w:name w:val="Заголовок №1"/>
    <w:basedOn w:val="a"/>
    <w:link w:val="10"/>
    <w:pPr>
      <w:spacing w:after="280"/>
      <w:jc w:val="center"/>
      <w:outlineLvl w:val="0"/>
    </w:pPr>
    <w:rPr>
      <w:rFonts w:ascii="Times New Roman" w:eastAsia="Times New Roman" w:hAnsi="Times New Roman" w:cs="Times New Roman"/>
      <w:color w:val="D24943"/>
      <w:sz w:val="68"/>
      <w:szCs w:val="68"/>
    </w:rPr>
  </w:style>
  <w:style w:type="paragraph" w:customStyle="1" w:styleId="30">
    <w:name w:val="Основной текст (3)"/>
    <w:basedOn w:val="a"/>
    <w:link w:val="3"/>
    <w:pPr>
      <w:spacing w:after="280"/>
      <w:jc w:val="right"/>
    </w:pPr>
    <w:rPr>
      <w:rFonts w:ascii="Times New Roman" w:eastAsia="Times New Roman" w:hAnsi="Times New Roman" w:cs="Times New Roman"/>
      <w:b/>
      <w:bCs/>
    </w:rPr>
  </w:style>
  <w:style w:type="paragraph" w:customStyle="1" w:styleId="a5">
    <w:name w:val="Подпись к таблице"/>
    <w:basedOn w:val="a"/>
    <w:link w:val="a4"/>
    <w:rPr>
      <w:rFonts w:ascii="Times New Roman" w:eastAsia="Times New Roman" w:hAnsi="Times New Roman" w:cs="Times New Roman"/>
      <w:b/>
      <w:bCs/>
    </w:rPr>
  </w:style>
  <w:style w:type="paragraph" w:customStyle="1" w:styleId="a7">
    <w:name w:val="Другое"/>
    <w:basedOn w:val="a"/>
    <w:link w:val="a6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namotka.con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namotka.conn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Кабанов Александр Владимирович</dc:creator>
  <cp:lastModifiedBy>Кабанов Александр Владимиров</cp:lastModifiedBy>
  <cp:revision>1</cp:revision>
  <dcterms:created xsi:type="dcterms:W3CDTF">2025-07-30T04:58:00Z</dcterms:created>
  <dcterms:modified xsi:type="dcterms:W3CDTF">2025-07-30T04:58:00Z</dcterms:modified>
</cp:coreProperties>
</file>