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5BA" w:rsidRPr="005069D8" w:rsidRDefault="005069D8" w:rsidP="003825B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="003825BA" w:rsidRPr="005069D8">
        <w:rPr>
          <w:sz w:val="32"/>
          <w:szCs w:val="32"/>
        </w:rPr>
        <w:t>СТАНОК НАМОТОЧНЫЙ</w:t>
      </w:r>
      <w:r w:rsidRPr="005069D8">
        <w:rPr>
          <w:sz w:val="32"/>
          <w:szCs w:val="32"/>
        </w:rPr>
        <w:t xml:space="preserve"> </w:t>
      </w:r>
    </w:p>
    <w:p w:rsidR="003825BA" w:rsidRDefault="003825BA" w:rsidP="003825BA">
      <w:pPr>
        <w:spacing w:after="0"/>
      </w:pPr>
    </w:p>
    <w:p w:rsidR="003825BA" w:rsidRDefault="003825BA" w:rsidP="003825BA">
      <w:pPr>
        <w:pStyle w:val="a3"/>
        <w:numPr>
          <w:ilvl w:val="0"/>
          <w:numId w:val="1"/>
        </w:numPr>
        <w:spacing w:after="0"/>
      </w:pPr>
      <w:r>
        <w:t>Назначение:  для намотки катушек индуктивности  на оправки круглого  сечения диаметром  от 10 до 20 мм;</w:t>
      </w:r>
    </w:p>
    <w:p w:rsidR="003825BA" w:rsidRDefault="003825BA" w:rsidP="003825BA">
      <w:pPr>
        <w:pStyle w:val="a3"/>
        <w:numPr>
          <w:ilvl w:val="0"/>
          <w:numId w:val="1"/>
        </w:numPr>
        <w:spacing w:after="0"/>
      </w:pPr>
      <w:r>
        <w:t>Сечение  наматываемых прямоуго</w:t>
      </w:r>
      <w:r w:rsidR="005069D8">
        <w:t xml:space="preserve">льных медных шин </w:t>
      </w:r>
      <w:proofErr w:type="gramStart"/>
      <w:r w:rsidR="005069D8">
        <w:t xml:space="preserve">( </w:t>
      </w:r>
      <w:proofErr w:type="gramEnd"/>
      <w:r w:rsidR="005069D8">
        <w:t>ленты ) –</w:t>
      </w:r>
      <w:r>
        <w:t xml:space="preserve"> до 20 мм</w:t>
      </w:r>
      <w:r>
        <w:rPr>
          <w:vertAlign w:val="superscript"/>
        </w:rPr>
        <w:t>2</w:t>
      </w:r>
      <w:r>
        <w:t>;</w:t>
      </w:r>
      <w:r w:rsidR="005069D8">
        <w:t>толщина – до 1мм;</w:t>
      </w:r>
    </w:p>
    <w:p w:rsidR="003825BA" w:rsidRDefault="00057AF4" w:rsidP="003825BA">
      <w:pPr>
        <w:pStyle w:val="a3"/>
        <w:numPr>
          <w:ilvl w:val="0"/>
          <w:numId w:val="1"/>
        </w:numPr>
        <w:spacing w:after="0"/>
      </w:pPr>
      <w:r>
        <w:t>Дополнительные  функции</w:t>
      </w:r>
      <w:r w:rsidR="003825BA">
        <w:t>: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 xml:space="preserve">Перемотка и снятие заусенцев с </w:t>
      </w:r>
      <w:r w:rsidR="002E1D22">
        <w:t xml:space="preserve">торцов </w:t>
      </w:r>
      <w:r>
        <w:t>медной ленты 1х20 мм</w:t>
      </w:r>
      <w:r w:rsidR="00A25731">
        <w:t xml:space="preserve"> (обязательная функция</w:t>
      </w:r>
      <w:r w:rsidR="002E1D22">
        <w:t>, рис</w:t>
      </w:r>
      <w:proofErr w:type="gramStart"/>
      <w:r w:rsidR="002E1D22">
        <w:t>1</w:t>
      </w:r>
      <w:proofErr w:type="gramEnd"/>
      <w:r w:rsidR="00A25731">
        <w:t>)</w:t>
      </w:r>
      <w:r>
        <w:t>;</w:t>
      </w:r>
    </w:p>
    <w:p w:rsidR="003825BA" w:rsidRDefault="002E1D22" w:rsidP="003825BA">
      <w:pPr>
        <w:pStyle w:val="a3"/>
        <w:numPr>
          <w:ilvl w:val="1"/>
          <w:numId w:val="1"/>
        </w:numPr>
        <w:spacing w:after="0"/>
      </w:pPr>
      <w:r>
        <w:t xml:space="preserve">Намотка катушки. Изолирование витков </w:t>
      </w:r>
      <w:r w:rsidR="003825BA">
        <w:t xml:space="preserve"> шин</w:t>
      </w:r>
      <w:r>
        <w:t>ы</w:t>
      </w:r>
      <w:r w:rsidR="003825BA">
        <w:t xml:space="preserve"> картоном ЭВ-01, толщиной 0,1 мм.</w:t>
      </w:r>
      <w:r w:rsidR="00A25731">
        <w:t xml:space="preserve"> Точность продольной укладки изоляции при намотке +\- 0,2 мм (обязательная функция</w:t>
      </w:r>
      <w:r>
        <w:t>, рис.5</w:t>
      </w:r>
      <w:r w:rsidR="00A25731">
        <w:t>);</w:t>
      </w:r>
    </w:p>
    <w:p w:rsidR="003825BA" w:rsidRPr="00156F25" w:rsidRDefault="00156F25" w:rsidP="00156F25">
      <w:pPr>
        <w:pStyle w:val="a3"/>
        <w:numPr>
          <w:ilvl w:val="1"/>
          <w:numId w:val="1"/>
        </w:numPr>
        <w:spacing w:after="0"/>
      </w:pPr>
      <w:r>
        <w:t>Технологические перемотки в соответствии с рисунком</w:t>
      </w:r>
      <w:r w:rsidR="005069D8">
        <w:t xml:space="preserve"> </w:t>
      </w:r>
      <w:r w:rsidR="002E1D22">
        <w:t xml:space="preserve">2,4 </w:t>
      </w:r>
      <w:r w:rsidR="005069D8">
        <w:t>(по согласованию</w:t>
      </w:r>
      <w:r w:rsidR="00A25731">
        <w:t>)</w:t>
      </w:r>
      <w:r>
        <w:t>:</w:t>
      </w:r>
    </w:p>
    <w:p w:rsidR="003825BA" w:rsidRDefault="00057AF4" w:rsidP="00057AF4">
      <w:pPr>
        <w:pStyle w:val="a3"/>
        <w:numPr>
          <w:ilvl w:val="1"/>
          <w:numId w:val="1"/>
        </w:numPr>
      </w:pPr>
      <w:r>
        <w:t>Скорост</w:t>
      </w:r>
      <w:r w:rsidR="002E1D22">
        <w:t xml:space="preserve">ь </w:t>
      </w:r>
      <w:proofErr w:type="gramStart"/>
      <w:r w:rsidR="002E1D22">
        <w:t>намотки</w:t>
      </w:r>
      <w:proofErr w:type="gramEnd"/>
      <w:r w:rsidR="002E1D22">
        <w:t xml:space="preserve"> регулируемая от 0 до 70</w:t>
      </w:r>
      <w:r>
        <w:t xml:space="preserve"> об/мин. </w:t>
      </w:r>
    </w:p>
    <w:p w:rsidR="003825BA" w:rsidRDefault="00057AF4" w:rsidP="002E1D22">
      <w:pPr>
        <w:pStyle w:val="a3"/>
        <w:numPr>
          <w:ilvl w:val="1"/>
          <w:numId w:val="1"/>
        </w:numPr>
      </w:pPr>
      <w:r>
        <w:t>Усилие натяжения шины в процессе намот</w:t>
      </w:r>
      <w:r w:rsidR="005069D8">
        <w:t>ки регулируется от 0 до  30 кгс</w:t>
      </w:r>
      <w:r>
        <w:t>.</w:t>
      </w:r>
    </w:p>
    <w:p w:rsidR="003825BA" w:rsidRDefault="005B1975" w:rsidP="003825BA">
      <w:pPr>
        <w:pStyle w:val="a3"/>
        <w:numPr>
          <w:ilvl w:val="0"/>
          <w:numId w:val="1"/>
        </w:numPr>
        <w:spacing w:after="0"/>
      </w:pPr>
      <w:r>
        <w:t xml:space="preserve">Размеры площадки для установки станка </w:t>
      </w:r>
      <w:r w:rsidR="005069D8">
        <w:t xml:space="preserve"> ориентировочные </w:t>
      </w:r>
      <w:r>
        <w:t xml:space="preserve"> 2500х1340 мм.</w:t>
      </w:r>
      <w:r w:rsidR="002E1D22">
        <w:t xml:space="preserve">  </w:t>
      </w:r>
    </w:p>
    <w:p w:rsidR="005B1975" w:rsidRDefault="002E1D22" w:rsidP="005B1975">
      <w:pPr>
        <w:pStyle w:val="a3"/>
        <w:spacing w:after="0"/>
        <w:ind w:left="1070"/>
      </w:pPr>
      <w:r>
        <w:t>У</w:t>
      </w:r>
      <w:bookmarkStart w:id="0" w:name="_GoBack"/>
      <w:bookmarkEnd w:id="0"/>
      <w:r w:rsidR="005B1975">
        <w:t>точняются в процессе проектирования.</w:t>
      </w:r>
    </w:p>
    <w:sectPr w:rsidR="005B1975" w:rsidSect="00156F2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715BA"/>
    <w:multiLevelType w:val="hybridMultilevel"/>
    <w:tmpl w:val="554CD77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5BA"/>
    <w:rsid w:val="00025672"/>
    <w:rsid w:val="00057AF4"/>
    <w:rsid w:val="00156F25"/>
    <w:rsid w:val="002E1D22"/>
    <w:rsid w:val="003825BA"/>
    <w:rsid w:val="004622DD"/>
    <w:rsid w:val="005069D8"/>
    <w:rsid w:val="005606B8"/>
    <w:rsid w:val="005B1975"/>
    <w:rsid w:val="007A048D"/>
    <w:rsid w:val="008909B2"/>
    <w:rsid w:val="00A2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5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5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Ухин Валерий Николаевич</dc:creator>
  <cp:keywords>СТАНОК</cp:keywords>
  <cp:lastModifiedBy>Ухин Валерий Николаевич</cp:lastModifiedBy>
  <cp:revision>2</cp:revision>
  <dcterms:created xsi:type="dcterms:W3CDTF">2025-07-15T10:28:00Z</dcterms:created>
  <dcterms:modified xsi:type="dcterms:W3CDTF">2025-07-15T10:28:00Z</dcterms:modified>
</cp:coreProperties>
</file>