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293" w:rsidRPr="003168BC" w:rsidRDefault="009D7293" w:rsidP="009D7293">
      <w:pPr>
        <w:pStyle w:val="1"/>
        <w:numPr>
          <w:ilvl w:val="0"/>
          <w:numId w:val="0"/>
        </w:numPr>
        <w:suppressAutoHyphens/>
        <w:jc w:val="center"/>
        <w:rPr>
          <w:sz w:val="26"/>
          <w:szCs w:val="26"/>
        </w:rPr>
      </w:pPr>
      <w:bookmarkStart w:id="0" w:name="_GoBack"/>
      <w:bookmarkEnd w:id="0"/>
      <w:r w:rsidRPr="003168BC">
        <w:rPr>
          <w:sz w:val="26"/>
          <w:szCs w:val="26"/>
        </w:rPr>
        <w:t>ПРИЛОЖЕНИЕ К ДОКУМЕНТАЦИИ</w:t>
      </w:r>
    </w:p>
    <w:p w:rsidR="009D7293" w:rsidRPr="00573571" w:rsidRDefault="009D7293" w:rsidP="009D7293">
      <w:pPr>
        <w:rPr>
          <w:sz w:val="25"/>
          <w:szCs w:val="25"/>
        </w:rPr>
      </w:pPr>
    </w:p>
    <w:p w:rsidR="009D7293" w:rsidRPr="008F617D" w:rsidRDefault="009D7293" w:rsidP="009D7293">
      <w:pPr>
        <w:shd w:val="clear" w:color="auto" w:fill="FFFFFF"/>
        <w:tabs>
          <w:tab w:val="left" w:pos="5747"/>
        </w:tabs>
        <w:jc w:val="center"/>
        <w:rPr>
          <w:b/>
          <w:sz w:val="26"/>
          <w:szCs w:val="26"/>
        </w:rPr>
      </w:pPr>
      <w:r w:rsidRPr="008F617D">
        <w:rPr>
          <w:b/>
          <w:sz w:val="26"/>
          <w:szCs w:val="26"/>
        </w:rPr>
        <w:t>ТЕХНИЧЕСКОЕ ЗАДАНИЕ</w:t>
      </w:r>
    </w:p>
    <w:p w:rsidR="009D7293" w:rsidRPr="008F617D" w:rsidRDefault="009D7293" w:rsidP="009D7293">
      <w:pPr>
        <w:shd w:val="clear" w:color="auto" w:fill="FFFFFF"/>
        <w:tabs>
          <w:tab w:val="left" w:pos="5747"/>
        </w:tabs>
        <w:jc w:val="center"/>
        <w:rPr>
          <w:b/>
          <w:sz w:val="26"/>
          <w:szCs w:val="26"/>
        </w:rPr>
      </w:pPr>
      <w:r w:rsidRPr="008F617D">
        <w:rPr>
          <w:b/>
          <w:sz w:val="26"/>
          <w:szCs w:val="26"/>
        </w:rPr>
        <w:t>Намоточный станок</w:t>
      </w:r>
    </w:p>
    <w:p w:rsidR="009D7293" w:rsidRPr="008F617D" w:rsidRDefault="009D7293" w:rsidP="009D7293">
      <w:pPr>
        <w:shd w:val="clear" w:color="auto" w:fill="FFFFFF"/>
        <w:tabs>
          <w:tab w:val="left" w:pos="5747"/>
        </w:tabs>
        <w:ind w:firstLine="709"/>
        <w:jc w:val="both"/>
        <w:rPr>
          <w:sz w:val="26"/>
          <w:szCs w:val="26"/>
        </w:rPr>
      </w:pPr>
    </w:p>
    <w:p w:rsidR="009D7293" w:rsidRPr="008F617D" w:rsidRDefault="009D7293" w:rsidP="009D7293">
      <w:pPr>
        <w:shd w:val="clear" w:color="auto" w:fill="FFFFFF"/>
        <w:tabs>
          <w:tab w:val="left" w:pos="5747"/>
        </w:tabs>
        <w:ind w:firstLine="709"/>
        <w:jc w:val="both"/>
        <w:rPr>
          <w:sz w:val="26"/>
          <w:szCs w:val="26"/>
        </w:rPr>
      </w:pPr>
      <w:r w:rsidRPr="008F617D">
        <w:rPr>
          <w:sz w:val="26"/>
          <w:szCs w:val="26"/>
        </w:rPr>
        <w:t>Код предмета закупки по ОКРБ 007-2012-27.90.11.000 – Машины и аппаратура электрические специализированного назначения</w:t>
      </w:r>
    </w:p>
    <w:p w:rsidR="009D7293" w:rsidRPr="008F617D" w:rsidRDefault="009D7293" w:rsidP="009D7293">
      <w:pPr>
        <w:shd w:val="clear" w:color="auto" w:fill="FFFFFF"/>
        <w:tabs>
          <w:tab w:val="left" w:pos="5747"/>
        </w:tabs>
        <w:ind w:firstLine="709"/>
        <w:jc w:val="both"/>
        <w:rPr>
          <w:sz w:val="26"/>
          <w:szCs w:val="26"/>
        </w:rPr>
      </w:pPr>
    </w:p>
    <w:p w:rsidR="009D7293" w:rsidRPr="008F617D" w:rsidRDefault="009D7293" w:rsidP="009D7293">
      <w:pPr>
        <w:shd w:val="clear" w:color="auto" w:fill="FFFFFF"/>
        <w:tabs>
          <w:tab w:val="left" w:pos="5747"/>
        </w:tabs>
        <w:ind w:firstLine="709"/>
        <w:jc w:val="both"/>
        <w:rPr>
          <w:b/>
          <w:sz w:val="26"/>
          <w:szCs w:val="26"/>
        </w:rPr>
      </w:pPr>
      <w:r w:rsidRPr="008F617D">
        <w:rPr>
          <w:b/>
          <w:sz w:val="26"/>
          <w:szCs w:val="26"/>
        </w:rPr>
        <w:t>1. Область применения</w:t>
      </w:r>
    </w:p>
    <w:p w:rsidR="009D7293" w:rsidRPr="008F617D" w:rsidRDefault="009D7293" w:rsidP="009D729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ab/>
        <w:t xml:space="preserve">Намоточный станок предназначен для быстрого с высокоточного осуществления как простых намоточных работ с заданным шагом раскладки, так и высокоточных многосекционных намоток с полным программированием действий. Должен изготавливать изделия типа индукционных и электро- катушек, электромагнитов, составных частей реле, электроклапанов, также позволяет производить перемоточные работы. </w:t>
      </w:r>
    </w:p>
    <w:p w:rsidR="009D7293" w:rsidRPr="008F617D" w:rsidRDefault="009D7293" w:rsidP="009D7293">
      <w:pPr>
        <w:autoSpaceDE w:val="0"/>
        <w:autoSpaceDN w:val="0"/>
        <w:adjustRightInd w:val="0"/>
        <w:jc w:val="both"/>
        <w:rPr>
          <w:sz w:val="26"/>
          <w:szCs w:val="26"/>
          <w:u w:val="single"/>
        </w:rPr>
      </w:pPr>
    </w:p>
    <w:p w:rsidR="009D7293" w:rsidRPr="008F617D" w:rsidRDefault="009D7293" w:rsidP="009D7293">
      <w:pPr>
        <w:shd w:val="clear" w:color="auto" w:fill="FFFFFF"/>
        <w:tabs>
          <w:tab w:val="left" w:pos="5747"/>
        </w:tabs>
        <w:ind w:firstLine="709"/>
        <w:jc w:val="both"/>
        <w:rPr>
          <w:b/>
          <w:sz w:val="26"/>
          <w:szCs w:val="26"/>
        </w:rPr>
      </w:pPr>
      <w:r w:rsidRPr="008F617D">
        <w:rPr>
          <w:b/>
          <w:sz w:val="26"/>
          <w:szCs w:val="26"/>
        </w:rPr>
        <w:t>2. Основные технические требования.</w:t>
      </w:r>
    </w:p>
    <w:p w:rsidR="009D7293" w:rsidRPr="008F617D" w:rsidRDefault="009D7293" w:rsidP="009D7293">
      <w:pPr>
        <w:shd w:val="clear" w:color="auto" w:fill="FFFFFF"/>
        <w:tabs>
          <w:tab w:val="left" w:pos="5747"/>
        </w:tabs>
        <w:ind w:firstLine="709"/>
        <w:jc w:val="both"/>
        <w:rPr>
          <w:b/>
          <w:sz w:val="26"/>
          <w:szCs w:val="26"/>
        </w:rPr>
      </w:pPr>
      <w:r w:rsidRPr="008F617D">
        <w:rPr>
          <w:b/>
          <w:sz w:val="26"/>
          <w:szCs w:val="26"/>
        </w:rPr>
        <w:t>2.1 Основные технические параметры и характеристики намоточного станка: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color w:val="121416"/>
          <w:sz w:val="26"/>
          <w:szCs w:val="26"/>
          <w:shd w:val="clear" w:color="auto" w:fill="FFFFFF"/>
        </w:rPr>
      </w:pPr>
      <w:r w:rsidRPr="008F617D">
        <w:rPr>
          <w:rFonts w:eastAsia="Calibri"/>
          <w:sz w:val="26"/>
          <w:szCs w:val="26"/>
        </w:rPr>
        <w:t xml:space="preserve">- </w:t>
      </w:r>
      <w:r w:rsidRPr="008F617D">
        <w:rPr>
          <w:sz w:val="26"/>
          <w:szCs w:val="26"/>
        </w:rPr>
        <w:t>диаметр наматываемого провода в диапазоне, мм:</w:t>
      </w:r>
      <w:r w:rsidRPr="008F617D">
        <w:rPr>
          <w:color w:val="121416"/>
          <w:sz w:val="26"/>
          <w:szCs w:val="26"/>
          <w:shd w:val="clear" w:color="auto" w:fill="FFFFFF"/>
        </w:rPr>
        <w:t xml:space="preserve"> 0,02 до 1,7</w:t>
      </w:r>
      <w:r w:rsidRPr="008F617D">
        <w:rPr>
          <w:rFonts w:eastAsia="Calibri"/>
          <w:sz w:val="26"/>
          <w:szCs w:val="26"/>
        </w:rPr>
        <w:t>;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>- шаг намотки в диапазоне, мм/об: 0,008-40;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 xml:space="preserve">- максимальный диаметр намотки, мм: 180; 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>- максимальная ширина намотки, мм: 210;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>- расстояние между крепежными центрами, мм 250;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>- точность подсчета витков, виток: 0,01;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>- точность шага намотки, мм/об: 0,001;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>- точность установки шпинделя, оборот: 0,01;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>- максимальная скорость перемещения раскладчика провода при остановленном шпинделе, мм/сек: 100;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>- максимальная скорость перемещения раскладчика провода в процессе намотки, мм/сек: 75;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>- привод шпинделя, тип: сервопривод;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>- привод раскладчика провода, тип: шаговый двигатель;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>- электромагнитный тормоз шпинделя, тип – наличие;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>- разъем подключения блока ножного управления, тип – наличие;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F617D">
        <w:rPr>
          <w:rFonts w:eastAsia="Calibri"/>
          <w:sz w:val="26"/>
          <w:szCs w:val="26"/>
        </w:rPr>
        <w:t xml:space="preserve">- </w:t>
      </w:r>
      <w:r w:rsidRPr="008F617D">
        <w:rPr>
          <w:sz w:val="26"/>
          <w:szCs w:val="26"/>
        </w:rPr>
        <w:t>количество педалей блока ножного управления, шт. – 2;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F617D">
        <w:rPr>
          <w:sz w:val="26"/>
          <w:szCs w:val="26"/>
        </w:rPr>
        <w:t>- количество трансмиссий в комплекте станка, шт. – 3;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F617D">
        <w:rPr>
          <w:sz w:val="26"/>
          <w:szCs w:val="26"/>
        </w:rPr>
        <w:t>- крутящий момент трансмиссий №1, Н х м: 0,7;</w:t>
      </w:r>
    </w:p>
    <w:p w:rsidR="009D7293" w:rsidRPr="008F617D" w:rsidRDefault="009D7293" w:rsidP="009D7293">
      <w:pPr>
        <w:ind w:firstLine="709"/>
        <w:jc w:val="both"/>
        <w:rPr>
          <w:sz w:val="26"/>
          <w:szCs w:val="26"/>
        </w:rPr>
      </w:pPr>
      <w:r w:rsidRPr="008F617D">
        <w:rPr>
          <w:sz w:val="26"/>
          <w:szCs w:val="26"/>
        </w:rPr>
        <w:t>- максимальная скорость намотки трансмиссий №1, об/мин: 12000;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F617D">
        <w:rPr>
          <w:sz w:val="26"/>
          <w:szCs w:val="26"/>
        </w:rPr>
        <w:t>- крутящий момент трансмиссий №2, Н х м: 1,5;</w:t>
      </w:r>
    </w:p>
    <w:p w:rsidR="009D7293" w:rsidRPr="008F617D" w:rsidRDefault="009D7293" w:rsidP="009D7293">
      <w:pPr>
        <w:ind w:firstLine="709"/>
        <w:jc w:val="both"/>
        <w:rPr>
          <w:sz w:val="26"/>
          <w:szCs w:val="26"/>
        </w:rPr>
      </w:pPr>
      <w:r w:rsidRPr="008F617D">
        <w:rPr>
          <w:sz w:val="26"/>
          <w:szCs w:val="26"/>
        </w:rPr>
        <w:t>- максимальная скорость намотки трансмиссий №2, об/мин: 6000;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F617D">
        <w:rPr>
          <w:sz w:val="26"/>
          <w:szCs w:val="26"/>
        </w:rPr>
        <w:t>- крутящий момент трансмиссий №3, Н х м: 3,0;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F617D">
        <w:rPr>
          <w:sz w:val="26"/>
          <w:szCs w:val="26"/>
        </w:rPr>
        <w:t>- максимальная скорость намотки трансмиссий №3, об/мин: 3000.</w:t>
      </w:r>
    </w:p>
    <w:p w:rsidR="009D7293" w:rsidRPr="008F617D" w:rsidRDefault="009D7293" w:rsidP="009D7293">
      <w:pPr>
        <w:ind w:firstLine="709"/>
        <w:jc w:val="both"/>
        <w:rPr>
          <w:b/>
          <w:bCs/>
          <w:sz w:val="26"/>
          <w:szCs w:val="26"/>
        </w:rPr>
      </w:pPr>
      <w:r w:rsidRPr="008F617D">
        <w:rPr>
          <w:b/>
          <w:bCs/>
          <w:sz w:val="26"/>
          <w:szCs w:val="26"/>
        </w:rPr>
        <w:t>2.2 Контроллер намоточного станка:</w:t>
      </w:r>
    </w:p>
    <w:p w:rsidR="009D7293" w:rsidRPr="008F617D" w:rsidRDefault="009D7293" w:rsidP="009D7293">
      <w:pPr>
        <w:ind w:firstLine="709"/>
        <w:jc w:val="both"/>
        <w:rPr>
          <w:sz w:val="26"/>
          <w:szCs w:val="26"/>
        </w:rPr>
      </w:pPr>
      <w:r w:rsidRPr="008F617D">
        <w:rPr>
          <w:sz w:val="26"/>
          <w:szCs w:val="26"/>
        </w:rPr>
        <w:t>- диагональ экрана – не менее 15 дюйм;</w:t>
      </w:r>
    </w:p>
    <w:p w:rsidR="009D7293" w:rsidRPr="008F617D" w:rsidRDefault="009D7293" w:rsidP="009D7293">
      <w:pPr>
        <w:ind w:firstLine="709"/>
        <w:jc w:val="both"/>
        <w:rPr>
          <w:sz w:val="26"/>
          <w:szCs w:val="26"/>
        </w:rPr>
      </w:pPr>
      <w:r w:rsidRPr="008F617D">
        <w:rPr>
          <w:sz w:val="26"/>
          <w:szCs w:val="26"/>
        </w:rPr>
        <w:t>- экран, тип: сенсорный, цветной;</w:t>
      </w:r>
    </w:p>
    <w:p w:rsidR="009D7293" w:rsidRPr="008F617D" w:rsidRDefault="009D7293" w:rsidP="009D7293">
      <w:pPr>
        <w:ind w:firstLine="709"/>
        <w:jc w:val="both"/>
        <w:rPr>
          <w:sz w:val="26"/>
          <w:szCs w:val="26"/>
        </w:rPr>
      </w:pPr>
      <w:r w:rsidRPr="008F617D">
        <w:rPr>
          <w:sz w:val="26"/>
          <w:szCs w:val="26"/>
        </w:rPr>
        <w:t>- разрешение экрана, - не менее 1024 х 768 пиксель;</w:t>
      </w:r>
    </w:p>
    <w:p w:rsidR="009D7293" w:rsidRPr="008F617D" w:rsidRDefault="009D7293" w:rsidP="009D7293">
      <w:pPr>
        <w:ind w:firstLine="709"/>
        <w:jc w:val="both"/>
        <w:rPr>
          <w:sz w:val="26"/>
          <w:szCs w:val="26"/>
        </w:rPr>
      </w:pPr>
      <w:r w:rsidRPr="008F617D">
        <w:rPr>
          <w:sz w:val="26"/>
          <w:szCs w:val="26"/>
        </w:rPr>
        <w:t xml:space="preserve">- операционная система, тип: </w:t>
      </w:r>
      <w:r w:rsidRPr="008F617D">
        <w:rPr>
          <w:sz w:val="26"/>
          <w:szCs w:val="26"/>
          <w:lang w:val="en-US"/>
        </w:rPr>
        <w:t>Windows</w:t>
      </w:r>
      <w:r w:rsidRPr="008F617D">
        <w:rPr>
          <w:sz w:val="26"/>
          <w:szCs w:val="26"/>
        </w:rPr>
        <w:t xml:space="preserve"> 10, </w:t>
      </w:r>
      <w:r w:rsidRPr="008F617D">
        <w:rPr>
          <w:sz w:val="26"/>
          <w:szCs w:val="26"/>
          <w:lang w:val="en-US"/>
        </w:rPr>
        <w:t>Windows</w:t>
      </w:r>
      <w:r w:rsidRPr="008F617D">
        <w:rPr>
          <w:sz w:val="26"/>
          <w:szCs w:val="26"/>
        </w:rPr>
        <w:t xml:space="preserve"> 8, </w:t>
      </w:r>
      <w:r w:rsidRPr="008F617D">
        <w:rPr>
          <w:sz w:val="26"/>
          <w:szCs w:val="26"/>
          <w:lang w:val="en-US"/>
        </w:rPr>
        <w:t>XP</w:t>
      </w:r>
      <w:r w:rsidRPr="008F617D">
        <w:rPr>
          <w:sz w:val="26"/>
          <w:szCs w:val="26"/>
        </w:rPr>
        <w:t>-10;</w:t>
      </w:r>
    </w:p>
    <w:p w:rsidR="009D7293" w:rsidRPr="008F617D" w:rsidRDefault="009D7293" w:rsidP="009D7293">
      <w:pPr>
        <w:jc w:val="both"/>
        <w:rPr>
          <w:sz w:val="26"/>
          <w:szCs w:val="26"/>
        </w:rPr>
      </w:pPr>
      <w:r w:rsidRPr="008F617D">
        <w:rPr>
          <w:sz w:val="26"/>
          <w:szCs w:val="26"/>
        </w:rPr>
        <w:t xml:space="preserve">          - разъем </w:t>
      </w:r>
      <w:r w:rsidRPr="008F617D">
        <w:rPr>
          <w:sz w:val="26"/>
          <w:szCs w:val="26"/>
          <w:lang w:val="en-US"/>
        </w:rPr>
        <w:t>USB</w:t>
      </w:r>
      <w:r w:rsidRPr="008F617D">
        <w:rPr>
          <w:sz w:val="26"/>
          <w:szCs w:val="26"/>
        </w:rPr>
        <w:t xml:space="preserve"> 2.0, не менее – 2 шт.;</w:t>
      </w:r>
    </w:p>
    <w:p w:rsidR="009D7293" w:rsidRPr="008F617D" w:rsidRDefault="009D7293" w:rsidP="009D7293">
      <w:pPr>
        <w:jc w:val="both"/>
        <w:rPr>
          <w:sz w:val="26"/>
          <w:szCs w:val="26"/>
        </w:rPr>
      </w:pPr>
      <w:r w:rsidRPr="008F617D">
        <w:rPr>
          <w:sz w:val="26"/>
          <w:szCs w:val="26"/>
        </w:rPr>
        <w:lastRenderedPageBreak/>
        <w:t xml:space="preserve">          - разъем </w:t>
      </w:r>
      <w:r w:rsidRPr="008F617D">
        <w:rPr>
          <w:sz w:val="26"/>
          <w:szCs w:val="26"/>
          <w:lang w:val="en-US"/>
        </w:rPr>
        <w:t>USB</w:t>
      </w:r>
      <w:r w:rsidRPr="008F617D">
        <w:rPr>
          <w:sz w:val="26"/>
          <w:szCs w:val="26"/>
        </w:rPr>
        <w:t xml:space="preserve"> 1.0, не менее – 1 шт.;</w:t>
      </w:r>
    </w:p>
    <w:p w:rsidR="009D7293" w:rsidRPr="008F617D" w:rsidRDefault="009D7293" w:rsidP="009D7293">
      <w:pPr>
        <w:jc w:val="both"/>
        <w:rPr>
          <w:sz w:val="26"/>
          <w:szCs w:val="26"/>
        </w:rPr>
      </w:pPr>
      <w:r w:rsidRPr="008F617D">
        <w:rPr>
          <w:sz w:val="26"/>
          <w:szCs w:val="26"/>
        </w:rPr>
        <w:t xml:space="preserve">          - разъем </w:t>
      </w:r>
      <w:r w:rsidRPr="008F617D">
        <w:rPr>
          <w:sz w:val="26"/>
          <w:szCs w:val="26"/>
          <w:lang w:val="en-US"/>
        </w:rPr>
        <w:t>LAN</w:t>
      </w:r>
      <w:r w:rsidRPr="008F617D">
        <w:rPr>
          <w:sz w:val="26"/>
          <w:szCs w:val="26"/>
        </w:rPr>
        <w:t>, не менее – 1 шт.;</w:t>
      </w:r>
    </w:p>
    <w:p w:rsidR="009D7293" w:rsidRPr="008F617D" w:rsidRDefault="009D7293" w:rsidP="009D7293">
      <w:pPr>
        <w:jc w:val="both"/>
        <w:rPr>
          <w:sz w:val="26"/>
          <w:szCs w:val="26"/>
        </w:rPr>
      </w:pPr>
      <w:r w:rsidRPr="008F617D">
        <w:rPr>
          <w:sz w:val="26"/>
          <w:szCs w:val="26"/>
        </w:rPr>
        <w:t xml:space="preserve">          - жесткий диск, тип – </w:t>
      </w:r>
      <w:r w:rsidRPr="008F617D">
        <w:rPr>
          <w:sz w:val="26"/>
          <w:szCs w:val="26"/>
          <w:lang w:val="en-US"/>
        </w:rPr>
        <w:t>SSD</w:t>
      </w:r>
      <w:r w:rsidRPr="008F617D">
        <w:rPr>
          <w:sz w:val="26"/>
          <w:szCs w:val="26"/>
        </w:rPr>
        <w:t>;</w:t>
      </w:r>
    </w:p>
    <w:p w:rsidR="009D7293" w:rsidRPr="008F617D" w:rsidRDefault="009D7293" w:rsidP="009D7293">
      <w:pPr>
        <w:jc w:val="both"/>
        <w:rPr>
          <w:sz w:val="26"/>
          <w:szCs w:val="26"/>
        </w:rPr>
      </w:pPr>
      <w:r w:rsidRPr="008F617D">
        <w:rPr>
          <w:sz w:val="26"/>
          <w:szCs w:val="26"/>
        </w:rPr>
        <w:t xml:space="preserve">          - объем жесткого диска, не менее – 256 Гб.;</w:t>
      </w:r>
    </w:p>
    <w:p w:rsidR="009D7293" w:rsidRPr="008F617D" w:rsidRDefault="009D7293" w:rsidP="009D7293">
      <w:pPr>
        <w:jc w:val="both"/>
        <w:rPr>
          <w:sz w:val="26"/>
          <w:szCs w:val="26"/>
        </w:rPr>
      </w:pPr>
      <w:r w:rsidRPr="008F617D">
        <w:rPr>
          <w:sz w:val="26"/>
          <w:szCs w:val="26"/>
        </w:rPr>
        <w:t xml:space="preserve">          - объем оперативной памяти, не менее – 4 ГБ.;</w:t>
      </w:r>
    </w:p>
    <w:p w:rsidR="009D7293" w:rsidRPr="008F617D" w:rsidRDefault="009D7293" w:rsidP="009D729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 w:rsidRPr="008F617D">
        <w:rPr>
          <w:sz w:val="26"/>
          <w:szCs w:val="26"/>
        </w:rPr>
        <w:t xml:space="preserve">          - </w:t>
      </w:r>
      <w:r w:rsidRPr="008F617D">
        <w:rPr>
          <w:rFonts w:eastAsia="Calibri"/>
          <w:sz w:val="26"/>
          <w:szCs w:val="26"/>
        </w:rPr>
        <w:t>язык интерфейса оператора – русский.</w:t>
      </w:r>
    </w:p>
    <w:p w:rsidR="009D7293" w:rsidRPr="008F617D" w:rsidRDefault="009D7293" w:rsidP="009D7293">
      <w:pPr>
        <w:ind w:firstLine="709"/>
        <w:jc w:val="both"/>
        <w:rPr>
          <w:b/>
          <w:bCs/>
          <w:sz w:val="26"/>
          <w:szCs w:val="26"/>
        </w:rPr>
      </w:pPr>
      <w:r w:rsidRPr="008F617D">
        <w:rPr>
          <w:b/>
          <w:bCs/>
          <w:sz w:val="26"/>
          <w:szCs w:val="26"/>
        </w:rPr>
        <w:t>2.3 Панель оператора:</w:t>
      </w:r>
    </w:p>
    <w:p w:rsidR="009D7293" w:rsidRPr="008F617D" w:rsidRDefault="009D7293" w:rsidP="009D7293">
      <w:pPr>
        <w:ind w:firstLine="709"/>
        <w:jc w:val="both"/>
        <w:rPr>
          <w:sz w:val="26"/>
          <w:szCs w:val="26"/>
        </w:rPr>
      </w:pPr>
      <w:r w:rsidRPr="008F617D">
        <w:rPr>
          <w:b/>
          <w:bCs/>
          <w:sz w:val="26"/>
          <w:szCs w:val="26"/>
        </w:rPr>
        <w:t xml:space="preserve">- </w:t>
      </w:r>
      <w:r w:rsidRPr="008F617D">
        <w:rPr>
          <w:sz w:val="26"/>
          <w:szCs w:val="26"/>
        </w:rPr>
        <w:t>поворотный двухпозиционный выключатель питания, не менее 1 шт.;</w:t>
      </w:r>
    </w:p>
    <w:p w:rsidR="009D7293" w:rsidRPr="008F617D" w:rsidRDefault="009D7293" w:rsidP="009D7293">
      <w:pPr>
        <w:ind w:firstLine="709"/>
        <w:jc w:val="both"/>
        <w:rPr>
          <w:sz w:val="26"/>
          <w:szCs w:val="26"/>
        </w:rPr>
      </w:pPr>
      <w:r w:rsidRPr="008F617D">
        <w:rPr>
          <w:sz w:val="26"/>
          <w:szCs w:val="26"/>
        </w:rPr>
        <w:t>- кнопка аварийной остановки, не менее 1 шт.;</w:t>
      </w:r>
    </w:p>
    <w:p w:rsidR="009D7293" w:rsidRPr="008F617D" w:rsidRDefault="009D7293" w:rsidP="009D7293">
      <w:pPr>
        <w:ind w:firstLine="709"/>
        <w:jc w:val="both"/>
        <w:rPr>
          <w:sz w:val="26"/>
          <w:szCs w:val="26"/>
        </w:rPr>
      </w:pPr>
      <w:r w:rsidRPr="008F617D">
        <w:rPr>
          <w:sz w:val="26"/>
          <w:szCs w:val="26"/>
        </w:rPr>
        <w:t>- световой индикатор электропитания, не менее 1 шт.;</w:t>
      </w:r>
    </w:p>
    <w:p w:rsidR="009D7293" w:rsidRPr="008F617D" w:rsidRDefault="009D7293" w:rsidP="009D7293">
      <w:pPr>
        <w:ind w:firstLine="709"/>
        <w:jc w:val="both"/>
        <w:rPr>
          <w:sz w:val="26"/>
          <w:szCs w:val="26"/>
        </w:rPr>
      </w:pPr>
      <w:r w:rsidRPr="008F617D">
        <w:rPr>
          <w:sz w:val="26"/>
          <w:szCs w:val="26"/>
        </w:rPr>
        <w:t>- кнопка старт, не менее 1 шт.;</w:t>
      </w:r>
    </w:p>
    <w:p w:rsidR="009D7293" w:rsidRPr="008F617D" w:rsidRDefault="009D7293" w:rsidP="009D7293">
      <w:pPr>
        <w:ind w:firstLine="709"/>
        <w:jc w:val="both"/>
        <w:rPr>
          <w:sz w:val="26"/>
          <w:szCs w:val="26"/>
        </w:rPr>
      </w:pPr>
      <w:r w:rsidRPr="008F617D">
        <w:rPr>
          <w:sz w:val="26"/>
          <w:szCs w:val="26"/>
        </w:rPr>
        <w:t>- кнопка стоп, не менее 1 шт.;</w:t>
      </w:r>
    </w:p>
    <w:p w:rsidR="009D7293" w:rsidRPr="008F617D" w:rsidRDefault="009D7293" w:rsidP="009D7293">
      <w:pPr>
        <w:ind w:firstLine="709"/>
        <w:jc w:val="both"/>
        <w:rPr>
          <w:sz w:val="26"/>
          <w:szCs w:val="26"/>
        </w:rPr>
      </w:pPr>
      <w:r w:rsidRPr="008F617D">
        <w:rPr>
          <w:sz w:val="26"/>
          <w:szCs w:val="26"/>
        </w:rPr>
        <w:t>- поворотный двухпозиционный переключатель электромагнитного тормоза, не менее 1 шт.;</w:t>
      </w:r>
    </w:p>
    <w:p w:rsidR="009D7293" w:rsidRPr="008F617D" w:rsidRDefault="009D7293" w:rsidP="009D7293">
      <w:pPr>
        <w:ind w:firstLine="709"/>
        <w:jc w:val="both"/>
        <w:rPr>
          <w:sz w:val="26"/>
          <w:szCs w:val="26"/>
        </w:rPr>
      </w:pPr>
      <w:r w:rsidRPr="008F617D">
        <w:rPr>
          <w:sz w:val="26"/>
          <w:szCs w:val="26"/>
        </w:rPr>
        <w:t>- четырехпозиционный рычаг управления, не менее 1 шт.</w:t>
      </w:r>
    </w:p>
    <w:p w:rsidR="009D7293" w:rsidRPr="008F617D" w:rsidRDefault="009D7293" w:rsidP="009D7293">
      <w:pPr>
        <w:ind w:firstLine="709"/>
        <w:jc w:val="both"/>
        <w:rPr>
          <w:sz w:val="26"/>
          <w:szCs w:val="26"/>
        </w:rPr>
      </w:pPr>
      <w:r w:rsidRPr="008F617D">
        <w:rPr>
          <w:b/>
          <w:bCs/>
          <w:sz w:val="26"/>
          <w:szCs w:val="26"/>
        </w:rPr>
        <w:t>2.4</w:t>
      </w:r>
      <w:r w:rsidRPr="008F617D">
        <w:rPr>
          <w:sz w:val="26"/>
          <w:szCs w:val="26"/>
        </w:rPr>
        <w:t xml:space="preserve"> </w:t>
      </w:r>
      <w:r w:rsidRPr="008F617D">
        <w:rPr>
          <w:b/>
          <w:sz w:val="26"/>
          <w:szCs w:val="26"/>
        </w:rPr>
        <w:t>Программируемые параметры процесса намотки и функции намоточного станка</w:t>
      </w:r>
      <w:r w:rsidRPr="008F617D">
        <w:rPr>
          <w:sz w:val="26"/>
          <w:szCs w:val="26"/>
        </w:rPr>
        <w:t>:</w:t>
      </w:r>
    </w:p>
    <w:p w:rsidR="009D7293" w:rsidRPr="008F617D" w:rsidRDefault="009D7293" w:rsidP="009D729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ab/>
        <w:t>- программирование количества витков - наличие функции;</w:t>
      </w:r>
    </w:p>
    <w:p w:rsidR="009D7293" w:rsidRPr="008F617D" w:rsidRDefault="009D7293" w:rsidP="009D7293">
      <w:pPr>
        <w:ind w:firstLine="709"/>
        <w:jc w:val="both"/>
        <w:rPr>
          <w:sz w:val="26"/>
          <w:szCs w:val="26"/>
        </w:rPr>
      </w:pPr>
      <w:r w:rsidRPr="008F617D">
        <w:rPr>
          <w:rFonts w:eastAsia="Calibri"/>
          <w:sz w:val="26"/>
          <w:szCs w:val="26"/>
        </w:rPr>
        <w:t xml:space="preserve">- </w:t>
      </w:r>
      <w:r w:rsidRPr="008F617D">
        <w:rPr>
          <w:sz w:val="26"/>
          <w:szCs w:val="26"/>
        </w:rPr>
        <w:t>точность программирования количества витков, не менее 0,01 оборот;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>- программирование шага намотки - наличие функции;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 xml:space="preserve">- </w:t>
      </w:r>
      <w:r w:rsidRPr="008F617D">
        <w:rPr>
          <w:sz w:val="26"/>
          <w:szCs w:val="26"/>
        </w:rPr>
        <w:t>точность программирования шага намотки, не менее – 0,001 мм/оборот;</w:t>
      </w:r>
    </w:p>
    <w:p w:rsidR="009D7293" w:rsidRPr="008F617D" w:rsidRDefault="009D7293" w:rsidP="009D729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ab/>
        <w:t>- программирование скорости вращения шпинделя - наличие функции;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 xml:space="preserve">- </w:t>
      </w:r>
      <w:r w:rsidRPr="008F617D">
        <w:rPr>
          <w:sz w:val="26"/>
          <w:szCs w:val="26"/>
        </w:rPr>
        <w:t>точность программирования скорости вращения шпинделя, не менее – 1 оборот/мин.;</w:t>
      </w:r>
    </w:p>
    <w:p w:rsidR="009D7293" w:rsidRPr="008F617D" w:rsidRDefault="009D7293" w:rsidP="009D729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ab/>
        <w:t>- программирование координат зоны намотки - наличие функции;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 xml:space="preserve">- </w:t>
      </w:r>
      <w:r w:rsidRPr="008F617D">
        <w:rPr>
          <w:sz w:val="26"/>
          <w:szCs w:val="26"/>
        </w:rPr>
        <w:t>точность программирования координат зоны намотки, не менее – 0,01 мм.;</w:t>
      </w:r>
    </w:p>
    <w:p w:rsidR="009D7293" w:rsidRPr="008F617D" w:rsidRDefault="009D7293" w:rsidP="009D729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ab/>
        <w:t>- программирование направления вращения шпинделя - наличие функции;</w:t>
      </w:r>
    </w:p>
    <w:p w:rsidR="009D7293" w:rsidRPr="008F617D" w:rsidRDefault="009D7293" w:rsidP="009D729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ab/>
        <w:t>- программирование направления движения раскладчика провода - наличие функции;</w:t>
      </w:r>
    </w:p>
    <w:p w:rsidR="009D7293" w:rsidRPr="008F617D" w:rsidRDefault="009D7293" w:rsidP="009D729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ab/>
        <w:t>- программирование максимальной скорости вращения шпинделя при использовании ножного блока управления - наличие функции;</w:t>
      </w:r>
    </w:p>
    <w:p w:rsidR="009D7293" w:rsidRPr="008F617D" w:rsidRDefault="009D7293" w:rsidP="009D729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ab/>
        <w:t>- программирование времени достижения максимальной скорости вращения шпинделя при использовании ножного блока управления - наличие функции;</w:t>
      </w:r>
    </w:p>
    <w:p w:rsidR="009D7293" w:rsidRPr="008F617D" w:rsidRDefault="009D7293" w:rsidP="009D729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ab/>
        <w:t>- автоматическая остановка процесса намотки при открытии защитного кожуха - наличие функции;</w:t>
      </w:r>
    </w:p>
    <w:p w:rsidR="009D7293" w:rsidRPr="008F617D" w:rsidRDefault="009D7293" w:rsidP="009D729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ab/>
        <w:t>- программирование возможности осуществления процесса намотки при открытом защитном кожухе - наличие функции;</w:t>
      </w:r>
    </w:p>
    <w:p w:rsidR="009D7293" w:rsidRPr="008F617D" w:rsidRDefault="009D7293" w:rsidP="009D729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ab/>
        <w:t>- автоматическое изменение скорости намотки до запрограммированного максимального значения при закрытии защитного кожуха - наличие функции;</w:t>
      </w:r>
    </w:p>
    <w:p w:rsidR="009D7293" w:rsidRPr="008F617D" w:rsidRDefault="009D7293" w:rsidP="009D729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ab/>
        <w:t>- программная остановка процесса намотки после завершения каждого слоя намотки - наличие функции;</w:t>
      </w:r>
    </w:p>
    <w:p w:rsidR="009D7293" w:rsidRPr="008F617D" w:rsidRDefault="009D7293" w:rsidP="009D729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ab/>
        <w:t>- отображение направление движения раскладчика провода - наличие функции;</w:t>
      </w:r>
    </w:p>
    <w:p w:rsidR="009D7293" w:rsidRPr="008F617D" w:rsidRDefault="009D7293" w:rsidP="009D729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ab/>
        <w:t>- отображение направление вращения шпинделя - наличие функции;</w:t>
      </w:r>
    </w:p>
    <w:p w:rsidR="009D7293" w:rsidRPr="008F617D" w:rsidRDefault="009D7293" w:rsidP="009D729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ab/>
        <w:t>- отображение количества намотанных витков наличие функции;</w:t>
      </w:r>
    </w:p>
    <w:p w:rsidR="009D7293" w:rsidRPr="008F617D" w:rsidRDefault="009D7293" w:rsidP="009D729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ab/>
        <w:t>- обратный отсчет витков при отмотке провода - наличие функции;</w:t>
      </w:r>
    </w:p>
    <w:p w:rsidR="009D7293" w:rsidRPr="008F617D" w:rsidRDefault="009D7293" w:rsidP="009D729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ab/>
        <w:t>- программная остановка процесса намотки после завершения указанного слоя намотки - наличие функции;</w:t>
      </w:r>
    </w:p>
    <w:p w:rsidR="009D7293" w:rsidRPr="008F617D" w:rsidRDefault="009D7293" w:rsidP="009D729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lastRenderedPageBreak/>
        <w:tab/>
        <w:t>- вывод текстового сообщения для оператора станка после завершения указанного шага намотки - наличие функции;</w:t>
      </w:r>
    </w:p>
    <w:p w:rsidR="009D7293" w:rsidRPr="008F617D" w:rsidRDefault="009D7293" w:rsidP="009D729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ab/>
        <w:t>- пошаговое программирование процесса намотки - наличие функции;</w:t>
      </w:r>
    </w:p>
    <w:p w:rsidR="009D7293" w:rsidRPr="008F617D" w:rsidRDefault="009D7293" w:rsidP="009D729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ab/>
        <w:t>- программируемый пошаговый режим выполнения намоточной программы - наличие функции;</w:t>
      </w:r>
    </w:p>
    <w:p w:rsidR="009D7293" w:rsidRPr="008F617D" w:rsidRDefault="009D7293" w:rsidP="009D729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ab/>
        <w:t>- программируемый автоматический режим выполнения намоточной программы - наличие функции;</w:t>
      </w:r>
    </w:p>
    <w:p w:rsidR="009D7293" w:rsidRPr="008F617D" w:rsidRDefault="009D7293" w:rsidP="009D729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ab/>
        <w:t>- возможности глобального изменения параметров намотки одновременно для всех шагов программы - наличие функции;</w:t>
      </w:r>
    </w:p>
    <w:p w:rsidR="009D7293" w:rsidRPr="008F617D" w:rsidRDefault="009D7293" w:rsidP="009D729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ab/>
        <w:t>- глобально изменяемые параметры намотки: шаг намотки; скорость намотки; координаты зоны намотки;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 xml:space="preserve">- </w:t>
      </w:r>
      <w:r w:rsidRPr="008F617D">
        <w:rPr>
          <w:sz w:val="26"/>
          <w:szCs w:val="26"/>
        </w:rPr>
        <w:t>максимальное кол-во шагов для одной намоточной программы, не менее - 350 шт.;</w:t>
      </w:r>
      <w:r w:rsidRPr="008F617D">
        <w:rPr>
          <w:rFonts w:eastAsia="Calibri"/>
          <w:sz w:val="26"/>
          <w:szCs w:val="26"/>
        </w:rPr>
        <w:tab/>
      </w:r>
    </w:p>
    <w:p w:rsidR="009D7293" w:rsidRPr="008F617D" w:rsidRDefault="009D7293" w:rsidP="009D729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ab/>
        <w:t>- создание каталога программ намотки - наличие функции;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 xml:space="preserve">- </w:t>
      </w:r>
      <w:r w:rsidRPr="008F617D">
        <w:rPr>
          <w:sz w:val="26"/>
          <w:szCs w:val="26"/>
        </w:rPr>
        <w:t xml:space="preserve">копирование намоточных программ на </w:t>
      </w:r>
      <w:r w:rsidRPr="008F617D">
        <w:rPr>
          <w:sz w:val="26"/>
          <w:szCs w:val="26"/>
          <w:lang w:val="en-US"/>
        </w:rPr>
        <w:t>USB</w:t>
      </w:r>
      <w:r w:rsidRPr="008F617D">
        <w:rPr>
          <w:sz w:val="26"/>
          <w:szCs w:val="26"/>
        </w:rPr>
        <w:t xml:space="preserve"> носитель или по проводной сети через </w:t>
      </w:r>
      <w:r w:rsidRPr="008F617D">
        <w:rPr>
          <w:sz w:val="26"/>
          <w:szCs w:val="26"/>
          <w:lang w:val="en-US"/>
        </w:rPr>
        <w:t>LAN</w:t>
      </w:r>
      <w:r w:rsidRPr="008F617D">
        <w:rPr>
          <w:sz w:val="26"/>
          <w:szCs w:val="26"/>
        </w:rPr>
        <w:t xml:space="preserve"> разъем - </w:t>
      </w:r>
      <w:r w:rsidRPr="008F617D">
        <w:rPr>
          <w:rFonts w:eastAsia="Calibri"/>
          <w:sz w:val="26"/>
          <w:szCs w:val="26"/>
        </w:rPr>
        <w:t>наличие функции;</w:t>
      </w:r>
    </w:p>
    <w:p w:rsidR="009D7293" w:rsidRPr="008F617D" w:rsidRDefault="009D7293" w:rsidP="009D729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ab/>
        <w:t>- блокировка паролем возможности изменения параметров намоточной программы - наличие функции;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 xml:space="preserve">- </w:t>
      </w:r>
      <w:r w:rsidRPr="008F617D">
        <w:rPr>
          <w:sz w:val="26"/>
          <w:szCs w:val="26"/>
        </w:rPr>
        <w:t xml:space="preserve">блокировка паролем возможности изменения функций станка - </w:t>
      </w:r>
      <w:r w:rsidRPr="008F617D">
        <w:rPr>
          <w:rFonts w:eastAsia="Calibri"/>
          <w:sz w:val="26"/>
          <w:szCs w:val="26"/>
        </w:rPr>
        <w:t>наличие функции;</w:t>
      </w:r>
    </w:p>
    <w:p w:rsidR="009D7293" w:rsidRPr="008F617D" w:rsidRDefault="009D7293" w:rsidP="009D729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ab/>
        <w:t>- автоматическое информирование о превышении допустимой боковой нагрузки на раскладчик провода - наличие функции;</w:t>
      </w:r>
    </w:p>
    <w:p w:rsidR="009D7293" w:rsidRPr="008F617D" w:rsidRDefault="009D7293" w:rsidP="009D729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ab/>
        <w:t>- автоматическое информирование об открытом защитном кожухе при запуске намоточной программы - наличие функции;</w:t>
      </w:r>
    </w:p>
    <w:p w:rsidR="009D7293" w:rsidRPr="008F617D" w:rsidRDefault="009D7293" w:rsidP="009D729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ab/>
        <w:t>- автоматическое информирование о некорректном соотношении заданной скорости вращения шпинделя и заданного шага намотки наличие функции;</w:t>
      </w:r>
    </w:p>
    <w:p w:rsidR="009D7293" w:rsidRPr="008F617D" w:rsidRDefault="009D7293" w:rsidP="009D729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ab/>
        <w:t>- автоматическое информирование о некорректном программировании координат зоны намотки - наличие функции;</w:t>
      </w:r>
    </w:p>
    <w:p w:rsidR="009D7293" w:rsidRPr="008F617D" w:rsidRDefault="009D7293" w:rsidP="009D729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 w:rsidRPr="008F617D">
        <w:rPr>
          <w:rFonts w:eastAsia="Calibri"/>
          <w:sz w:val="26"/>
          <w:szCs w:val="26"/>
        </w:rPr>
        <w:tab/>
        <w:t>- автоматическое информирование о некорректном программировании последнего шага намоточной программы - наличие функции;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F617D">
        <w:rPr>
          <w:rFonts w:eastAsia="Calibri"/>
          <w:sz w:val="26"/>
          <w:szCs w:val="26"/>
        </w:rPr>
        <w:t xml:space="preserve">- </w:t>
      </w:r>
      <w:r w:rsidRPr="008F617D">
        <w:rPr>
          <w:sz w:val="26"/>
          <w:szCs w:val="26"/>
        </w:rPr>
        <w:t xml:space="preserve">блок ножного управления, педаль №1, наличие функции: управление муфтой электромагнитного тормоза шпинделя; 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8F617D">
        <w:rPr>
          <w:sz w:val="26"/>
          <w:szCs w:val="26"/>
        </w:rPr>
        <w:t>- блок ножного управления, педаль №2, наличие функции: бесступенчатое   Увеличение/уменьшение скорости вращения шпинделя.</w:t>
      </w:r>
    </w:p>
    <w:p w:rsidR="009D7293" w:rsidRPr="008F617D" w:rsidRDefault="009D7293" w:rsidP="009D7293">
      <w:pPr>
        <w:rPr>
          <w:b/>
          <w:sz w:val="26"/>
          <w:szCs w:val="26"/>
        </w:rPr>
      </w:pPr>
      <w:r w:rsidRPr="008F617D">
        <w:rPr>
          <w:rFonts w:eastAsia="Calibri"/>
          <w:sz w:val="26"/>
          <w:szCs w:val="26"/>
        </w:rPr>
        <w:tab/>
      </w:r>
      <w:r w:rsidRPr="008F617D">
        <w:rPr>
          <w:rFonts w:eastAsia="Calibri"/>
          <w:b/>
          <w:bCs/>
          <w:sz w:val="26"/>
          <w:szCs w:val="26"/>
        </w:rPr>
        <w:t>2.5</w:t>
      </w:r>
      <w:r w:rsidRPr="008F617D">
        <w:rPr>
          <w:rFonts w:eastAsia="Calibri"/>
          <w:b/>
          <w:sz w:val="26"/>
          <w:szCs w:val="26"/>
        </w:rPr>
        <w:t xml:space="preserve"> </w:t>
      </w:r>
      <w:r w:rsidRPr="008F617D">
        <w:rPr>
          <w:b/>
          <w:sz w:val="26"/>
          <w:szCs w:val="26"/>
        </w:rPr>
        <w:t>Конструктивные требования к намоточному станку:</w:t>
      </w:r>
    </w:p>
    <w:p w:rsidR="009D7293" w:rsidRPr="008F617D" w:rsidRDefault="009D7293" w:rsidP="009D7293">
      <w:pPr>
        <w:ind w:firstLine="709"/>
        <w:rPr>
          <w:sz w:val="26"/>
          <w:szCs w:val="26"/>
        </w:rPr>
      </w:pPr>
      <w:r w:rsidRPr="008F617D">
        <w:rPr>
          <w:b/>
          <w:sz w:val="26"/>
          <w:szCs w:val="26"/>
        </w:rPr>
        <w:t xml:space="preserve"> - </w:t>
      </w:r>
      <w:r w:rsidRPr="008F617D">
        <w:rPr>
          <w:sz w:val="26"/>
          <w:szCs w:val="26"/>
        </w:rPr>
        <w:t>размещение станка - необходимо настольное размещение;</w:t>
      </w:r>
    </w:p>
    <w:p w:rsidR="009D7293" w:rsidRPr="008F617D" w:rsidRDefault="009D7293" w:rsidP="009D7293">
      <w:pPr>
        <w:ind w:firstLine="709"/>
        <w:rPr>
          <w:sz w:val="26"/>
          <w:szCs w:val="26"/>
        </w:rPr>
      </w:pPr>
      <w:r w:rsidRPr="008F617D">
        <w:rPr>
          <w:sz w:val="26"/>
          <w:szCs w:val="26"/>
        </w:rPr>
        <w:t xml:space="preserve"> - длина, не более – 800 мм.;</w:t>
      </w:r>
    </w:p>
    <w:p w:rsidR="009D7293" w:rsidRPr="008F617D" w:rsidRDefault="009D7293" w:rsidP="009D7293">
      <w:pPr>
        <w:ind w:firstLine="709"/>
        <w:rPr>
          <w:sz w:val="26"/>
          <w:szCs w:val="26"/>
        </w:rPr>
      </w:pPr>
      <w:r w:rsidRPr="008F617D">
        <w:rPr>
          <w:sz w:val="26"/>
          <w:szCs w:val="26"/>
        </w:rPr>
        <w:t xml:space="preserve"> - ширина, не более – 500 мм.;</w:t>
      </w:r>
    </w:p>
    <w:p w:rsidR="009D7293" w:rsidRPr="008F617D" w:rsidRDefault="009D7293" w:rsidP="009D7293">
      <w:pPr>
        <w:ind w:firstLine="709"/>
        <w:rPr>
          <w:sz w:val="26"/>
          <w:szCs w:val="26"/>
        </w:rPr>
      </w:pPr>
      <w:r w:rsidRPr="008F617D">
        <w:rPr>
          <w:sz w:val="26"/>
          <w:szCs w:val="26"/>
        </w:rPr>
        <w:t xml:space="preserve"> - высота без учета стойки для натяжителей провода, не более – 850 мм.;</w:t>
      </w:r>
    </w:p>
    <w:p w:rsidR="009D7293" w:rsidRPr="008F617D" w:rsidRDefault="009D7293" w:rsidP="009D7293">
      <w:pPr>
        <w:ind w:firstLine="709"/>
        <w:rPr>
          <w:b/>
          <w:sz w:val="26"/>
          <w:szCs w:val="26"/>
        </w:rPr>
      </w:pPr>
      <w:r w:rsidRPr="008F617D">
        <w:rPr>
          <w:b/>
          <w:sz w:val="26"/>
          <w:szCs w:val="26"/>
        </w:rPr>
        <w:t>2.6 Требования к инженерной инфраструктуре для подключения намоточного станка:</w:t>
      </w:r>
    </w:p>
    <w:p w:rsidR="009D7293" w:rsidRPr="008F617D" w:rsidRDefault="009D7293" w:rsidP="009D7293">
      <w:pPr>
        <w:ind w:firstLine="709"/>
        <w:rPr>
          <w:sz w:val="26"/>
          <w:szCs w:val="26"/>
        </w:rPr>
      </w:pPr>
      <w:r w:rsidRPr="008F617D">
        <w:rPr>
          <w:b/>
          <w:sz w:val="26"/>
          <w:szCs w:val="26"/>
        </w:rPr>
        <w:t xml:space="preserve">- </w:t>
      </w:r>
      <w:r w:rsidRPr="008F617D">
        <w:rPr>
          <w:sz w:val="26"/>
          <w:szCs w:val="26"/>
        </w:rPr>
        <w:t>номинальное напряжение – 220В (переменный ток) ±10%;</w:t>
      </w:r>
    </w:p>
    <w:p w:rsidR="009D7293" w:rsidRPr="008F617D" w:rsidRDefault="009D7293" w:rsidP="009D7293">
      <w:pPr>
        <w:ind w:firstLine="709"/>
        <w:rPr>
          <w:sz w:val="26"/>
          <w:szCs w:val="26"/>
        </w:rPr>
      </w:pPr>
      <w:r w:rsidRPr="008F617D">
        <w:rPr>
          <w:sz w:val="26"/>
          <w:szCs w:val="26"/>
        </w:rPr>
        <w:t>- номинальная частота – 50 Гц;</w:t>
      </w:r>
    </w:p>
    <w:p w:rsidR="009D7293" w:rsidRPr="008F617D" w:rsidRDefault="009D7293" w:rsidP="009D7293">
      <w:pPr>
        <w:ind w:firstLine="709"/>
        <w:rPr>
          <w:sz w:val="26"/>
          <w:szCs w:val="26"/>
        </w:rPr>
      </w:pPr>
      <w:r w:rsidRPr="008F617D">
        <w:rPr>
          <w:sz w:val="26"/>
          <w:szCs w:val="26"/>
        </w:rPr>
        <w:t>- номинальная подключаемая мощность, не более – 2,0 кВт.</w:t>
      </w:r>
    </w:p>
    <w:p w:rsidR="009D7293" w:rsidRPr="008F617D" w:rsidRDefault="009D7293" w:rsidP="009D7293">
      <w:pPr>
        <w:ind w:firstLine="709"/>
        <w:rPr>
          <w:b/>
          <w:sz w:val="26"/>
          <w:szCs w:val="26"/>
        </w:rPr>
      </w:pPr>
      <w:r w:rsidRPr="008F617D">
        <w:rPr>
          <w:b/>
          <w:sz w:val="26"/>
          <w:szCs w:val="26"/>
        </w:rPr>
        <w:t>3. Общие требования к намоточному станку, дополнительные требования:</w:t>
      </w:r>
    </w:p>
    <w:p w:rsidR="009D7293" w:rsidRPr="008F617D" w:rsidRDefault="009D7293" w:rsidP="009D7293">
      <w:pPr>
        <w:ind w:firstLine="709"/>
        <w:jc w:val="both"/>
        <w:rPr>
          <w:b/>
          <w:sz w:val="26"/>
          <w:szCs w:val="26"/>
        </w:rPr>
      </w:pPr>
      <w:r w:rsidRPr="008F617D">
        <w:rPr>
          <w:bCs/>
          <w:sz w:val="26"/>
          <w:szCs w:val="26"/>
        </w:rPr>
        <w:t>3.1</w:t>
      </w:r>
      <w:r w:rsidRPr="008F617D">
        <w:rPr>
          <w:b/>
          <w:sz w:val="26"/>
          <w:szCs w:val="26"/>
        </w:rPr>
        <w:t xml:space="preserve"> </w:t>
      </w:r>
      <w:r w:rsidRPr="008F617D">
        <w:rPr>
          <w:bCs/>
          <w:sz w:val="26"/>
          <w:szCs w:val="26"/>
        </w:rPr>
        <w:t xml:space="preserve">намоточный станок в количестве 1 единицы (укрупненно: в рамках поставки предусмотреть проведение </w:t>
      </w:r>
      <w:r>
        <w:rPr>
          <w:bCs/>
          <w:sz w:val="26"/>
          <w:szCs w:val="26"/>
        </w:rPr>
        <w:t>пуско-</w:t>
      </w:r>
      <w:r w:rsidRPr="008F617D">
        <w:rPr>
          <w:bCs/>
          <w:sz w:val="26"/>
          <w:szCs w:val="26"/>
        </w:rPr>
        <w:t xml:space="preserve">наладочных работ и </w:t>
      </w:r>
      <w:r>
        <w:rPr>
          <w:bCs/>
          <w:sz w:val="26"/>
          <w:szCs w:val="26"/>
        </w:rPr>
        <w:t>обучение</w:t>
      </w:r>
      <w:r w:rsidRPr="008F617D">
        <w:rPr>
          <w:bCs/>
          <w:sz w:val="26"/>
          <w:szCs w:val="26"/>
        </w:rPr>
        <w:t xml:space="preserve"> персонала Покупателя по настройке параметров станка и работе со станком)</w:t>
      </w:r>
    </w:p>
    <w:p w:rsidR="009D7293" w:rsidRPr="008F617D" w:rsidRDefault="009D7293" w:rsidP="009D7293">
      <w:pPr>
        <w:ind w:firstLine="709"/>
        <w:rPr>
          <w:sz w:val="26"/>
          <w:szCs w:val="26"/>
        </w:rPr>
      </w:pPr>
      <w:r w:rsidRPr="008F617D">
        <w:rPr>
          <w:bCs/>
          <w:sz w:val="26"/>
          <w:szCs w:val="26"/>
        </w:rPr>
        <w:lastRenderedPageBreak/>
        <w:t xml:space="preserve">3.2 </w:t>
      </w:r>
      <w:r w:rsidRPr="008F617D">
        <w:rPr>
          <w:sz w:val="26"/>
          <w:szCs w:val="26"/>
        </w:rPr>
        <w:t>механический натяжитель провода в диапазоне от 0,04мм до 0,2мм, диапазон усилия натяжения от 0,12Н до 3,3Н – 1 шт.;</w:t>
      </w:r>
    </w:p>
    <w:p w:rsidR="009D7293" w:rsidRPr="008F617D" w:rsidRDefault="009D7293" w:rsidP="009D7293">
      <w:pPr>
        <w:ind w:firstLine="709"/>
        <w:rPr>
          <w:sz w:val="26"/>
          <w:szCs w:val="26"/>
        </w:rPr>
      </w:pPr>
      <w:r w:rsidRPr="008F617D">
        <w:rPr>
          <w:sz w:val="26"/>
          <w:szCs w:val="26"/>
        </w:rPr>
        <w:t>3.3 механический натяжитель провода в диапазоне от 0,16мм до 0,8мм, диапазон усилия натяжения от 1,7Н до 30Н – 1 шт.;</w:t>
      </w:r>
    </w:p>
    <w:p w:rsidR="009D7293" w:rsidRPr="008F617D" w:rsidRDefault="009D7293" w:rsidP="009D7293">
      <w:pPr>
        <w:ind w:firstLine="709"/>
        <w:rPr>
          <w:sz w:val="26"/>
          <w:szCs w:val="26"/>
        </w:rPr>
      </w:pPr>
      <w:r w:rsidRPr="008F617D">
        <w:rPr>
          <w:sz w:val="26"/>
          <w:szCs w:val="26"/>
        </w:rPr>
        <w:t xml:space="preserve"> 3.4 механический натяжитель провода в диапазоне от 0,01мм до 0,05мм,</w:t>
      </w:r>
    </w:p>
    <w:p w:rsidR="009D7293" w:rsidRPr="008F617D" w:rsidRDefault="009D7293" w:rsidP="009D7293">
      <w:pPr>
        <w:rPr>
          <w:sz w:val="26"/>
          <w:szCs w:val="26"/>
        </w:rPr>
      </w:pPr>
      <w:r w:rsidRPr="008F617D">
        <w:rPr>
          <w:sz w:val="26"/>
          <w:szCs w:val="26"/>
        </w:rPr>
        <w:t>диапазон усилия натяжения от 0,02Н до 0,25Н – 1 шт.;</w:t>
      </w:r>
    </w:p>
    <w:p w:rsidR="009D7293" w:rsidRPr="008F617D" w:rsidRDefault="009D7293" w:rsidP="009D7293">
      <w:pPr>
        <w:ind w:firstLine="709"/>
        <w:rPr>
          <w:sz w:val="26"/>
          <w:szCs w:val="26"/>
        </w:rPr>
      </w:pPr>
      <w:r w:rsidRPr="008F617D">
        <w:rPr>
          <w:sz w:val="26"/>
          <w:szCs w:val="26"/>
        </w:rPr>
        <w:t xml:space="preserve"> 3.5 задняя бабка – 1 шт.;</w:t>
      </w:r>
    </w:p>
    <w:p w:rsidR="009D7293" w:rsidRPr="008F617D" w:rsidRDefault="009D7293" w:rsidP="009D7293">
      <w:pPr>
        <w:ind w:firstLine="709"/>
        <w:jc w:val="both"/>
        <w:rPr>
          <w:sz w:val="26"/>
          <w:szCs w:val="26"/>
        </w:rPr>
      </w:pPr>
      <w:r w:rsidRPr="008F617D">
        <w:rPr>
          <w:rFonts w:eastAsia="Calibri"/>
          <w:b/>
          <w:sz w:val="26"/>
          <w:szCs w:val="26"/>
        </w:rPr>
        <w:t xml:space="preserve"> </w:t>
      </w:r>
      <w:r w:rsidRPr="008F617D">
        <w:rPr>
          <w:rFonts w:eastAsia="Calibri"/>
          <w:bCs/>
          <w:sz w:val="26"/>
          <w:szCs w:val="26"/>
        </w:rPr>
        <w:t>3.6</w:t>
      </w:r>
      <w:r w:rsidRPr="008F617D">
        <w:rPr>
          <w:sz w:val="26"/>
          <w:szCs w:val="26"/>
        </w:rPr>
        <w:t xml:space="preserve"> двухпедальный блок ножного управления – 1 шт.;</w:t>
      </w:r>
    </w:p>
    <w:p w:rsidR="009D7293" w:rsidRPr="008F617D" w:rsidRDefault="009D7293" w:rsidP="009D7293">
      <w:pPr>
        <w:ind w:firstLine="709"/>
        <w:jc w:val="both"/>
        <w:rPr>
          <w:sz w:val="26"/>
          <w:szCs w:val="26"/>
        </w:rPr>
      </w:pPr>
      <w:r w:rsidRPr="008F617D">
        <w:rPr>
          <w:sz w:val="26"/>
          <w:szCs w:val="26"/>
        </w:rPr>
        <w:t xml:space="preserve"> 3.7 универсальный зажимной патрон – 1 шт.;</w:t>
      </w:r>
    </w:p>
    <w:p w:rsidR="009D7293" w:rsidRPr="008F617D" w:rsidRDefault="009D7293" w:rsidP="009D7293">
      <w:pPr>
        <w:ind w:firstLine="709"/>
        <w:jc w:val="both"/>
        <w:rPr>
          <w:sz w:val="26"/>
          <w:szCs w:val="26"/>
        </w:rPr>
      </w:pPr>
      <w:r w:rsidRPr="008F617D">
        <w:rPr>
          <w:sz w:val="26"/>
          <w:szCs w:val="26"/>
        </w:rPr>
        <w:t xml:space="preserve"> 3.8 зажимная цанга, посадочный диаметр оправки 10мм – 1 шт.;</w:t>
      </w:r>
    </w:p>
    <w:p w:rsidR="009D7293" w:rsidRPr="008F617D" w:rsidRDefault="009D7293" w:rsidP="009D7293">
      <w:pPr>
        <w:ind w:firstLine="709"/>
        <w:jc w:val="both"/>
        <w:rPr>
          <w:sz w:val="26"/>
          <w:szCs w:val="26"/>
        </w:rPr>
      </w:pPr>
      <w:r w:rsidRPr="008F617D">
        <w:rPr>
          <w:sz w:val="26"/>
          <w:szCs w:val="26"/>
        </w:rPr>
        <w:t xml:space="preserve"> 3.9 роликовый раскладчик провода диаметром от 0,05мм до 0,8мм, </w:t>
      </w:r>
      <w:r w:rsidRPr="008F617D">
        <w:rPr>
          <w:sz w:val="26"/>
          <w:szCs w:val="26"/>
          <w:lang w:val="en-US"/>
        </w:rPr>
        <w:t>V</w:t>
      </w:r>
      <w:r w:rsidRPr="008F617D">
        <w:rPr>
          <w:sz w:val="26"/>
          <w:szCs w:val="26"/>
        </w:rPr>
        <w:t>-образная проточка роликов – 1 шт.;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F617D">
        <w:rPr>
          <w:rFonts w:eastAsia="Calibri"/>
          <w:bCs/>
          <w:sz w:val="26"/>
          <w:szCs w:val="26"/>
        </w:rPr>
        <w:t xml:space="preserve"> 3.10</w:t>
      </w:r>
      <w:r w:rsidRPr="008F617D">
        <w:rPr>
          <w:rFonts w:eastAsia="Calibri"/>
          <w:b/>
          <w:sz w:val="26"/>
          <w:szCs w:val="26"/>
        </w:rPr>
        <w:t xml:space="preserve"> </w:t>
      </w:r>
      <w:r w:rsidRPr="008F617D">
        <w:rPr>
          <w:sz w:val="26"/>
          <w:szCs w:val="26"/>
        </w:rPr>
        <w:t xml:space="preserve">роликовый раскладчик провода диаметром от 0,05мм до 0,8мм, </w:t>
      </w:r>
      <w:r w:rsidRPr="008F617D">
        <w:rPr>
          <w:sz w:val="26"/>
          <w:szCs w:val="26"/>
          <w:lang w:val="en-US"/>
        </w:rPr>
        <w:t>U</w:t>
      </w:r>
      <w:r w:rsidRPr="008F617D">
        <w:rPr>
          <w:sz w:val="26"/>
          <w:szCs w:val="26"/>
        </w:rPr>
        <w:t>-образная проточка роликов – 1 шт.;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F617D">
        <w:rPr>
          <w:sz w:val="26"/>
          <w:szCs w:val="26"/>
        </w:rPr>
        <w:t xml:space="preserve"> 3.11 раскладчик провода диаметром от 0,05мм до 0,5мм, тип “Слайдер” – 1 шт.;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F617D">
        <w:rPr>
          <w:rFonts w:eastAsia="Calibri"/>
          <w:sz w:val="26"/>
          <w:szCs w:val="26"/>
        </w:rPr>
        <w:t xml:space="preserve"> 3.12 </w:t>
      </w:r>
      <w:r w:rsidRPr="008F617D">
        <w:rPr>
          <w:sz w:val="26"/>
          <w:szCs w:val="26"/>
        </w:rPr>
        <w:t>раскладчик провода диаметром от 0,02мм до 0,8мм, тип “Слайдер” – 1 шт.;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F617D">
        <w:rPr>
          <w:sz w:val="26"/>
          <w:szCs w:val="26"/>
        </w:rPr>
        <w:t xml:space="preserve"> 3.13 стойки для установки механических натяжителей провода и бобин с намоточным проводом, диаметром проволоки: в диапазоне от 0,04мм до 0,2мм, от 0,16мм до 0,8мм, от 0,01мм до 0,05мм.  – 1 компл.;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8F617D">
        <w:rPr>
          <w:sz w:val="26"/>
          <w:szCs w:val="26"/>
        </w:rPr>
        <w:t xml:space="preserve"> 3.14 </w:t>
      </w:r>
      <w:r w:rsidRPr="008F617D">
        <w:rPr>
          <w:bCs/>
          <w:sz w:val="26"/>
          <w:szCs w:val="26"/>
        </w:rPr>
        <w:t>техническая документация на все поставляемое оборудование на бумажном носителе - 2 экз. и на электронном носителе (флэш-накопитель) - 2 экз. в составе:</w:t>
      </w:r>
    </w:p>
    <w:p w:rsidR="009D7293" w:rsidRPr="008F617D" w:rsidRDefault="009D7293" w:rsidP="009D7293">
      <w:pPr>
        <w:tabs>
          <w:tab w:val="left" w:pos="142"/>
          <w:tab w:val="left" w:pos="993"/>
        </w:tabs>
        <w:ind w:left="142" w:firstLine="567"/>
        <w:jc w:val="both"/>
        <w:rPr>
          <w:bCs/>
          <w:sz w:val="26"/>
          <w:szCs w:val="26"/>
        </w:rPr>
      </w:pPr>
      <w:r w:rsidRPr="008F617D">
        <w:rPr>
          <w:sz w:val="26"/>
          <w:szCs w:val="26"/>
        </w:rPr>
        <w:t xml:space="preserve"> 3.14.1 </w:t>
      </w:r>
      <w:r w:rsidRPr="008F617D">
        <w:rPr>
          <w:bCs/>
          <w:sz w:val="26"/>
          <w:szCs w:val="26"/>
        </w:rPr>
        <w:t>руководство по эксплуатации;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8F617D">
        <w:rPr>
          <w:sz w:val="26"/>
          <w:szCs w:val="26"/>
        </w:rPr>
        <w:t xml:space="preserve"> 3.14.2 </w:t>
      </w:r>
      <w:r w:rsidRPr="008F617D">
        <w:rPr>
          <w:bCs/>
          <w:sz w:val="26"/>
          <w:szCs w:val="26"/>
        </w:rPr>
        <w:t>паспорт (руководство по эксплуатации, уведомление) с указанием наличия (отсутствия) драгоценных металлов и их количество;</w:t>
      </w:r>
    </w:p>
    <w:p w:rsidR="009D7293" w:rsidRPr="008F617D" w:rsidRDefault="009D7293" w:rsidP="009D729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F617D">
        <w:rPr>
          <w:bCs/>
          <w:sz w:val="26"/>
          <w:szCs w:val="26"/>
        </w:rPr>
        <w:t xml:space="preserve">  3.15 вся вышеуказанная документация должна быть предоставлена на русском языке;</w:t>
      </w:r>
    </w:p>
    <w:p w:rsidR="009D7293" w:rsidRPr="008F617D" w:rsidRDefault="009D7293" w:rsidP="009D7293">
      <w:pPr>
        <w:shd w:val="clear" w:color="auto" w:fill="FFFFFF"/>
        <w:tabs>
          <w:tab w:val="left" w:pos="5747"/>
        </w:tabs>
        <w:ind w:firstLine="709"/>
        <w:jc w:val="both"/>
        <w:rPr>
          <w:sz w:val="26"/>
          <w:szCs w:val="26"/>
        </w:rPr>
      </w:pPr>
      <w:r w:rsidRPr="008F617D">
        <w:rPr>
          <w:sz w:val="26"/>
          <w:szCs w:val="26"/>
        </w:rPr>
        <w:t xml:space="preserve">  3.16 намоточный станок должен быть новым, не бывшим в эксплуатации и не восстановленным.</w:t>
      </w:r>
    </w:p>
    <w:p w:rsidR="009D7293" w:rsidRPr="008F617D" w:rsidRDefault="009D7293" w:rsidP="009D7293">
      <w:pPr>
        <w:widowControl w:val="0"/>
        <w:shd w:val="clear" w:color="auto" w:fill="FFFFFF"/>
        <w:tabs>
          <w:tab w:val="left" w:pos="567"/>
          <w:tab w:val="left" w:pos="1085"/>
        </w:tabs>
        <w:autoSpaceDE w:val="0"/>
        <w:autoSpaceDN w:val="0"/>
        <w:adjustRightInd w:val="0"/>
        <w:ind w:firstLine="686"/>
        <w:jc w:val="both"/>
        <w:rPr>
          <w:sz w:val="26"/>
          <w:szCs w:val="26"/>
        </w:rPr>
      </w:pPr>
      <w:r w:rsidRPr="008F617D">
        <w:rPr>
          <w:sz w:val="26"/>
          <w:szCs w:val="26"/>
        </w:rPr>
        <w:t xml:space="preserve">   3.17 наличие информационных табличек, знаков электробезопасности и надписей на русском языке, предупреждающего, информирующего и рекомендательного характера, в количестве, предусмотренном и необходимом в соответствии с технической документацией и руководством по эксплуатации. </w:t>
      </w:r>
    </w:p>
    <w:p w:rsidR="009D7293" w:rsidRDefault="009D7293" w:rsidP="009D7293">
      <w:pPr>
        <w:widowControl w:val="0"/>
        <w:shd w:val="clear" w:color="auto" w:fill="FFFFFF"/>
        <w:tabs>
          <w:tab w:val="left" w:pos="567"/>
          <w:tab w:val="left" w:pos="1085"/>
        </w:tabs>
        <w:autoSpaceDE w:val="0"/>
        <w:autoSpaceDN w:val="0"/>
        <w:adjustRightInd w:val="0"/>
        <w:ind w:firstLine="686"/>
        <w:jc w:val="both"/>
        <w:rPr>
          <w:sz w:val="26"/>
          <w:szCs w:val="26"/>
        </w:rPr>
      </w:pPr>
      <w:r w:rsidRPr="008F617D">
        <w:rPr>
          <w:sz w:val="26"/>
          <w:szCs w:val="26"/>
        </w:rPr>
        <w:t xml:space="preserve">   3.18 оборудование, должно быть изготовлено в соответствии с требованиями (а также наличие сертификата (декларации) о соответствии) ТР ТС 010/2011 «О безопасности машин и оборудования».</w:t>
      </w:r>
    </w:p>
    <w:p w:rsidR="009D7293" w:rsidRDefault="009D7293" w:rsidP="009D7293">
      <w:pPr>
        <w:widowControl w:val="0"/>
        <w:shd w:val="clear" w:color="auto" w:fill="FFFFFF"/>
        <w:tabs>
          <w:tab w:val="left" w:pos="567"/>
          <w:tab w:val="left" w:pos="1085"/>
        </w:tabs>
        <w:autoSpaceDE w:val="0"/>
        <w:autoSpaceDN w:val="0"/>
        <w:adjustRightInd w:val="0"/>
        <w:ind w:firstLine="68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0262EF">
        <w:rPr>
          <w:sz w:val="26"/>
          <w:szCs w:val="26"/>
        </w:rPr>
        <w:t>3.1</w:t>
      </w:r>
      <w:r>
        <w:rPr>
          <w:sz w:val="26"/>
          <w:szCs w:val="26"/>
        </w:rPr>
        <w:t>9</w:t>
      </w:r>
      <w:r w:rsidRPr="000262EF">
        <w:rPr>
          <w:sz w:val="26"/>
          <w:szCs w:val="26"/>
        </w:rPr>
        <w:t xml:space="preserve"> </w:t>
      </w:r>
      <w:r>
        <w:rPr>
          <w:sz w:val="26"/>
          <w:szCs w:val="26"/>
        </w:rPr>
        <w:t>выполнение пуско-наладочных работ на площадях ОАО «</w:t>
      </w:r>
      <w:r w:rsidRPr="00361F88">
        <w:rPr>
          <w:sz w:val="26"/>
          <w:szCs w:val="26"/>
        </w:rPr>
        <w:t>ММЗ имени С. И. Вавилова- управляющая компания холдинга «БелОМО»</w:t>
      </w:r>
    </w:p>
    <w:p w:rsidR="009D7293" w:rsidRDefault="009D7293" w:rsidP="009D7293">
      <w:pPr>
        <w:widowControl w:val="0"/>
        <w:shd w:val="clear" w:color="auto" w:fill="FFFFFF"/>
        <w:tabs>
          <w:tab w:val="left" w:pos="567"/>
          <w:tab w:val="left" w:pos="1085"/>
        </w:tabs>
        <w:autoSpaceDE w:val="0"/>
        <w:autoSpaceDN w:val="0"/>
        <w:adjustRightInd w:val="0"/>
        <w:ind w:firstLine="68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0262EF">
        <w:rPr>
          <w:sz w:val="26"/>
          <w:szCs w:val="26"/>
        </w:rPr>
        <w:t>3.</w:t>
      </w:r>
      <w:r>
        <w:rPr>
          <w:sz w:val="26"/>
          <w:szCs w:val="26"/>
        </w:rPr>
        <w:t>20</w:t>
      </w:r>
      <w:r w:rsidRPr="000262EF">
        <w:rPr>
          <w:sz w:val="26"/>
          <w:szCs w:val="26"/>
        </w:rPr>
        <w:t xml:space="preserve"> </w:t>
      </w:r>
      <w:r>
        <w:rPr>
          <w:sz w:val="26"/>
          <w:szCs w:val="26"/>
        </w:rPr>
        <w:t>обучение персонала на площадях ОАО «</w:t>
      </w:r>
      <w:r w:rsidRPr="00361F88">
        <w:rPr>
          <w:sz w:val="26"/>
          <w:szCs w:val="26"/>
        </w:rPr>
        <w:t>ММЗ имени С. И. Вавилова- управляющая компания холдинга «БелОМО»</w:t>
      </w:r>
    </w:p>
    <w:p w:rsidR="009D7293" w:rsidRPr="008F617D" w:rsidRDefault="009D7293" w:rsidP="009D7293">
      <w:pPr>
        <w:widowControl w:val="0"/>
        <w:shd w:val="clear" w:color="auto" w:fill="FFFFFF"/>
        <w:tabs>
          <w:tab w:val="left" w:pos="567"/>
          <w:tab w:val="left" w:pos="1085"/>
        </w:tabs>
        <w:autoSpaceDE w:val="0"/>
        <w:autoSpaceDN w:val="0"/>
        <w:adjustRightInd w:val="0"/>
        <w:ind w:firstLine="686"/>
        <w:jc w:val="both"/>
        <w:rPr>
          <w:sz w:val="26"/>
          <w:szCs w:val="26"/>
        </w:rPr>
      </w:pPr>
    </w:p>
    <w:p w:rsidR="009D7293" w:rsidRPr="008F617D" w:rsidRDefault="009D7293" w:rsidP="009D7293">
      <w:pPr>
        <w:widowControl w:val="0"/>
        <w:shd w:val="clear" w:color="auto" w:fill="FFFFFF"/>
        <w:tabs>
          <w:tab w:val="left" w:pos="567"/>
          <w:tab w:val="left" w:pos="1085"/>
        </w:tabs>
        <w:autoSpaceDE w:val="0"/>
        <w:autoSpaceDN w:val="0"/>
        <w:adjustRightInd w:val="0"/>
        <w:ind w:firstLine="851"/>
        <w:jc w:val="both"/>
        <w:rPr>
          <w:b/>
          <w:sz w:val="26"/>
          <w:szCs w:val="26"/>
        </w:rPr>
      </w:pPr>
      <w:r w:rsidRPr="008F617D">
        <w:rPr>
          <w:b/>
          <w:sz w:val="26"/>
          <w:szCs w:val="26"/>
        </w:rPr>
        <w:t>4. Гарантия</w:t>
      </w:r>
    </w:p>
    <w:p w:rsidR="009D7293" w:rsidRPr="008F617D" w:rsidRDefault="009D7293" w:rsidP="009D7293">
      <w:pPr>
        <w:widowControl w:val="0"/>
        <w:shd w:val="clear" w:color="auto" w:fill="FFFFFF"/>
        <w:tabs>
          <w:tab w:val="left" w:pos="1085"/>
        </w:tabs>
        <w:autoSpaceDE w:val="0"/>
        <w:autoSpaceDN w:val="0"/>
        <w:adjustRightInd w:val="0"/>
        <w:spacing w:before="14" w:line="326" w:lineRule="exact"/>
        <w:ind w:firstLine="709"/>
        <w:jc w:val="both"/>
        <w:rPr>
          <w:sz w:val="26"/>
          <w:szCs w:val="26"/>
        </w:rPr>
      </w:pPr>
      <w:r w:rsidRPr="008F617D">
        <w:rPr>
          <w:sz w:val="26"/>
          <w:szCs w:val="26"/>
        </w:rPr>
        <w:t xml:space="preserve">  4.1 Гарантийные обязательства должны составлять не менее 18 месяцев с даты подписания сторонами Акта сдачи-приемки оборудования и </w:t>
      </w:r>
      <w:r>
        <w:rPr>
          <w:sz w:val="26"/>
          <w:szCs w:val="26"/>
        </w:rPr>
        <w:t>обучения</w:t>
      </w:r>
      <w:r w:rsidRPr="008F617D">
        <w:rPr>
          <w:sz w:val="26"/>
          <w:szCs w:val="26"/>
        </w:rPr>
        <w:t xml:space="preserve"> персонала на площадях ОАО «ММЗ имени С. И. Вавилова- управляющая компания холдинга «БелОМО»</w:t>
      </w:r>
    </w:p>
    <w:p w:rsidR="009D7293" w:rsidRPr="008F617D" w:rsidRDefault="009D7293" w:rsidP="009D7293">
      <w:pPr>
        <w:widowControl w:val="0"/>
        <w:shd w:val="clear" w:color="auto" w:fill="FFFFFF"/>
        <w:tabs>
          <w:tab w:val="left" w:pos="1085"/>
        </w:tabs>
        <w:autoSpaceDE w:val="0"/>
        <w:autoSpaceDN w:val="0"/>
        <w:adjustRightInd w:val="0"/>
        <w:spacing w:before="14" w:line="326" w:lineRule="exact"/>
        <w:ind w:firstLine="709"/>
        <w:jc w:val="both"/>
        <w:rPr>
          <w:sz w:val="26"/>
          <w:szCs w:val="26"/>
        </w:rPr>
      </w:pPr>
      <w:r w:rsidRPr="008F617D">
        <w:rPr>
          <w:sz w:val="26"/>
          <w:szCs w:val="26"/>
        </w:rPr>
        <w:t>4.2 Подтверждение возможности осуществления гарантийного и сервисного обслуживания на территории Республики Беларусь.</w:t>
      </w:r>
    </w:p>
    <w:p w:rsidR="00B84657" w:rsidRDefault="00B84657"/>
    <w:sectPr w:rsidR="00B84657" w:rsidSect="009D729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6A2E22"/>
    <w:multiLevelType w:val="multilevel"/>
    <w:tmpl w:val="B53656D2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hint="default"/>
        <w:b w:val="0"/>
      </w:rPr>
    </w:lvl>
    <w:lvl w:ilvl="1">
      <w:start w:val="1"/>
      <w:numFmt w:val="decimal"/>
      <w:pStyle w:val="2"/>
      <w:lvlText w:val="%1.%2"/>
      <w:lvlJc w:val="left"/>
      <w:pPr>
        <w:ind w:left="7381" w:hanging="576"/>
      </w:pPr>
      <w:rPr>
        <w:rFonts w:hint="default"/>
        <w:b w:val="0"/>
        <w:color w:val="auto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293"/>
    <w:rsid w:val="002959DF"/>
    <w:rsid w:val="009D7293"/>
    <w:rsid w:val="00B84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5E5BCD-F6D0-456C-B56A-95F61C6D4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72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D7293"/>
    <w:pPr>
      <w:keepNext/>
      <w:numPr>
        <w:numId w:val="1"/>
      </w:numPr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qFormat/>
    <w:rsid w:val="009D7293"/>
    <w:pPr>
      <w:keepNext/>
      <w:numPr>
        <w:ilvl w:val="1"/>
        <w:numId w:val="1"/>
      </w:numPr>
      <w:jc w:val="both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unhideWhenUsed/>
    <w:qFormat/>
    <w:rsid w:val="009D7293"/>
    <w:pPr>
      <w:keepNext/>
      <w:keepLines/>
      <w:numPr>
        <w:ilvl w:val="2"/>
        <w:numId w:val="1"/>
      </w:numPr>
      <w:spacing w:before="40"/>
      <w:outlineLvl w:val="2"/>
    </w:pPr>
    <w:rPr>
      <w:rFonts w:eastAsiaTheme="majorEastAsia" w:cstheme="majorBidi"/>
      <w:color w:val="000000" w:themeColor="text1"/>
      <w:sz w:val="28"/>
    </w:rPr>
  </w:style>
  <w:style w:type="paragraph" w:styleId="4">
    <w:name w:val="heading 4"/>
    <w:basedOn w:val="a"/>
    <w:next w:val="a"/>
    <w:link w:val="40"/>
    <w:unhideWhenUsed/>
    <w:qFormat/>
    <w:rsid w:val="009D7293"/>
    <w:pPr>
      <w:keepNext/>
      <w:keepLines/>
      <w:numPr>
        <w:ilvl w:val="3"/>
        <w:numId w:val="1"/>
      </w:numPr>
      <w:spacing w:before="40"/>
      <w:jc w:val="both"/>
      <w:outlineLvl w:val="3"/>
    </w:pPr>
    <w:rPr>
      <w:rFonts w:eastAsiaTheme="majorEastAsia" w:cstheme="majorBidi"/>
      <w:iCs/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9D7293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semiHidden/>
    <w:unhideWhenUsed/>
    <w:qFormat/>
    <w:rsid w:val="009D7293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9"/>
    <w:qFormat/>
    <w:rsid w:val="009D7293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uiPriority w:val="9"/>
    <w:qFormat/>
    <w:rsid w:val="009D7293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9D7293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29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D729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9D7293"/>
    <w:rPr>
      <w:rFonts w:ascii="Times New Roman" w:eastAsiaTheme="majorEastAsia" w:hAnsi="Times New Roman" w:cstheme="majorBidi"/>
      <w:color w:val="000000" w:themeColor="text1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D7293"/>
    <w:rPr>
      <w:rFonts w:ascii="Times New Roman" w:eastAsiaTheme="majorEastAsia" w:hAnsi="Times New Roman" w:cstheme="majorBidi"/>
      <w:iCs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9D7293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semiHidden/>
    <w:rsid w:val="009D729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9D7293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9D7293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9D729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1474</Words>
  <Characters>8403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Полещук Владислав Юрьевич</dc:creator>
  <cp:keywords/>
  <dc:description/>
  <cp:lastModifiedBy>RePack by Diakov</cp:lastModifiedBy>
  <cp:revision>2</cp:revision>
  <dcterms:created xsi:type="dcterms:W3CDTF">2025-07-11T11:41:00Z</dcterms:created>
  <dcterms:modified xsi:type="dcterms:W3CDTF">2025-07-11T11:41:00Z</dcterms:modified>
</cp:coreProperties>
</file>