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Утверждаю:</w:t>
      </w: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Генеральный директор </w:t>
      </w: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«ИСМ»</w:t>
      </w: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 Лебедев А.А.</w:t>
      </w: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7E40FE" w:rsidRPr="007E4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</w:t>
      </w: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7E4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мая</w:t>
      </w: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2025 г.</w:t>
      </w: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25169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47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Техническое задание</w:t>
      </w:r>
    </w:p>
    <w:p w:rsidR="002947A8" w:rsidRPr="0042225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47A8" w:rsidRPr="0042225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поставку </w:t>
      </w:r>
      <w:proofErr w:type="spellStart"/>
      <w:r w:rsidR="007E40FE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смоточно</w:t>
      </w:r>
      <w:proofErr w:type="spellEnd"/>
      <w:r w:rsidR="007E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намоточного устройства</w:t>
      </w:r>
    </w:p>
    <w:p w:rsidR="002947A8" w:rsidRPr="0042225F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Pr="0042225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ИСМ.0</w:t>
      </w:r>
      <w:r w:rsidR="007E40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83</w:t>
      </w:r>
      <w:r w:rsidRPr="004222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-2025</w:t>
      </w: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5E6825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8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закупки</w:t>
      </w:r>
      <w:r w:rsidR="007E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E40FE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Смоточно – намоточное устройство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947A8" w:rsidRPr="00482532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Pr="0042225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</w:t>
      </w: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2025</w:t>
      </w:r>
    </w:p>
    <w:p w:rsidR="00263297" w:rsidRPr="002947A8" w:rsidRDefault="00263297" w:rsidP="002947A8">
      <w:pPr>
        <w:spacing w:after="0" w:line="240" w:lineRule="auto"/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Техническое задание </w:t>
      </w:r>
    </w:p>
    <w:p w:rsidR="007C6A39" w:rsidRPr="0042225F" w:rsidRDefault="007C6A39" w:rsidP="007C6A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поставку устройства </w:t>
      </w:r>
      <w:r w:rsidR="005D0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рядной намотки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проволоки</w:t>
      </w:r>
    </w:p>
    <w:p w:rsidR="002947A8" w:rsidRPr="00F11730" w:rsidRDefault="002947A8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2947A8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63297" w:rsidRPr="007C6A39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НАЗНАЧЕНИЕ И ОБЛАСТЬ ПРИМЕНЕНИЯ.</w:t>
      </w:r>
    </w:p>
    <w:p w:rsidR="00263297" w:rsidRPr="007C6A39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УСЛОВИЯ, РЕЖИМЫ РАБОТЫ И ОСНОВНЫЕ ХАРАКТЕРИСТИКИ.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2.1. Место установки и параметры окружающей среды.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2.2. Режимы работы оборудования/изделия/системы.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2.3. Основные характеристики оборудования/изделия 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2.4. Нормативная база и классификация оборудования.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2.5. Требования к массогабаритным характеристикам оборудования/изделия/системы.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2.6. Требования к конструкции оборудования/изделия/системы.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2.7. Требования к прочности.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2.8. Требования по надежности.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2.9. Требования по безопасности.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2.10. Требованиям к материалам оборудования/изделия/системы.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2.11. Требования к электрооборудованию.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2.12. Требования к контрольно-измерительным приборам и автоматике.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2.13. Требования по ремонтопригодности.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2.14. Оценка соответствия.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2.15. Обеспечение качества.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2.16. Требования по энергопотреблению, энергосбережению и энергоэффективности.</w:t>
      </w:r>
    </w:p>
    <w:p w:rsidR="00263297" w:rsidRPr="007C6A39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СПЕЦИАЛЬНЫЕ ТРЕБОВАНИЯ.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ЭКОЛОГИЧЕСКИЕ ТРЕБОВАНИЯ.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ПРЕДСТАВЛЯЕМОЙ ИНФОРМАЦИИ.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ТРЕБОВАНИЯ К ПАТЕНТНОЙ ЧИСТОТЕ.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КОДЫ ОБОЗНАЧЕНИЯ.</w:t>
      </w:r>
    </w:p>
    <w:p w:rsidR="00263297" w:rsidRPr="007C6A39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8. ТРЕБОВАНИЯ К КОЛИЧЕСТВУ, МЕСТУ И СРОКУ (ПЕРИОДИЧНОСТИ) ПОСТАВКИ.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9. ТРЕБОВАНИЯ К КОМПЛЕКТНОСТИ.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10. ТРЕБОВАНИЯ К УПАКОВКЕ, ТРАНСПОРТИРОВАНИЮ И ХРАНЕНИЮ.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11. ТРЕБОВАНИЯ К ПРАВИЛАМ СДАЧИ И ПРИЕМКИ.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12. ТРЕБОВАНИЯ К ОБЕМУ И/ИЛИ СРОКУ ПРЕДОСТАВЛЕНИЯ ГАРАНТИЙ.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13. ТРЕБОВАНИЯ К ОБЕСПЕЧЕНИЮ МОНТАЖА, НАЛАДКИ И ОБСЛУЖИВАНИЯ.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14. ТРЕБОВАНИЯ К ТЕХНИЧЕСКОМУ ОБУЧЕНИЮ ПЕРСОНАЛА ЗАКАЗЧИКА.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15. ПЕРЕЧЕНЬ ПРИЛОЖЕНИЙ.</w:t>
      </w:r>
    </w:p>
    <w:p w:rsidR="00263297" w:rsidRPr="007C6A39" w:rsidRDefault="00263297" w:rsidP="00263297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16. ПЕРЕЧЕНЬ ПРИНЯТЫХ СОКРАЩЕНИЙ.</w:t>
      </w:r>
    </w:p>
    <w:p w:rsidR="00263297" w:rsidRPr="007C6A39" w:rsidRDefault="00263297" w:rsidP="00263297">
      <w:pPr>
        <w:spacing w:after="0"/>
        <w:ind w:left="1418" w:hanging="1418"/>
        <w:rPr>
          <w:sz w:val="24"/>
          <w:szCs w:val="24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ПРИЛОЖЕНИЕ.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НАЗНАЧЕНИЕ И ОБЛАСТЬ ПРИМЕНЕНИЯ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11730" w:rsidRDefault="007E40FE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Смоточно намоточное устройство предназначено </w:t>
            </w:r>
            <w:r w:rsidR="005A4D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для перемотки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сварочной проволоки</w:t>
            </w:r>
            <w:r w:rsid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в бескаркасные бухты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УСЛОВИЯ, РЕЖИМЫ РАБОТЫ И ОСНОВНЫЕ ХАРАКТЕРИСТИКИ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2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63297" w:rsidRPr="00F11730" w:rsidTr="00746D94">
        <w:tc>
          <w:tcPr>
            <w:tcW w:w="9493" w:type="dxa"/>
          </w:tcPr>
          <w:p w:rsidR="00CE1556" w:rsidRPr="007A5862" w:rsidRDefault="00A0735C" w:rsidP="003B3142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Режим работы двухсменный, пятидневная рабочая неделя.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2.1. Место установки и параметры окружающей среды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735C" w:rsidRPr="00DD45CC" w:rsidRDefault="00A0735C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Климатическое исполнение </w:t>
            </w:r>
            <w:proofErr w:type="gramStart"/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 w:rsidR="00DD45CC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(УХЛ) </w:t>
            </w: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 ГОСТ 15150;</w:t>
            </w:r>
          </w:p>
          <w:p w:rsidR="00A0735C" w:rsidRPr="00F11730" w:rsidRDefault="00A0735C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Категория размещения при эксплуатации 4 по ГОСТ 15150;</w:t>
            </w:r>
          </w:p>
          <w:p w:rsidR="00CE1556" w:rsidRPr="00F11730" w:rsidRDefault="00A0735C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Место установки - </w:t>
            </w:r>
            <w:r w:rsidRPr="008B283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196650, г. Санкт-Петербург, г. Колпино, территория Ижорский з-д, дом 67 Литера БХ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цех 92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2.2. Режимы работы оборудования/изделия/системы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9C424E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Режим работы ПВ (процент включения) – 100%, 2смены по 8 часов, 5 дней в неделю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2.3. Основные характеристики оборудования/изделия 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C643C1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915" w:rsidRDefault="00BE4915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Основное назначение:</w:t>
            </w:r>
          </w:p>
          <w:p w:rsidR="00BE4915" w:rsidRDefault="00BE4915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перемотка сварочной проволоки в </w:t>
            </w:r>
            <w:r w:rsidR="00D1230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бескаркасные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бухты</w:t>
            </w:r>
          </w:p>
          <w:p w:rsidR="0092209D" w:rsidRDefault="0092209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BF32F9" w:rsidRDefault="00BF32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Поставляемое оборудование должно включать в себя:</w:t>
            </w:r>
          </w:p>
          <w:p w:rsidR="00BF32F9" w:rsidRDefault="00BF32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намоточный станок;</w:t>
            </w:r>
          </w:p>
          <w:p w:rsidR="00BF32F9" w:rsidRDefault="00BF32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смоточное устройство</w:t>
            </w:r>
          </w:p>
          <w:p w:rsidR="00BF32F9" w:rsidRDefault="00BF32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2209D" w:rsidRDefault="0092209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Технические характеристики</w:t>
            </w:r>
            <w:r w:rsidR="00604B82" w:rsidRPr="006A285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04B8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намоточного станка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:</w:t>
            </w:r>
          </w:p>
          <w:p w:rsidR="00BF32F9" w:rsidRPr="00BF32F9" w:rsidRDefault="00BF32F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Материал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4D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перематываемой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проволоки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сталь</w:t>
            </w:r>
          </w:p>
          <w:p w:rsidR="00BF32F9" w:rsidRPr="00BF32F9" w:rsidRDefault="00BF32F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2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Диаметр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проволоки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мм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A2855" w:rsidRPr="006A285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yellow"/>
                <w:lang w:eastAsia="ru-RU"/>
              </w:rPr>
              <w:t>3</w:t>
            </w:r>
            <w:r w:rsidRPr="006A285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yellow"/>
                <w:lang w:eastAsia="ru-RU"/>
              </w:rPr>
              <w:t>-5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F32F9" w:rsidRPr="00BF32F9" w:rsidRDefault="00BF32F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3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Максимальный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диаметр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намотки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мм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не менее 800 </w:t>
            </w:r>
          </w:p>
          <w:p w:rsidR="00BF32F9" w:rsidRDefault="00BF32F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4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Максимальный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вес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намотки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с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оправкой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кг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менее 150</w:t>
            </w:r>
          </w:p>
          <w:p w:rsidR="005A4D88" w:rsidRDefault="005A4D88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5. Внутренний диаметр бухт</w:t>
            </w:r>
            <w:r w:rsidR="00D1230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мм (любой в интервале)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500</w:t>
            </w:r>
            <w:r w:rsidR="00D1230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…550</w:t>
            </w:r>
          </w:p>
          <w:p w:rsidR="00D1230A" w:rsidRPr="00BF32F9" w:rsidRDefault="00D1230A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6. Ширина бухт, мм не хуже интервала – 150 … 200</w:t>
            </w:r>
          </w:p>
          <w:p w:rsidR="00BF32F9" w:rsidRPr="00BF32F9" w:rsidRDefault="00C643C1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Тип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размещения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станка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напольный</w:t>
            </w:r>
          </w:p>
          <w:p w:rsidR="00BF32F9" w:rsidRPr="00BF32F9" w:rsidRDefault="00C643C1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8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Габаритные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размеры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Д×Ш×В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мм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более 3000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×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3000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×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2000</w:t>
            </w:r>
          </w:p>
          <w:p w:rsidR="009C424E" w:rsidRPr="00F11730" w:rsidRDefault="00C643C1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9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Вес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станка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кг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более 3 </w:t>
            </w:r>
            <w:r w:rsidR="00C417D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000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2.4. Нормативная база и классификация оборудования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C643C1">
        <w:trPr>
          <w:trHeight w:val="148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7C6A3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 xml:space="preserve">Оборудование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намотки сварочной проволоки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2.5. Требования к массогабаритным характеристикам оборудования/изделия/системы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F71D6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Вес</w:t>
            </w:r>
            <w:r w:rsid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отдельных узлов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устройства должен </w:t>
            </w: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быть не более </w:t>
            </w:r>
            <w:r w:rsidR="00DA708B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</w:t>
            </w:r>
            <w:r w:rsidR="009C424E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000 кг</w:t>
            </w:r>
            <w:r w:rsidR="00B77EE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2.6. Требования к конструкции оборудования/изделия/системы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C417D9">
        <w:trPr>
          <w:trHeight w:val="8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C1" w:rsidRDefault="00D1230A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E749DD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Технический уровень Оборудования должен соответствовать </w:t>
            </w:r>
            <w:r w:rsidR="00E749DD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требованиям ГОСТа 12.2.003-91. </w:t>
            </w:r>
            <w:r w:rsidRPr="00E749DD">
              <w:rPr>
                <w:rFonts w:ascii="Times New Roman" w:eastAsia="Times New Roman" w:hAnsi="Times New Roman" w:cs="Times New Roman"/>
                <w:i/>
                <w:lang w:eastAsia="ru-RU"/>
              </w:rPr>
              <w:t>Оборудование должно быть укомплектовано всеми необходимыми принадлежностями в соответствии с условиями договора для обеспечения их нормально</w:t>
            </w:r>
            <w:r w:rsidR="00E749DD">
              <w:rPr>
                <w:rFonts w:ascii="Times New Roman" w:eastAsia="Times New Roman" w:hAnsi="Times New Roman" w:cs="Times New Roman"/>
                <w:i/>
                <w:lang w:eastAsia="ru-RU"/>
              </w:rPr>
              <w:t>й и бесперебойной эксплуатации.</w:t>
            </w:r>
          </w:p>
          <w:p w:rsidR="00C643C1" w:rsidRDefault="00C643C1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CE1556" w:rsidRDefault="00C643C1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>Комплектация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намоточного станка должна включать в себя: </w:t>
            </w:r>
            <w:r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м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еханизм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намотки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с механизмом раскладки и нитеводителем, технологический барабан,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б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лок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управления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, паспорт на оборудование</w:t>
            </w:r>
            <w:r w:rsidR="00C417D9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C417D9" w:rsidRDefault="00C417D9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E749DD" w:rsidRDefault="00E749DD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Намоточный станок должен обеспечивать автоматический и ручной режим намотки.</w:t>
            </w:r>
          </w:p>
          <w:p w:rsidR="00C417D9" w:rsidRDefault="00C417D9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Намоточный станок должен включать в себя устройство измерения длины наматывающейся проволоки</w:t>
            </w:r>
          </w:p>
          <w:p w:rsidR="00C417D9" w:rsidRDefault="00C417D9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C417D9" w:rsidRDefault="00E749DD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Смоточное устройство </w:t>
            </w:r>
            <w:r w:rsidRPr="00E749D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должно быть</w:t>
            </w:r>
            <w:r w:rsidRP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оснащено датчиком обрыва, датчиком запутывания, устройством регулировки по высоте. Внутренний диаметр бухты от </w:t>
            </w:r>
            <w:r w:rsidR="006A2855" w:rsidRPr="006A285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yellow"/>
                <w:lang w:val="en-US" w:eastAsia="ru-RU"/>
              </w:rPr>
              <w:t>400</w:t>
            </w:r>
            <w:r w:rsidR="00C643C1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мм</w:t>
            </w:r>
            <w:r w:rsidRP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. Грузоподъёмность </w:t>
            </w:r>
            <w:r w:rsidR="00C643C1">
              <w:rPr>
                <w:rFonts w:ascii="Times New Roman" w:eastAsia="Times New Roman" w:hAnsi="Times New Roman" w:cs="Times New Roman"/>
                <w:i/>
                <w:lang w:eastAsia="ru-RU"/>
              </w:rPr>
              <w:t>не менее</w:t>
            </w:r>
            <w:r w:rsidRP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43C1">
              <w:rPr>
                <w:rFonts w:ascii="Times New Roman" w:eastAsia="Times New Roman" w:hAnsi="Times New Roman" w:cs="Times New Roman"/>
                <w:i/>
                <w:lang w:eastAsia="ru-RU"/>
              </w:rPr>
              <w:t>150</w:t>
            </w:r>
            <w:r w:rsidRP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кг.</w:t>
            </w:r>
          </w:p>
          <w:p w:rsidR="00C417D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C417D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Блок управления должен обеспечивать возможность управления станком для намотки в автоматическом и ручном режиме, а также задание параметров работы намоточного станка. Органы управления должны включать в себя кнопку «аварийный стоп» в виде выступающего «грибка». Нажатие на кнопку «аварийный стоп» должно обеспечивать немедленную остановку и отключение работы намоточного станка.</w:t>
            </w:r>
          </w:p>
          <w:p w:rsidR="00C417D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C417D9" w:rsidRPr="00BF32F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Технические условия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на оборудование должны соответствовать:</w:t>
            </w:r>
          </w:p>
          <w:p w:rsidR="00C417D9" w:rsidRPr="00BF32F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1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Напряжение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/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частота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питания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В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/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Гц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380/50</w:t>
            </w:r>
          </w:p>
          <w:p w:rsidR="00C417D9" w:rsidRPr="00BF32F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2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Потребляемая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мощность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кВт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более 15</w:t>
            </w:r>
          </w:p>
          <w:p w:rsidR="00C417D9" w:rsidRPr="00BF32F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3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Климатическое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исполнение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УХЛ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</w:p>
          <w:p w:rsidR="00E749DD" w:rsidRDefault="00C417D9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4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Тип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электрозащиты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хуже 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>IP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44</w:t>
            </w:r>
          </w:p>
          <w:p w:rsidR="003B3142" w:rsidRDefault="003B3142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3B3142" w:rsidRPr="00E749DD" w:rsidRDefault="003B3142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Ремонтопригодность устройства должна быть обеспечена стандартными комплектующими, использованными при его изготовлении, легким доступом к основным узлам, требующим постоянное обслуживание, наличием распространенных стандартизованных быстроизнашиваемых элементов и прочих комплектующих (в том числе рабочих комплектующих, комплектующих электронных элементов устройства, прочей элементной и агрегатной базы устройства).</w:t>
            </w:r>
          </w:p>
        </w:tc>
      </w:tr>
    </w:tbl>
    <w:p w:rsidR="00263297" w:rsidRPr="007C6A39" w:rsidRDefault="00263297" w:rsidP="003B31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349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63297" w:rsidRPr="007C6A39" w:rsidSect="00C643C1">
          <w:pgSz w:w="11906" w:h="16838"/>
          <w:pgMar w:top="1134" w:right="567" w:bottom="851" w:left="1418" w:header="708" w:footer="708" w:gutter="0"/>
          <w:cols w:space="708"/>
          <w:docGrid w:linePitch="360"/>
        </w:sect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Подраздел 2.7. Требования к прочности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BE4915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Устройство должно обеспечивать эксплуатационную надежность и прочность конструкции в пределах своего назначения при ПВ 100%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2.8. Требования по надежности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BE4915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Устройство должно обеспечивать эксплуатационную надежность и прочность конструкции в пределах своего назначения при ПВ 100%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по безопасности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5A4D88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2.10. Требованиям к материалам оборудования/изделия/системы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7A5862" w:rsidRDefault="00FB7438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Материалы</w:t>
            </w:r>
            <w:r w:rsidRPr="00FB7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использованные в конструкции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устройства</w:t>
            </w:r>
            <w:r w:rsidRPr="00FB7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не должны иметь в себе вредных веществ, канцерогенов, должны обеспечивать необходимые прочностные характеристики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оборудования при его использовании по назначению и обеспечивать защиту персонала от воздействия опасных и/или вредных факторов при эксплуатации.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2.11. Требования к электрооборудованию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B7438" w:rsidRDefault="00FB7438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Сеть электропитания - 380 В, 50 Гц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2.12. Требования к контрольно-измерительным приборам и автоматике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11730" w:rsidRDefault="005A4D88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2.13. Требования по ремонтопригодности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2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63297" w:rsidRPr="00F11730" w:rsidTr="00746D94">
        <w:tc>
          <w:tcPr>
            <w:tcW w:w="9493" w:type="dxa"/>
          </w:tcPr>
          <w:p w:rsidR="00CE1556" w:rsidRPr="007A5862" w:rsidRDefault="003B3142" w:rsidP="003B314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Смотри п.2.6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СПЕЦИАЛЬНЫЕ ТРЕБОВАНИЯ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Pr="00DB553C" w:rsidRDefault="00AA59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установлены</w:t>
            </w: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ЭКОЛОГИЧЕСКИЕ ТРЕБОВАНИЯ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Pr="00F11730" w:rsidRDefault="00814D51" w:rsidP="003B3142">
            <w:pPr>
              <w:spacing w:after="0" w:line="276" w:lineRule="auto"/>
              <w:ind w:left="3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установлены</w:t>
            </w:r>
            <w:r w:rsidR="00263297"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ПРЕДСТАВЛЯЕМОЙ ИНФОРМАЦИИ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Default="0007096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7096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составе поставки должна прилагаться инструкция по эксплуатации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</w:t>
            </w:r>
            <w:r w:rsidR="005A4D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/или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паспорт на устройство</w:t>
            </w:r>
            <w:r w:rsidR="004220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42200D" w:rsidRDefault="0042200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Вся предоставляемая информация должна предоставляться на русском языке.</w:t>
            </w:r>
          </w:p>
          <w:p w:rsidR="0042200D" w:rsidRPr="0042200D" w:rsidRDefault="0042200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случае предоставления документов на иностранном языке должен быть приложен документ с аутентичным переводом .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ПАТЕНТНОЙ ЧИСТОТЕ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Pr="00F11730" w:rsidRDefault="00814D5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установлены</w:t>
            </w:r>
          </w:p>
        </w:tc>
      </w:tr>
    </w:tbl>
    <w:p w:rsidR="00263297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КОДЫ ОБОЗНАЧЕНИЯ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Pr="00F11730" w:rsidRDefault="00814D5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установлены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CD0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КОЛИЧЕСТВУ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МЕСТУ</w:t>
      </w:r>
      <w:r w:rsidRPr="00CD0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СРОКУ (ПЕРИОДИЧНОСТИ) ПОСТАВКИ</w:t>
      </w:r>
    </w:p>
    <w:p w:rsidR="00263297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263297" w:rsidTr="00746D94">
        <w:tc>
          <w:tcPr>
            <w:tcW w:w="9345" w:type="dxa"/>
          </w:tcPr>
          <w:p w:rsidR="00263297" w:rsidRDefault="00AA59F9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AA59F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Количество к пост</w:t>
            </w:r>
            <w:r w:rsidR="005A4D8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авке:</w:t>
            </w:r>
          </w:p>
          <w:p w:rsidR="005A4D88" w:rsidRDefault="005A4D88" w:rsidP="003B3142">
            <w:pPr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 намоточный станок – 1 ед.</w:t>
            </w:r>
          </w:p>
          <w:p w:rsidR="005A4D88" w:rsidRDefault="005A4D88" w:rsidP="003B3142">
            <w:pPr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 смоточное устройство – 1 ед.</w:t>
            </w:r>
          </w:p>
          <w:p w:rsidR="00CE1556" w:rsidRDefault="00CE1556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AA59F9" w:rsidRPr="006A2855" w:rsidRDefault="006A2855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Срок поставки – </w:t>
            </w:r>
            <w:r w:rsidRPr="006A285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highlight w:val="yellow"/>
              </w:rPr>
              <w:t>6</w:t>
            </w:r>
            <w:r w:rsidR="00AA59F9" w:rsidRPr="006A285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highlight w:val="yellow"/>
              </w:rPr>
              <w:t>0</w:t>
            </w:r>
            <w:r w:rsidR="00AA59F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="005A4D8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рабочих</w:t>
            </w:r>
            <w:r w:rsidR="00AA59F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дней с даты заключения договора</w:t>
            </w:r>
            <w:r w:rsidRPr="006A285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/</w:t>
            </w:r>
          </w:p>
          <w:p w:rsidR="00AA59F9" w:rsidRDefault="00AA59F9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CE1556" w:rsidRPr="0025169F" w:rsidRDefault="00AA59F9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Место поставки – РФ, Санкт-Петербург, Колпино, терр.</w:t>
            </w:r>
            <w:r w:rsidR="00DD45CC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Ижорский завод, литера БХ, дом 67, ООО «ИСМ».</w:t>
            </w:r>
          </w:p>
        </w:tc>
      </w:tr>
    </w:tbl>
    <w:p w:rsidR="00263297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КОМПЛЕКТНОСТИ</w:t>
      </w:r>
    </w:p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11730" w:rsidRDefault="007F151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Минимальная к</w:t>
            </w:r>
            <w:r w:rsidR="00AA59F9" w:rsidRPr="007C6A3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омплектность поставки</w:t>
            </w:r>
            <w:r w:rsidR="00753DB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указана 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разделе</w:t>
            </w:r>
            <w:r w:rsidR="00753DB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но не ограничена вышеуказанным составом. </w:t>
            </w:r>
            <w:bookmarkStart w:id="0" w:name="_GoBack"/>
            <w:bookmarkEnd w:id="0"/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УПАКОВКЕ, ТРАНСПОРТИРОВАНИЮ И ХРАНЕНИЮ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Default="009C424E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Устройство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должн</w:t>
            </w:r>
            <w:r w:rsidR="00753DB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поставляться в </w:t>
            </w:r>
            <w:r w:rsidR="003B314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частично и/или 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собранном виде, законсервированн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ым и упакованным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по инструкции завода-изготовителя.</w:t>
            </w:r>
          </w:p>
          <w:p w:rsidR="00CE1556" w:rsidRPr="00F11730" w:rsidRDefault="009C424E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Упаковка и условия транспортировки должны обеспечить сохранность устройства на всем протяжении периода доставки устройства до Заказчика.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ПРАВИЛАМ СДАЧИ И ПРИЕМКИ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1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63297" w:rsidRPr="00F11730" w:rsidTr="00746D94">
        <w:trPr>
          <w:trHeight w:val="272"/>
        </w:trPr>
        <w:tc>
          <w:tcPr>
            <w:tcW w:w="9493" w:type="dxa"/>
          </w:tcPr>
          <w:p w:rsidR="00CE1556" w:rsidRPr="007A5862" w:rsidRDefault="009C424E" w:rsidP="003B3142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</w:rPr>
            </w:pPr>
            <w:r w:rsidRPr="009C424E">
              <w:rPr>
                <w:i/>
                <w:color w:val="000000"/>
                <w:sz w:val="24"/>
                <w:szCs w:val="24"/>
              </w:rPr>
              <w:t xml:space="preserve">Входной контроль устройства проводится Заказчиком в течении </w:t>
            </w:r>
            <w:r w:rsidR="005A4D88">
              <w:rPr>
                <w:i/>
                <w:color w:val="000000"/>
                <w:sz w:val="24"/>
                <w:szCs w:val="24"/>
              </w:rPr>
              <w:t>10</w:t>
            </w:r>
            <w:r w:rsidRPr="009C424E">
              <w:rPr>
                <w:i/>
                <w:color w:val="000000"/>
                <w:sz w:val="24"/>
                <w:szCs w:val="24"/>
              </w:rPr>
              <w:t xml:space="preserve"> календарных дней с </w:t>
            </w:r>
            <w:r w:rsidR="005A4D88">
              <w:rPr>
                <w:i/>
                <w:color w:val="000000"/>
                <w:sz w:val="24"/>
                <w:szCs w:val="24"/>
              </w:rPr>
              <w:t xml:space="preserve">предъявления </w:t>
            </w:r>
            <w:r w:rsidRPr="009C424E">
              <w:rPr>
                <w:i/>
                <w:color w:val="000000"/>
                <w:sz w:val="24"/>
                <w:szCs w:val="24"/>
              </w:rPr>
              <w:t xml:space="preserve"> устройства Заказчику.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ОБЕМУ И/ИЛИ СРОКУ ПРЕДОСТАВЛЕНИЯ ГАРАНТИЙ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11730" w:rsidRDefault="00814D5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Гарантийный срок </w:t>
            </w:r>
            <w:r w:rsidR="005A4D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12 месяцев с даты поставки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ОБЕСПЕЧЕНИЮ МОНТАЖА, НАЛАДКИ И ОБСЛУЖИВАНИЯ</w:t>
      </w:r>
    </w:p>
    <w:tbl>
      <w:tblPr>
        <w:tblStyle w:val="1"/>
        <w:tblW w:w="9385" w:type="dxa"/>
        <w:tblInd w:w="108" w:type="dxa"/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00"/>
        </w:trPr>
        <w:tc>
          <w:tcPr>
            <w:tcW w:w="9385" w:type="dxa"/>
          </w:tcPr>
          <w:p w:rsidR="00263297" w:rsidRPr="00F11730" w:rsidRDefault="00814D51" w:rsidP="003B3142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ТЕХНИЧЕСКОМУ ОБУЧЕНИЮ ПЕРСОНАЛАЗАКАЗЧИКА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"/>
        <w:tblW w:w="9385" w:type="dxa"/>
        <w:tblInd w:w="108" w:type="dxa"/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30"/>
        </w:trPr>
        <w:tc>
          <w:tcPr>
            <w:tcW w:w="9385" w:type="dxa"/>
          </w:tcPr>
          <w:p w:rsidR="00263297" w:rsidRPr="00F11730" w:rsidRDefault="00814D51" w:rsidP="003B3142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ПРИЛОЖЕНИЙ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33"/>
        <w:gridCol w:w="1701"/>
      </w:tblGrid>
      <w:tr w:rsidR="00263297" w:rsidRPr="00F11730" w:rsidTr="00746D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263297" w:rsidRPr="00F11730" w:rsidTr="00746D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F11730" w:rsidRDefault="00263297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F11730" w:rsidRDefault="00814D51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F11730" w:rsidRDefault="00263297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ПРИНЯТЫХ СОКРАЩЕНИЙ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124"/>
      </w:tblGrid>
      <w:tr w:rsidR="00263297" w:rsidRPr="001F29B4" w:rsidTr="00746D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1F29B4" w:rsidRDefault="00263297" w:rsidP="003B314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Вольт 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Килограмм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миллиметр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ПВ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Процент включения</w:t>
            </w:r>
          </w:p>
        </w:tc>
      </w:tr>
      <w:tr w:rsidR="00263297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1F29B4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1F29B4" w:rsidRDefault="007C6A3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1F29B4" w:rsidRDefault="007C6A3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7C6A39" w:rsidRPr="001F29B4" w:rsidTr="00746D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6A39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A39" w:rsidRPr="00CE1556" w:rsidRDefault="007C6A3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E155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A39" w:rsidRDefault="007C6A3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диаметр</w:t>
            </w:r>
          </w:p>
        </w:tc>
      </w:tr>
    </w:tbl>
    <w:p w:rsidR="00D559FF" w:rsidRDefault="00D559FF" w:rsidP="003B3142">
      <w:pPr>
        <w:autoSpaceDE w:val="0"/>
        <w:autoSpaceDN w:val="0"/>
        <w:adjustRightInd w:val="0"/>
        <w:spacing w:after="0" w:line="276" w:lineRule="auto"/>
        <w:jc w:val="center"/>
      </w:pPr>
    </w:p>
    <w:p w:rsidR="008910C6" w:rsidRDefault="008910C6" w:rsidP="003B3142">
      <w:pPr>
        <w:autoSpaceDE w:val="0"/>
        <w:autoSpaceDN w:val="0"/>
        <w:adjustRightInd w:val="0"/>
        <w:spacing w:after="0" w:line="276" w:lineRule="auto"/>
        <w:jc w:val="center"/>
      </w:pPr>
    </w:p>
    <w:p w:rsidR="008910C6" w:rsidRDefault="008910C6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Разработано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 w:rsidR="003D63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Технический директор ________</w:t>
      </w:r>
      <w:r w:rsidRPr="008910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Вихров И.Г.</w:t>
      </w:r>
    </w:p>
    <w:p w:rsidR="008910C6" w:rsidRDefault="008910C6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910C6" w:rsidRDefault="008910C6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3D63B5" w:rsidRDefault="003D63B5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Согласовано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  <w:t>Начальник ОТП _________ Платонов А.В.</w:t>
      </w:r>
    </w:p>
    <w:p w:rsidR="003D63B5" w:rsidRDefault="003D63B5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910C6" w:rsidRPr="008910C6" w:rsidRDefault="008910C6" w:rsidP="008910C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sectPr w:rsidR="008910C6" w:rsidRPr="008910C6" w:rsidSect="00D72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F0D"/>
    <w:rsid w:val="00013DE1"/>
    <w:rsid w:val="0003043C"/>
    <w:rsid w:val="0007096D"/>
    <w:rsid w:val="00093F46"/>
    <w:rsid w:val="000F223E"/>
    <w:rsid w:val="00103E92"/>
    <w:rsid w:val="00207679"/>
    <w:rsid w:val="00263297"/>
    <w:rsid w:val="002947A8"/>
    <w:rsid w:val="003B3142"/>
    <w:rsid w:val="003D63B5"/>
    <w:rsid w:val="003F5491"/>
    <w:rsid w:val="0042200D"/>
    <w:rsid w:val="0042592B"/>
    <w:rsid w:val="004A177E"/>
    <w:rsid w:val="004A6A70"/>
    <w:rsid w:val="0057448E"/>
    <w:rsid w:val="005A4D88"/>
    <w:rsid w:val="005D0504"/>
    <w:rsid w:val="00603F0D"/>
    <w:rsid w:val="00604B82"/>
    <w:rsid w:val="006A2855"/>
    <w:rsid w:val="00753DB6"/>
    <w:rsid w:val="007A5862"/>
    <w:rsid w:val="007C6A39"/>
    <w:rsid w:val="007E40FE"/>
    <w:rsid w:val="007F1516"/>
    <w:rsid w:val="00814D51"/>
    <w:rsid w:val="008910C6"/>
    <w:rsid w:val="0092209D"/>
    <w:rsid w:val="00944B0F"/>
    <w:rsid w:val="009C424E"/>
    <w:rsid w:val="00A05AE8"/>
    <w:rsid w:val="00A0735C"/>
    <w:rsid w:val="00A1301C"/>
    <w:rsid w:val="00AA59F9"/>
    <w:rsid w:val="00B06E87"/>
    <w:rsid w:val="00B6075A"/>
    <w:rsid w:val="00B77EE7"/>
    <w:rsid w:val="00BE4915"/>
    <w:rsid w:val="00BF32F9"/>
    <w:rsid w:val="00C417D9"/>
    <w:rsid w:val="00C643C1"/>
    <w:rsid w:val="00CE1556"/>
    <w:rsid w:val="00D1230A"/>
    <w:rsid w:val="00D268ED"/>
    <w:rsid w:val="00D559FF"/>
    <w:rsid w:val="00D72082"/>
    <w:rsid w:val="00DA708B"/>
    <w:rsid w:val="00DD45CC"/>
    <w:rsid w:val="00E749DD"/>
    <w:rsid w:val="00EA67B3"/>
    <w:rsid w:val="00F71D66"/>
    <w:rsid w:val="00F907F6"/>
    <w:rsid w:val="00FB7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EAD69"/>
  <w15:docId w15:val="{B8F7EB12-F914-4E89-9CA8-04E8EC1FF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3297"/>
    <w:rPr>
      <w:color w:val="0000FF"/>
      <w:u w:val="single"/>
    </w:rPr>
  </w:style>
  <w:style w:type="table" w:styleId="a4">
    <w:name w:val="Table Grid"/>
    <w:basedOn w:val="a1"/>
    <w:uiPriority w:val="59"/>
    <w:rsid w:val="002632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2632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263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6A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6A7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12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1319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2025-03-19T09:18:00Z</cp:lastPrinted>
  <dcterms:created xsi:type="dcterms:W3CDTF">2025-07-14T15:51:00Z</dcterms:created>
  <dcterms:modified xsi:type="dcterms:W3CDTF">2025-07-16T05:06:00Z</dcterms:modified>
</cp:coreProperties>
</file>