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Утверждаю: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Генеральный директор 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«ИСМ»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 Лебедев А.А.</w:t>
      </w: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7A8" w:rsidRPr="0042225F" w:rsidRDefault="002947A8" w:rsidP="002947A8">
      <w:pPr>
        <w:tabs>
          <w:tab w:val="left" w:pos="5103"/>
        </w:tabs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E40FE" w:rsidRP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7E4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</w:t>
      </w: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 г.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5169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proofErr w:type="spellStart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</w:t>
      </w:r>
      <w:proofErr w:type="spellEnd"/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намоточного устройства</w:t>
      </w:r>
    </w:p>
    <w:p w:rsidR="002947A8" w:rsidRPr="0042225F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ИСМ.0</w:t>
      </w:r>
      <w:r w:rsidR="007E4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83</w:t>
      </w:r>
      <w:r w:rsidRPr="004222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-2025</w:t>
      </w: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Pr="005E6825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8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40F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Смоточно – намоточное устройство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2947A8" w:rsidRPr="00482532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47A8" w:rsidRPr="0042225F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2947A8" w:rsidRPr="00DC1813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</w:p>
    <w:p w:rsidR="00263297" w:rsidRPr="002947A8" w:rsidRDefault="00263297" w:rsidP="002947A8">
      <w:pPr>
        <w:spacing w:after="0" w:line="240" w:lineRule="auto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7C6A39" w:rsidRPr="0042225F" w:rsidRDefault="007C6A39" w:rsidP="007C6A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устройства </w:t>
      </w:r>
      <w:r w:rsidR="005D0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рядной намотки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проволоки</w:t>
      </w:r>
    </w:p>
    <w:p w:rsidR="002947A8" w:rsidRPr="00F11730" w:rsidRDefault="002947A8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2947A8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НАЗНАЧЕНИЕ И ОБЛАСТЬ ПРИМЕНЕНИЯ.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УСЛОВИЯ, РЕЖИМЫ РАБОТЫ И ОСНОВНЫЕ ХАРАКТЕРИСТИКИ.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2.1. Место установки и параметры окружающей среды.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2.2. Режимы работы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2.3. Основные характеристики оборудования/изделия 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2.4. Нормативная база и классификация оборудования.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2.5. Требования к массогабаритным характеристикам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2.6. Требования к конструкции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2.7. Требования к прочности.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2.8. Требования по надежности.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2.9. Требования по безопасности.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2.10. Требованиям к материалам оборудования/изделия/системы.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2.11. Требования к электрооборудованию.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2.12. Требования к контрольно-измерительным приборам и автоматике.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2.13. Требования по ремонтопригодности.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2.14. Оценка соответствия.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2.15. Обеспечение качества.</w:t>
      </w:r>
    </w:p>
    <w:p w:rsidR="00263297" w:rsidRPr="007C6A39" w:rsidRDefault="00263297" w:rsidP="0026329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2.16. Требования по энергопотреблению, энергосбережению и энергоэффективности.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СПЕЦИАЛЬНЫЕ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ЭКОЛОГИЧЕСКИЕ ТРЕБОВАНИЯ.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ПРЕДСТАВЛЯЕМОЙ ИНФОРМАЦИИ.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ПАТЕНТНОЙ ЧИСТОТЕ.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КОДЫ ОБОЗНАЧЕНИЯ.</w:t>
      </w:r>
    </w:p>
    <w:p w:rsidR="00263297" w:rsidRPr="007C6A39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КОЛИЧЕСТВУ, МЕСТУ И СРОКУ (ПЕРИОДИЧНОСТИ) ПОСТАВКИ.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К КОМПЛЕКТНОСТИ.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УПАКОВКЕ, ТРАНСПОРТИРОВАНИЮ И ХРАНЕНИЮ.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ТРЕБОВАНИЯ К ПРАВИЛАМ СДАЧИ И ПРИЕМКИ.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К ОБЕМУ И/ИЛИ СРОКУ ПРЕДОСТАВЛЕНИЯ ГАРАНТИЙ.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13. ТРЕБОВАНИЯ К ОБЕСПЕЧЕНИЮ МОНТАЖА, НАЛАДКИ И ОБСЛУЖИВАНИЯ.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ТРЕБОВАНИЯ К ТЕХНИЧЕСКОМУ ОБУЧЕНИЮ ПЕРСОНАЛА ЗАКАЗЧИКА.</w:t>
      </w:r>
    </w:p>
    <w:p w:rsidR="00263297" w:rsidRPr="007C6A39" w:rsidRDefault="00263297" w:rsidP="0026329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ПЕРЕЧЕНЬ ПРИЛОЖЕНИЙ.</w:t>
      </w:r>
    </w:p>
    <w:p w:rsidR="00263297" w:rsidRPr="007C6A39" w:rsidRDefault="00263297" w:rsidP="0026329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ПЕРЕЧЕНЬ ПРИНЯТЫХ СОКРАЩЕНИЙ.</w:t>
      </w:r>
    </w:p>
    <w:p w:rsidR="00263297" w:rsidRPr="007C6A39" w:rsidRDefault="00263297" w:rsidP="00263297">
      <w:pPr>
        <w:spacing w:after="0"/>
        <w:ind w:left="1418" w:hanging="1418"/>
        <w:rPr>
          <w:sz w:val="24"/>
          <w:szCs w:val="24"/>
        </w:rPr>
      </w:pPr>
      <w:r w:rsidRPr="007C6A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ПРИЛОЖЕНИЕ.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НАЗНАЧЕНИЕ И ОБЛАСТЬ ПРИМЕНЕНИЯ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E40F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Смоточно намоточное устройство предназначено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для перемотки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сварочной проволоки</w:t>
            </w:r>
            <w:r w:rsid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 бескаркасные бухты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УСЛОВИЯ, РЕЖИМЫ РАБОТЫ И ОСНОВНЫЕ ХАРАКТЕРИСТИКИ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A0735C" w:rsidP="003B3142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двухсменный, пятидневная рабочая неделя.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2.1. Место установки и параметры окружающей среды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735C" w:rsidRPr="00DD45CC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Климатическое исполнение </w:t>
            </w:r>
            <w:proofErr w:type="gramStart"/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="00DD45CC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(УХЛ)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 ГОСТ 15150;</w:t>
            </w:r>
          </w:p>
          <w:p w:rsidR="00A0735C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Категория размещения при эксплуатации 4 по ГОСТ 15150;</w:t>
            </w:r>
          </w:p>
          <w:p w:rsidR="00CE1556" w:rsidRPr="00F11730" w:rsidRDefault="00A0735C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Место установки - </w:t>
            </w:r>
            <w:r w:rsidRPr="008B283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196650, г. Санкт-Петербург, г. Колпино, территория Ижорский з-д, дом 67 Литера БХ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цех 92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2.2. Режимы работы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ПВ (процент включения) – 100%, 2смены по 8 часов, 5 дней в неделю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2.3. Основные характеристики оборудования/изделия 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Основное назначение:</w:t>
            </w:r>
          </w:p>
          <w:p w:rsidR="00BE4915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перемотка сварочной проволоки в 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бескаркасные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бухты</w:t>
            </w: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Поставляемое оборудование должно включать в себя: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намоточный станок;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смоточное устройство</w:t>
            </w:r>
          </w:p>
          <w:p w:rsidR="00BF32F9" w:rsidRDefault="00BF32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92209D" w:rsidRDefault="0092209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  <w:r w:rsidR="00604B8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604B8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намоточного станка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Материал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перематываемой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сталь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проволоки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1-5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F32F9" w:rsidRP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диаметр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bookmarkStart w:id="0" w:name="_GoBack"/>
            <w:bookmarkEnd w:id="0"/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800 </w:t>
            </w:r>
          </w:p>
          <w:p w:rsidR="00BF32F9" w:rsidRDefault="00BF32F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Максимальный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оправкой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менее 150</w:t>
            </w:r>
          </w:p>
          <w:p w:rsidR="005A4D88" w:rsidRDefault="005A4D88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5. Внутренний диаметр бухт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мм (любой в интервале)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500</w:t>
            </w:r>
            <w:r w:rsidR="00D1230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…550</w:t>
            </w:r>
          </w:p>
          <w:p w:rsidR="00D1230A" w:rsidRPr="00BF32F9" w:rsidRDefault="00D1230A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6. Ширина бухт, мм не хуже интервала – 150 … 200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Тип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размещения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напольный</w:t>
            </w:r>
          </w:p>
          <w:p w:rsidR="00BF32F9" w:rsidRPr="00BF32F9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Габаритные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размеры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Д×Ш×В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мм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3000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×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2000</w:t>
            </w:r>
          </w:p>
          <w:p w:rsidR="009C424E" w:rsidRPr="00F11730" w:rsidRDefault="00C643C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9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станка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F32F9"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кг</w:t>
            </w:r>
            <w:r w:rsidR="00BF32F9"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3 </w:t>
            </w:r>
            <w:r w:rsidR="00C417D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2.4. Нормативная база и классификация оборудования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643C1">
        <w:trPr>
          <w:trHeight w:val="148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 xml:space="preserve">Оборудование </w:t>
            </w:r>
            <w:r w:rsid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намотки сварочной проволоки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2.5. Требования к массогабаритным характеристикам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F71D6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отдельных узлов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 должен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быть не более 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9C424E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 кг</w:t>
            </w:r>
            <w:r w:rsidR="00B77EE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2.6. Требования к конструкции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C417D9">
        <w:trPr>
          <w:trHeight w:val="838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3C1" w:rsidRDefault="00D1230A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Технический уровень Оборудования должен соответствовать 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требованиям ГОСТа 12.2.003-91. </w:t>
            </w:r>
            <w:r w:rsidRPr="00E749DD">
              <w:rPr>
                <w:rFonts w:ascii="Times New Roman" w:eastAsia="Times New Roman" w:hAnsi="Times New Roman" w:cs="Times New Roman"/>
                <w:i/>
                <w:lang w:eastAsia="ru-RU"/>
              </w:rPr>
              <w:t>Оборудование должно быть укомплектовано всеми необходимыми принадлежностями в соответствии с условиями договора для обеспечения их нормально</w:t>
            </w:r>
            <w:r w:rsidR="00E749DD">
              <w:rPr>
                <w:rFonts w:ascii="Times New Roman" w:eastAsia="Times New Roman" w:hAnsi="Times New Roman" w:cs="Times New Roman"/>
                <w:i/>
                <w:lang w:eastAsia="ru-RU"/>
              </w:rPr>
              <w:t>й и бесперебойной эксплуатации.</w:t>
            </w:r>
          </w:p>
          <w:p w:rsidR="00C643C1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E1556" w:rsidRDefault="00C643C1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Комплектация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намоточного станка должна включать в себя: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м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еханизм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намотки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 механизмом раскладки и нитеводителем, технологический барабан,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б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лок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, паспорт на оборудование</w:t>
            </w:r>
            <w:r w:rsidR="00C417D9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E749DD" w:rsidRDefault="00E749DD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обеспечивать автоматический и ручной режим намотки.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Намоточный станок должен включать в себя устройство измерения длины наматывающейся проволоки</w:t>
            </w:r>
          </w:p>
          <w:p w:rsidR="00C417D9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C417D9" w:rsidRDefault="00E749DD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Смоточное устройство </w:t>
            </w:r>
            <w:r w:rsidRPr="00E749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должно быть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оснащено датчиком обрыва, датчиком запутывания, устройством регулировки по высоте. Внутренний диаметр бухты от 250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мм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Грузоподъёмность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не менее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43C1">
              <w:rPr>
                <w:rFonts w:ascii="Times New Roman" w:eastAsia="Times New Roman" w:hAnsi="Times New Roman" w:cs="Times New Roman"/>
                <w:i/>
                <w:lang w:eastAsia="ru-RU"/>
              </w:rPr>
              <w:t>150</w:t>
            </w:r>
            <w:r w:rsidRPr="00E749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кг.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Блок управления должен обеспечивать возможность управления станком для намотки в автоматическом и ручном режиме, а также задание параметров работы намоточного станка. Органы управления должны включать в себя кнопку «аварийный стоп» в виде выступающего «грибка». Нажатие на кнопку «аварийный стоп» должно обеспечивать немедленную остановку и отключение работы намоточного станка.</w:t>
            </w:r>
          </w:p>
          <w:p w:rsidR="00C417D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условия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оборудование должны соответствовать: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1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Напряжение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частота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питания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В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Гц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380/50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2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Потребляемая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мощность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кВт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более 15</w:t>
            </w:r>
          </w:p>
          <w:p w:rsidR="00C417D9" w:rsidRPr="00BF32F9" w:rsidRDefault="00C417D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3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Климатическое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исполнение</w:t>
            </w:r>
            <w:r w:rsidRPr="00BF32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BF32F9">
              <w:rPr>
                <w:rFonts w:ascii="Times New Roman" w:eastAsia="Times New Roman" w:hAnsi="Times New Roman" w:cs="Times New Roman" w:hint="eastAsia"/>
                <w:i/>
                <w:color w:val="000000"/>
                <w:sz w:val="24"/>
                <w:szCs w:val="24"/>
                <w:lang w:eastAsia="ru-RU"/>
              </w:rPr>
              <w:t>УХЛ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  <w:p w:rsidR="00E749DD" w:rsidRDefault="00C417D9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4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Тип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BF32F9"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>электрозащиты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 w:hint="eastAsia"/>
                <w:i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хуже </w:t>
            </w:r>
            <w:r w:rsidRPr="00BF32F9">
              <w:rPr>
                <w:rFonts w:ascii="Times New Roman" w:eastAsia="Times New Roman" w:hAnsi="Times New Roman" w:cs="Times New Roman"/>
                <w:i/>
                <w:lang w:eastAsia="ru-RU"/>
              </w:rPr>
              <w:t>IP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44</w:t>
            </w:r>
          </w:p>
          <w:p w:rsidR="003B3142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3B3142" w:rsidRPr="00E749DD" w:rsidRDefault="003B3142" w:rsidP="003B3142">
            <w:pPr>
              <w:pStyle w:val="Default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Ремонтопригодность устройства должна быть обеспечена стандартными комплектующими, использованными при его изготовлении, легким доступом к основным узлам, требующим постоянное обслуживание, наличием распространенных стандартизованных быстроизнашиваемых элементов и прочих комплектующих (в том числе рабочих комплектующих, комплектующих электронных элементов устройства, прочей элементной и агрегатной базы устройства).</w:t>
            </w:r>
          </w:p>
        </w:tc>
      </w:tr>
    </w:tbl>
    <w:p w:rsidR="00263297" w:rsidRPr="007C6A39" w:rsidRDefault="00263297" w:rsidP="003B31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49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63297" w:rsidRPr="007C6A39" w:rsidSect="00C643C1">
          <w:pgSz w:w="11906" w:h="16838"/>
          <w:pgMar w:top="1134" w:right="567" w:bottom="851" w:left="1418" w:header="708" w:footer="708" w:gutter="0"/>
          <w:cols w:space="708"/>
          <w:docGrid w:linePitch="360"/>
        </w:sect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Подраздел 2.7. Требования к прочности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2.8. Требования по надежности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BE4915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безопасности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2.10. Требованиям к материалам оборудования/изделия/системы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7A5862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Материалы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использованные в конструкции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не должны иметь в себе вредных веществ, канцерогенов, должны обеспечивать необходимые прочностные характеристики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оборудования при его использовании по назначению и обеспечивать защиту персонала от воздействия опасных и/или вредных факторов при эксплуатации.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2.11. Требования к электрооборудованию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B7438" w:rsidRDefault="00FB743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Сеть электропитания - 380 В, 50 Гц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2.12. Требования к контрольно-измерительным приборам и автоматике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5A4D88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2.13. Требования по ремонтопригодности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c>
          <w:tcPr>
            <w:tcW w:w="9493" w:type="dxa"/>
          </w:tcPr>
          <w:p w:rsidR="00CE1556" w:rsidRPr="007A5862" w:rsidRDefault="003B3142" w:rsidP="003B314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Смотри п.2.6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СПЕЦИАЛЬНЫЕ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DB553C" w:rsidRDefault="00AA59F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ЭКОЛОГИЧЕСКИЕ ТРЕБОВАНИЯ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  <w:r w:rsidR="00263297"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ПРЕДСТАВЛЯЕМОЙ ИНФОРМАЦИИ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07096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09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составе поставки должна прилагаться инструкция по эксплуатации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/или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паспорт на устройство</w:t>
            </w:r>
            <w:r w:rsidR="004220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Вся предоставляемая информация должна предоставляться на русском языке.</w:t>
            </w:r>
          </w:p>
          <w:p w:rsidR="0042200D" w:rsidRPr="0042200D" w:rsidRDefault="0042200D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предоставления документов на иностранном языке должен быть приложен документ с аутентичным переводом .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ПАТЕНТНОЙ ЧИСТОТЕ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КОДЫ ОБОЗНАЧЕНИЯ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МЕСТУ</w:t>
      </w:r>
      <w:r w:rsidRPr="00CD0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63297" w:rsidTr="00746D94">
        <w:tc>
          <w:tcPr>
            <w:tcW w:w="9345" w:type="dxa"/>
          </w:tcPr>
          <w:p w:rsidR="00263297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Количество к пост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авке: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намоточный станок – 1 ед.</w:t>
            </w:r>
          </w:p>
          <w:p w:rsidR="005A4D88" w:rsidRDefault="005A4D88" w:rsidP="003B3142">
            <w:pPr>
              <w:spacing w:line="276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 смоточное устройство – 1 ед.</w:t>
            </w:r>
          </w:p>
          <w:p w:rsidR="00CE1556" w:rsidRDefault="00CE1556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AA59F9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Срок поставки – 90 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рабочих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дней с даты заключения договора, но в независимости от даты заключения договора не позднее 3</w:t>
            </w:r>
            <w:r w:rsidR="005A4D8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.12.2025.</w:t>
            </w:r>
          </w:p>
          <w:p w:rsidR="00AA59F9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:rsidR="00CE1556" w:rsidRPr="0025169F" w:rsidRDefault="00AA59F9" w:rsidP="003B3142">
            <w:pPr>
              <w:spacing w:line="276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Место поставки – РФ, Санкт-Петербург, Колпино, терр.</w:t>
            </w:r>
            <w:r w:rsidR="00DD45C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Ижорский завод, литера БХ, дом 67, ООО «ИСМ».</w:t>
            </w:r>
          </w:p>
        </w:tc>
      </w:tr>
    </w:tbl>
    <w:p w:rsidR="00263297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КОМПЛЕКТНОСТИ</w:t>
      </w: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7F151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Минимальная к</w:t>
            </w:r>
            <w:r w:rsidR="00AA59F9" w:rsidRPr="007C6A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омплектность поставки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указана 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разделе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но не ограничена вышеуказанным составом. 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УПАКОВКЕ, ТРАНСПОРТИРОВАНИЮ И ХРАНЕНИЮ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297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Устройство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753DB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поставляться в </w:t>
            </w:r>
            <w:r w:rsidR="003B314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частично и/или 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собранном виде, законсервированн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 и упакованным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инструкции завода-изготовителя.</w:t>
            </w:r>
          </w:p>
          <w:p w:rsidR="00CE1556" w:rsidRPr="00F11730" w:rsidRDefault="009C424E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Упаковка и условия транспортировки должны обеспечить сохранность устройства на всем протяжении периода доставки устройства до Заказчика.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ПРАВИЛАМ СДАЧИ И ПРИЕМКИ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:rsidTr="00746D94">
        <w:trPr>
          <w:trHeight w:val="272"/>
        </w:trPr>
        <w:tc>
          <w:tcPr>
            <w:tcW w:w="9493" w:type="dxa"/>
          </w:tcPr>
          <w:p w:rsidR="00CE1556" w:rsidRPr="007A5862" w:rsidRDefault="009C424E" w:rsidP="003B314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</w:rPr>
            </w:pPr>
            <w:r w:rsidRPr="009C424E">
              <w:rPr>
                <w:i/>
                <w:color w:val="000000"/>
                <w:sz w:val="24"/>
                <w:szCs w:val="24"/>
              </w:rPr>
              <w:t xml:space="preserve">Входной контроль устройства проводится Заказчиком в течении </w:t>
            </w:r>
            <w:r w:rsidR="005A4D88">
              <w:rPr>
                <w:i/>
                <w:color w:val="000000"/>
                <w:sz w:val="24"/>
                <w:szCs w:val="24"/>
              </w:rPr>
              <w:t>10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календарных дней с </w:t>
            </w:r>
            <w:r w:rsidR="005A4D88">
              <w:rPr>
                <w:i/>
                <w:color w:val="000000"/>
                <w:sz w:val="24"/>
                <w:szCs w:val="24"/>
              </w:rPr>
              <w:t xml:space="preserve">предъявления </w:t>
            </w:r>
            <w:r w:rsidRPr="009C424E">
              <w:rPr>
                <w:i/>
                <w:color w:val="000000"/>
                <w:sz w:val="24"/>
                <w:szCs w:val="24"/>
              </w:rPr>
              <w:t xml:space="preserve"> устройства Заказчику.</w:t>
            </w: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ОБЕМУ И/ИЛИ СРОКУ ПРЕДОСТАВЛЕНИЯ ГАРАНТИЙ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1556" w:rsidRPr="00F11730" w:rsidRDefault="00814D5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 w:rsidR="005A4D8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12 месяцев с даты поставки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ОБЕСПЕЧЕНИЮ МОНТАЖА, НАЛАДКИ И ОБСЛУЖИВАНИЯ</w:t>
      </w: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0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ПЕРСОНАЛАЗАКАЗЧИКА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"/>
        <w:tblW w:w="9385" w:type="dxa"/>
        <w:tblInd w:w="108" w:type="dxa"/>
        <w:tblLook w:val="04A0" w:firstRow="1" w:lastRow="0" w:firstColumn="1" w:lastColumn="0" w:noHBand="0" w:noVBand="1"/>
      </w:tblPr>
      <w:tblGrid>
        <w:gridCol w:w="9385"/>
      </w:tblGrid>
      <w:tr w:rsidR="00263297" w:rsidRPr="00F11730" w:rsidTr="00746D94">
        <w:trPr>
          <w:trHeight w:val="330"/>
        </w:trPr>
        <w:tc>
          <w:tcPr>
            <w:tcW w:w="9385" w:type="dxa"/>
          </w:tcPr>
          <w:p w:rsidR="00263297" w:rsidRPr="00F11730" w:rsidRDefault="00814D51" w:rsidP="003B314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263297" w:rsidRPr="00F11730" w:rsidRDefault="00263297" w:rsidP="003B314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701"/>
      </w:tblGrid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263297" w:rsidRPr="00F11730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814D51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F11730" w:rsidRDefault="00263297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</w:t>
      </w: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263297" w:rsidRPr="00F11730" w:rsidRDefault="00263297" w:rsidP="003B314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124"/>
      </w:tblGrid>
      <w:tr w:rsidR="00263297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F11730" w:rsidRDefault="00263297" w:rsidP="003B314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297" w:rsidRPr="001F29B4" w:rsidRDefault="00263297" w:rsidP="003B314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117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Вольт 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Килограмм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миллиметр</w:t>
            </w:r>
          </w:p>
        </w:tc>
      </w:tr>
      <w:tr w:rsidR="00CE1556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ПВ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56" w:rsidRDefault="00CE1556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Процент включения</w:t>
            </w:r>
          </w:p>
        </w:tc>
      </w:tr>
      <w:tr w:rsidR="00263297" w:rsidRPr="001F29B4" w:rsidTr="007C6A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297" w:rsidRPr="001F29B4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7C6A39" w:rsidRPr="001F29B4" w:rsidTr="00746D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A39" w:rsidRDefault="00C643C1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Pr="00CE1556" w:rsidRDefault="007C6A39" w:rsidP="003B3142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155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39" w:rsidRDefault="007C6A39" w:rsidP="003B314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диаметр</w:t>
            </w:r>
          </w:p>
        </w:tc>
      </w:tr>
    </w:tbl>
    <w:p w:rsidR="00D559FF" w:rsidRDefault="00D559FF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jc w:val="center"/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Разработано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="003D63B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Технический директор ________</w:t>
      </w:r>
      <w:r w:rsidRPr="008910C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Вихров И.Г.</w:t>
      </w: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Default="008910C6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Согласовано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>Начальник ОТП _________ Платонов А.В.</w:t>
      </w:r>
    </w:p>
    <w:p w:rsidR="003D63B5" w:rsidRDefault="003D63B5" w:rsidP="003B3142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910C6" w:rsidRPr="008910C6" w:rsidRDefault="008910C6" w:rsidP="008910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sectPr w:rsidR="008910C6" w:rsidRPr="008910C6" w:rsidSect="00D7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F0D"/>
    <w:rsid w:val="00013DE1"/>
    <w:rsid w:val="0003043C"/>
    <w:rsid w:val="0007096D"/>
    <w:rsid w:val="00093F46"/>
    <w:rsid w:val="000F223E"/>
    <w:rsid w:val="00103E92"/>
    <w:rsid w:val="00207679"/>
    <w:rsid w:val="00263297"/>
    <w:rsid w:val="002947A8"/>
    <w:rsid w:val="003B3142"/>
    <w:rsid w:val="003D63B5"/>
    <w:rsid w:val="003F5491"/>
    <w:rsid w:val="0042200D"/>
    <w:rsid w:val="0042592B"/>
    <w:rsid w:val="004A177E"/>
    <w:rsid w:val="004A6A70"/>
    <w:rsid w:val="0057448E"/>
    <w:rsid w:val="005A4D88"/>
    <w:rsid w:val="005D0504"/>
    <w:rsid w:val="00603F0D"/>
    <w:rsid w:val="00604B82"/>
    <w:rsid w:val="00753DB6"/>
    <w:rsid w:val="007A5862"/>
    <w:rsid w:val="007C6A39"/>
    <w:rsid w:val="007E40FE"/>
    <w:rsid w:val="007F1516"/>
    <w:rsid w:val="00814D51"/>
    <w:rsid w:val="008910C6"/>
    <w:rsid w:val="0092209D"/>
    <w:rsid w:val="00944B0F"/>
    <w:rsid w:val="009C424E"/>
    <w:rsid w:val="00A05AE8"/>
    <w:rsid w:val="00A0735C"/>
    <w:rsid w:val="00A1301C"/>
    <w:rsid w:val="00AA59F9"/>
    <w:rsid w:val="00B06E87"/>
    <w:rsid w:val="00B6075A"/>
    <w:rsid w:val="00B77EE7"/>
    <w:rsid w:val="00BE4915"/>
    <w:rsid w:val="00BF32F9"/>
    <w:rsid w:val="00C417D9"/>
    <w:rsid w:val="00C643C1"/>
    <w:rsid w:val="00CE1556"/>
    <w:rsid w:val="00D1230A"/>
    <w:rsid w:val="00D268ED"/>
    <w:rsid w:val="00D559FF"/>
    <w:rsid w:val="00D72082"/>
    <w:rsid w:val="00DA708B"/>
    <w:rsid w:val="00DD45CC"/>
    <w:rsid w:val="00E749DD"/>
    <w:rsid w:val="00EA67B3"/>
    <w:rsid w:val="00F71D66"/>
    <w:rsid w:val="00F907F6"/>
    <w:rsid w:val="00FB7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22E50"/>
  <w15:docId w15:val="{B8F7EB12-F914-4E89-9CA8-04E8EC1F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3297"/>
    <w:rPr>
      <w:color w:val="0000FF"/>
      <w:u w:val="single"/>
    </w:rPr>
  </w:style>
  <w:style w:type="table" w:styleId="a4">
    <w:name w:val="Table Grid"/>
    <w:basedOn w:val="a1"/>
    <w:uiPriority w:val="59"/>
    <w:rsid w:val="002632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63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63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6A7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12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2025-03-19T09:18:00Z</cp:lastPrinted>
  <dcterms:created xsi:type="dcterms:W3CDTF">2025-07-14T15:51:00Z</dcterms:created>
  <dcterms:modified xsi:type="dcterms:W3CDTF">2025-07-14T15:56:00Z</dcterms:modified>
</cp:coreProperties>
</file>