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1"/>
        <w:gridCol w:w="1139"/>
        <w:gridCol w:w="3465"/>
      </w:tblGrid>
      <w:tr w:rsidR="00D65B1E" w:rsidRPr="00720B6F" w14:paraId="093B79A5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5960937C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Вес станка</w:t>
            </w:r>
          </w:p>
        </w:tc>
        <w:tc>
          <w:tcPr>
            <w:tcW w:w="1139" w:type="dxa"/>
            <w:shd w:val="clear" w:color="auto" w:fill="auto"/>
          </w:tcPr>
          <w:p w14:paraId="4AC8E347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кг</w:t>
            </w:r>
          </w:p>
        </w:tc>
        <w:tc>
          <w:tcPr>
            <w:tcW w:w="3465" w:type="dxa"/>
            <w:shd w:val="clear" w:color="auto" w:fill="auto"/>
          </w:tcPr>
          <w:p w14:paraId="17C3F143" w14:textId="12CB4982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До 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1000</w:t>
            </w:r>
          </w:p>
          <w:p w14:paraId="530B6258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45C2D25D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9B6596D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Внешний диаметр наматываемого статора</w:t>
            </w:r>
          </w:p>
        </w:tc>
        <w:tc>
          <w:tcPr>
            <w:tcW w:w="1139" w:type="dxa"/>
            <w:shd w:val="clear" w:color="auto" w:fill="auto"/>
          </w:tcPr>
          <w:p w14:paraId="30842F02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5A0C276F" w14:textId="00F9AB75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До 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250</w:t>
            </w:r>
          </w:p>
          <w:p w14:paraId="1F51A0A6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2E92A303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5E0D0DC7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Внутренний диаметр наматываемого статора</w:t>
            </w:r>
          </w:p>
        </w:tc>
        <w:tc>
          <w:tcPr>
            <w:tcW w:w="1139" w:type="dxa"/>
            <w:shd w:val="clear" w:color="auto" w:fill="auto"/>
          </w:tcPr>
          <w:p w14:paraId="0081D208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0F632DEA" w14:textId="15FBC631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от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15</w:t>
            </w:r>
          </w:p>
          <w:p w14:paraId="6AE5158A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0A21106A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A8467C1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Высота наматываемого статора</w:t>
            </w:r>
          </w:p>
        </w:tc>
        <w:tc>
          <w:tcPr>
            <w:tcW w:w="1139" w:type="dxa"/>
            <w:shd w:val="clear" w:color="auto" w:fill="auto"/>
          </w:tcPr>
          <w:p w14:paraId="4A6D51DA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5EE9F302" w14:textId="7A2BFF37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70</w:t>
            </w:r>
          </w:p>
          <w:p w14:paraId="501C7342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36CF5D33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317F76EB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Высота станка</w:t>
            </w:r>
          </w:p>
        </w:tc>
        <w:tc>
          <w:tcPr>
            <w:tcW w:w="1139" w:type="dxa"/>
            <w:shd w:val="clear" w:color="auto" w:fill="auto"/>
          </w:tcPr>
          <w:p w14:paraId="1E542707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1D69E75A" w14:textId="46BBB8DA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1800</w:t>
            </w:r>
          </w:p>
          <w:p w14:paraId="02DD2DD5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2D2DDB21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C373D07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Диаметр провода</w:t>
            </w:r>
          </w:p>
        </w:tc>
        <w:tc>
          <w:tcPr>
            <w:tcW w:w="1139" w:type="dxa"/>
            <w:shd w:val="clear" w:color="auto" w:fill="auto"/>
          </w:tcPr>
          <w:p w14:paraId="2018E6C5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7659D487" w14:textId="342A7D8D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0.04</w:t>
            </w:r>
            <w:r w:rsidR="00F841C7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- </w:t>
            </w: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1.3</w:t>
            </w:r>
          </w:p>
          <w:p w14:paraId="6F3B2B63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2517D6DD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533C5DC0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Длина станка</w:t>
            </w:r>
          </w:p>
        </w:tc>
        <w:tc>
          <w:tcPr>
            <w:tcW w:w="1139" w:type="dxa"/>
            <w:shd w:val="clear" w:color="auto" w:fill="auto"/>
          </w:tcPr>
          <w:p w14:paraId="742C830F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6AACD9A5" w14:textId="54F3AFD6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1000</w:t>
            </w:r>
          </w:p>
          <w:p w14:paraId="0426913F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45518F0E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1E9AB501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Зажим пакета статора в оснастке</w:t>
            </w:r>
          </w:p>
        </w:tc>
        <w:tc>
          <w:tcPr>
            <w:tcW w:w="1139" w:type="dxa"/>
            <w:shd w:val="clear" w:color="auto" w:fill="auto"/>
          </w:tcPr>
          <w:p w14:paraId="2182F7A4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3863172F" w14:textId="23AD9729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Автоматический</w:t>
            </w:r>
          </w:p>
          <w:p w14:paraId="4C7D404A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5A885FD3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64E9DC55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Количество шпинделей</w:t>
            </w:r>
          </w:p>
        </w:tc>
        <w:tc>
          <w:tcPr>
            <w:tcW w:w="1139" w:type="dxa"/>
            <w:shd w:val="clear" w:color="auto" w:fill="auto"/>
          </w:tcPr>
          <w:p w14:paraId="49D81AF3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proofErr w:type="spellStart"/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3465" w:type="dxa"/>
            <w:shd w:val="clear" w:color="auto" w:fill="auto"/>
          </w:tcPr>
          <w:p w14:paraId="028EC75B" w14:textId="6F3B4A42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1</w:t>
            </w:r>
          </w:p>
          <w:p w14:paraId="3A8290D3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1E0F37D7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3CD1065B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 xml:space="preserve">Максимальная скорость намотки </w:t>
            </w:r>
          </w:p>
        </w:tc>
        <w:tc>
          <w:tcPr>
            <w:tcW w:w="1139" w:type="dxa"/>
            <w:shd w:val="clear" w:color="auto" w:fill="auto"/>
          </w:tcPr>
          <w:p w14:paraId="6E7A02F2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об/мин</w:t>
            </w:r>
          </w:p>
        </w:tc>
        <w:tc>
          <w:tcPr>
            <w:tcW w:w="3465" w:type="dxa"/>
            <w:shd w:val="clear" w:color="auto" w:fill="auto"/>
          </w:tcPr>
          <w:p w14:paraId="59D00276" w14:textId="04CB65B2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4500</w:t>
            </w:r>
          </w:p>
          <w:p w14:paraId="1BFB4F26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7A76F5F8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8DDF2CB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 xml:space="preserve">Механизм намотки </w:t>
            </w:r>
          </w:p>
        </w:tc>
        <w:tc>
          <w:tcPr>
            <w:tcW w:w="1139" w:type="dxa"/>
            <w:shd w:val="clear" w:color="auto" w:fill="auto"/>
          </w:tcPr>
          <w:p w14:paraId="084B050B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410D3590" w14:textId="3905F226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Флайер</w:t>
            </w:r>
          </w:p>
          <w:p w14:paraId="32CCA27D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3348495B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0C72D18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Номинальная мощность</w:t>
            </w:r>
          </w:p>
        </w:tc>
        <w:tc>
          <w:tcPr>
            <w:tcW w:w="1139" w:type="dxa"/>
            <w:shd w:val="clear" w:color="auto" w:fill="auto"/>
          </w:tcPr>
          <w:p w14:paraId="5D7D74CA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Вт</w:t>
            </w:r>
          </w:p>
        </w:tc>
        <w:tc>
          <w:tcPr>
            <w:tcW w:w="3465" w:type="dxa"/>
            <w:shd w:val="clear" w:color="auto" w:fill="auto"/>
          </w:tcPr>
          <w:p w14:paraId="30F662D8" w14:textId="1426E552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5000</w:t>
            </w:r>
          </w:p>
          <w:p w14:paraId="773ABCCD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4FED854D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773304D1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 xml:space="preserve">Подключение сжатого воздуха </w:t>
            </w:r>
          </w:p>
        </w:tc>
        <w:tc>
          <w:tcPr>
            <w:tcW w:w="1139" w:type="dxa"/>
            <w:shd w:val="clear" w:color="auto" w:fill="auto"/>
          </w:tcPr>
          <w:p w14:paraId="4A9BFA45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МПа</w:t>
            </w:r>
          </w:p>
        </w:tc>
        <w:tc>
          <w:tcPr>
            <w:tcW w:w="3465" w:type="dxa"/>
            <w:shd w:val="clear" w:color="auto" w:fill="auto"/>
          </w:tcPr>
          <w:p w14:paraId="5CDD0CF2" w14:textId="2F27D405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от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5</w:t>
            </w:r>
          </w:p>
          <w:p w14:paraId="27467EA0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6AF1D7C6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661FC18C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Типоразмер № 2 статоров, наматываемых на станке</w:t>
            </w:r>
          </w:p>
        </w:tc>
        <w:tc>
          <w:tcPr>
            <w:tcW w:w="1139" w:type="dxa"/>
            <w:shd w:val="clear" w:color="auto" w:fill="auto"/>
          </w:tcPr>
          <w:p w14:paraId="1F29659A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122B8636" w14:textId="63534FC4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Внешний диаметр – 28 мм</w:t>
            </w:r>
          </w:p>
          <w:p w14:paraId="2AC8811D" w14:textId="77777777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Внутренний диаметр – 14 мм</w:t>
            </w:r>
          </w:p>
          <w:p w14:paraId="690DF18D" w14:textId="77777777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Высота – 12 мм</w:t>
            </w:r>
          </w:p>
          <w:p w14:paraId="56F89B04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6B54A301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5AEFA736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Типоразмер №1 статоров, наматываемых на станке</w:t>
            </w:r>
          </w:p>
        </w:tc>
        <w:tc>
          <w:tcPr>
            <w:tcW w:w="1139" w:type="dxa"/>
            <w:shd w:val="clear" w:color="auto" w:fill="auto"/>
          </w:tcPr>
          <w:p w14:paraId="7D50AB04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1ABDA2C7" w14:textId="0C559F89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Внешний диаметр – 31 мм</w:t>
            </w:r>
          </w:p>
          <w:p w14:paraId="781A7C8A" w14:textId="77777777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внутренний диаметр – 15 мм</w:t>
            </w:r>
          </w:p>
          <w:p w14:paraId="2B28A894" w14:textId="77777777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Высота – 13 мм</w:t>
            </w:r>
          </w:p>
          <w:p w14:paraId="51D805B7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41BBF67F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28FE46DD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Точность позиционирования шпинделя</w:t>
            </w:r>
          </w:p>
        </w:tc>
        <w:tc>
          <w:tcPr>
            <w:tcW w:w="1139" w:type="dxa"/>
            <w:shd w:val="clear" w:color="auto" w:fill="auto"/>
          </w:tcPr>
          <w:p w14:paraId="6F77BBD9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5F6E69FE" w14:textId="45AA4628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1 угловая минута</w:t>
            </w:r>
          </w:p>
          <w:p w14:paraId="29E52059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4C68A32E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62EC3DCD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Установка пакета статора на оправку</w:t>
            </w:r>
          </w:p>
        </w:tc>
        <w:tc>
          <w:tcPr>
            <w:tcW w:w="1139" w:type="dxa"/>
            <w:shd w:val="clear" w:color="auto" w:fill="auto"/>
          </w:tcPr>
          <w:p w14:paraId="0C1A5B56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3465" w:type="dxa"/>
            <w:shd w:val="clear" w:color="auto" w:fill="auto"/>
          </w:tcPr>
          <w:p w14:paraId="6A2EB59A" w14:textId="57224957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Ручной</w:t>
            </w:r>
          </w:p>
          <w:p w14:paraId="1CF9BA1A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14DB807B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6548FC24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 xml:space="preserve">Ширина станка </w:t>
            </w:r>
          </w:p>
        </w:tc>
        <w:tc>
          <w:tcPr>
            <w:tcW w:w="1139" w:type="dxa"/>
            <w:shd w:val="clear" w:color="auto" w:fill="auto"/>
          </w:tcPr>
          <w:p w14:paraId="16CDD7F6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мм</w:t>
            </w:r>
          </w:p>
        </w:tc>
        <w:tc>
          <w:tcPr>
            <w:tcW w:w="3465" w:type="dxa"/>
            <w:shd w:val="clear" w:color="auto" w:fill="auto"/>
          </w:tcPr>
          <w:p w14:paraId="71E2C132" w14:textId="087AC94E" w:rsidR="00D65B1E" w:rsidRPr="00720B6F" w:rsidRDefault="00F841C7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>до</w:t>
            </w:r>
            <w:r w:rsidR="00D65B1E"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1300</w:t>
            </w:r>
          </w:p>
          <w:p w14:paraId="231A8A49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  <w:tr w:rsidR="00D65B1E" w:rsidRPr="00720B6F" w14:paraId="6880D671" w14:textId="77777777" w:rsidTr="00D65B1E">
        <w:trPr>
          <w:trHeight w:val="20"/>
        </w:trPr>
        <w:tc>
          <w:tcPr>
            <w:tcW w:w="3681" w:type="dxa"/>
            <w:shd w:val="clear" w:color="auto" w:fill="auto"/>
          </w:tcPr>
          <w:p w14:paraId="43DCB019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Электропитание</w:t>
            </w:r>
          </w:p>
        </w:tc>
        <w:tc>
          <w:tcPr>
            <w:tcW w:w="1139" w:type="dxa"/>
            <w:shd w:val="clear" w:color="auto" w:fill="auto"/>
          </w:tcPr>
          <w:p w14:paraId="6A8813BA" w14:textId="77777777" w:rsidR="00D65B1E" w:rsidRPr="00720B6F" w:rsidRDefault="00D65B1E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  <w:t>В</w:t>
            </w:r>
          </w:p>
        </w:tc>
        <w:tc>
          <w:tcPr>
            <w:tcW w:w="3465" w:type="dxa"/>
            <w:shd w:val="clear" w:color="auto" w:fill="auto"/>
          </w:tcPr>
          <w:p w14:paraId="0169B41F" w14:textId="568CB07C" w:rsidR="00D65B1E" w:rsidRPr="00720B6F" w:rsidRDefault="00D65B1E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  <w:szCs w:val="22"/>
              </w:rPr>
            </w:pPr>
            <w:r w:rsidRPr="00720B6F">
              <w:rPr>
                <w:rFonts w:ascii="Times New Roman" w:eastAsia="Times New Roman" w:hAnsi="Times New Roman" w:cs="Times New Roman"/>
                <w:spacing w:val="-2"/>
                <w:sz w:val="22"/>
                <w:szCs w:val="22"/>
              </w:rPr>
              <w:t xml:space="preserve"> 230</w:t>
            </w:r>
          </w:p>
          <w:p w14:paraId="4F2FABCE" w14:textId="77777777" w:rsidR="00D65B1E" w:rsidRPr="00720B6F" w:rsidRDefault="00D65B1E">
            <w:pPr>
              <w:rPr>
                <w:sz w:val="22"/>
                <w:szCs w:val="22"/>
              </w:rPr>
            </w:pPr>
          </w:p>
        </w:tc>
      </w:tr>
    </w:tbl>
    <w:p w14:paraId="31AF91AE" w14:textId="6D742EAC" w:rsidR="001812ED" w:rsidRDefault="001812ED"/>
    <w:p w14:paraId="1D2F6709" w14:textId="6146348E" w:rsidR="005149B8" w:rsidRDefault="005149B8"/>
    <w:p w14:paraId="5D5B184E" w14:textId="0AC057AF" w:rsidR="005149B8" w:rsidRPr="005149B8" w:rsidRDefault="005149B8" w:rsidP="005149B8"/>
    <w:p w14:paraId="0FF084E8" w14:textId="192771D4" w:rsidR="005149B8" w:rsidRPr="005149B8" w:rsidRDefault="005149B8" w:rsidP="005149B8"/>
    <w:p w14:paraId="10A66A0B" w14:textId="0B87FB9B" w:rsidR="005149B8" w:rsidRDefault="005149B8" w:rsidP="005149B8">
      <w:pPr>
        <w:tabs>
          <w:tab w:val="left" w:pos="1277"/>
        </w:tabs>
      </w:pPr>
    </w:p>
    <w:p w14:paraId="7ACC1FA1" w14:textId="03E657C8" w:rsidR="005149B8" w:rsidRDefault="005149B8" w:rsidP="005149B8">
      <w:pPr>
        <w:tabs>
          <w:tab w:val="left" w:pos="1277"/>
        </w:tabs>
      </w:pPr>
    </w:p>
    <w:p w14:paraId="36C24389" w14:textId="55A5BB3B" w:rsidR="005149B8" w:rsidRDefault="005149B8" w:rsidP="005149B8">
      <w:pPr>
        <w:tabs>
          <w:tab w:val="left" w:pos="1277"/>
        </w:tabs>
      </w:pPr>
    </w:p>
    <w:p w14:paraId="520CA5D1" w14:textId="4A422588" w:rsidR="005149B8" w:rsidRDefault="005149B8" w:rsidP="005149B8">
      <w:pPr>
        <w:tabs>
          <w:tab w:val="left" w:pos="1277"/>
        </w:tabs>
      </w:pPr>
    </w:p>
    <w:p w14:paraId="66A6ADBE" w14:textId="23643BF9" w:rsidR="005149B8" w:rsidRDefault="005149B8" w:rsidP="005149B8">
      <w:pPr>
        <w:tabs>
          <w:tab w:val="left" w:pos="1277"/>
        </w:tabs>
      </w:pPr>
    </w:p>
    <w:p w14:paraId="575D9327" w14:textId="3BE314E3" w:rsidR="005149B8" w:rsidRDefault="005149B8" w:rsidP="005149B8">
      <w:pPr>
        <w:tabs>
          <w:tab w:val="left" w:pos="1277"/>
        </w:tabs>
      </w:pPr>
    </w:p>
    <w:p w14:paraId="11A51A84" w14:textId="77777777" w:rsidR="005149B8" w:rsidRPr="005149B8" w:rsidRDefault="005149B8" w:rsidP="005149B8">
      <w:pPr>
        <w:tabs>
          <w:tab w:val="left" w:pos="1277"/>
        </w:tabs>
      </w:pPr>
    </w:p>
    <w:p w14:paraId="047D4962" w14:textId="5574E395" w:rsidR="005149B8" w:rsidRDefault="005149B8" w:rsidP="005149B8">
      <w:pPr>
        <w:tabs>
          <w:tab w:val="left" w:pos="1277"/>
        </w:tabs>
        <w:rPr>
          <w:sz w:val="24"/>
        </w:rPr>
      </w:pPr>
    </w:p>
    <w:p w14:paraId="004BA0B4" w14:textId="7060B722" w:rsidR="005149B8" w:rsidRDefault="005149B8" w:rsidP="005149B8">
      <w:pPr>
        <w:tabs>
          <w:tab w:val="left" w:pos="1277"/>
        </w:tabs>
        <w:rPr>
          <w:sz w:val="24"/>
        </w:rPr>
      </w:pPr>
    </w:p>
    <w:p w14:paraId="0AEAB1CE" w14:textId="77777777" w:rsidR="005149B8" w:rsidRDefault="005149B8" w:rsidP="005149B8">
      <w:pPr>
        <w:tabs>
          <w:tab w:val="left" w:pos="1277"/>
        </w:tabs>
        <w:rPr>
          <w:sz w:val="24"/>
        </w:rPr>
      </w:pPr>
    </w:p>
    <w:p w14:paraId="5537CC81" w14:textId="77777777" w:rsidR="005149B8" w:rsidRDefault="005149B8" w:rsidP="005149B8">
      <w:pPr>
        <w:tabs>
          <w:tab w:val="left" w:pos="1277"/>
        </w:tabs>
        <w:rPr>
          <w:sz w:val="24"/>
        </w:rPr>
      </w:pPr>
    </w:p>
    <w:p w14:paraId="0C623E32" w14:textId="77777777" w:rsidR="005149B8" w:rsidRDefault="005149B8" w:rsidP="005149B8">
      <w:pPr>
        <w:tabs>
          <w:tab w:val="left" w:pos="1277"/>
        </w:tabs>
        <w:rPr>
          <w:sz w:val="24"/>
        </w:rPr>
      </w:pPr>
    </w:p>
    <w:p w14:paraId="7190586E" w14:textId="77777777" w:rsidR="005149B8" w:rsidRDefault="005149B8" w:rsidP="005149B8">
      <w:pPr>
        <w:tabs>
          <w:tab w:val="left" w:pos="1277"/>
        </w:tabs>
        <w:rPr>
          <w:sz w:val="24"/>
        </w:rPr>
      </w:pPr>
    </w:p>
    <w:p w14:paraId="4F2F6441" w14:textId="77777777" w:rsidR="005149B8" w:rsidRDefault="005149B8" w:rsidP="005149B8">
      <w:pPr>
        <w:tabs>
          <w:tab w:val="left" w:pos="1277"/>
        </w:tabs>
        <w:rPr>
          <w:sz w:val="24"/>
        </w:rPr>
      </w:pPr>
    </w:p>
    <w:p w14:paraId="5EF35215" w14:textId="77777777" w:rsidR="005149B8" w:rsidRPr="005149B8" w:rsidRDefault="005149B8" w:rsidP="005149B8">
      <w:pPr>
        <w:tabs>
          <w:tab w:val="left" w:pos="1277"/>
        </w:tabs>
        <w:rPr>
          <w:sz w:val="24"/>
        </w:rPr>
      </w:pPr>
    </w:p>
    <w:sectPr w:rsidR="005149B8" w:rsidRPr="005149B8" w:rsidSect="00D65B1E">
      <w:pgSz w:w="11906" w:h="16838"/>
      <w:pgMar w:top="1134" w:right="1084" w:bottom="1134" w:left="1134" w:header="1134" w:footer="1084" w:gutter="0"/>
      <w:cols w:space="720"/>
      <w:docGrid w:linePitch="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715"/>
    <w:rsid w:val="001812ED"/>
    <w:rsid w:val="003C1476"/>
    <w:rsid w:val="00450130"/>
    <w:rsid w:val="005149B8"/>
    <w:rsid w:val="00720B6F"/>
    <w:rsid w:val="00850715"/>
    <w:rsid w:val="00D65B1E"/>
    <w:rsid w:val="00F84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61B41"/>
  <w15:docId w15:val="{23764322-2551-46E7-8BAF-5A42205E0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132</Words>
  <Characters>755</Characters>
  <Application>Microsoft Office Word</Application>
  <DocSecurity>0</DocSecurity>
  <Lines>6</Lines>
  <Paragraphs>1</Paragraphs>
  <ScaleCrop>false</ScaleCrop>
  <Company>Stimulsoft Reports 2020.5.2 from 26 November 2020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Description_Order_Purchase_(Sti)</dc:title>
  <dc:subject>Description_Order_Purchase_(Sti)</dc:subject>
  <dc:creator>sls</dc:creator>
  <cp:keywords/>
  <dc:description>Описание объекта закупки</dc:description>
  <cp:lastModifiedBy>EAS</cp:lastModifiedBy>
  <cp:revision>6</cp:revision>
  <dcterms:created xsi:type="dcterms:W3CDTF">2025-05-21T14:15:00Z</dcterms:created>
  <dcterms:modified xsi:type="dcterms:W3CDTF">2025-05-26T08:44:00Z</dcterms:modified>
</cp:coreProperties>
</file>