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9"/>
        <w:gridCol w:w="5626"/>
      </w:tblGrid>
      <w:tr w:rsidR="003A76B5" w14:paraId="03677502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2C08B4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Полное наименование организации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56CF9D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Общество с ограниченной ответственностью "Бюро 1440"</w:t>
            </w:r>
          </w:p>
        </w:tc>
      </w:tr>
      <w:tr w:rsidR="003A76B5" w14:paraId="65890B6F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007F55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Краткое наименование организации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219CCC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ООО "Бюро 1440"</w:t>
            </w:r>
          </w:p>
        </w:tc>
      </w:tr>
      <w:tr w:rsidR="003A76B5" w14:paraId="6711397B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888C8C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Наименование на английском языке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84ADEC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Bureau 1440, LLC</w:t>
            </w:r>
          </w:p>
        </w:tc>
      </w:tr>
      <w:tr w:rsidR="003A76B5" w14:paraId="32A7DF13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D7228A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Дата создания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54CF77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08.12.2020г.</w:t>
            </w:r>
          </w:p>
        </w:tc>
      </w:tr>
      <w:tr w:rsidR="003A76B5" w14:paraId="24FC2DEB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25A362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F9CB61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1207700466588</w:t>
            </w:r>
          </w:p>
        </w:tc>
      </w:tr>
      <w:tr w:rsidR="003A76B5" w14:paraId="194F061B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7A5680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556D4D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7707446530</w:t>
            </w:r>
          </w:p>
        </w:tc>
      </w:tr>
      <w:tr w:rsidR="003A76B5" w14:paraId="42A184CE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A9F934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C9E6A2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770301001</w:t>
            </w:r>
          </w:p>
        </w:tc>
      </w:tr>
      <w:tr w:rsidR="003A76B5" w14:paraId="080FCBB7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70B644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ОКВЭД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0D29F8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72.19</w:t>
            </w:r>
          </w:p>
        </w:tc>
      </w:tr>
      <w:tr w:rsidR="003A76B5" w14:paraId="17325131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06DCEE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ОКПО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6922A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46594387</w:t>
            </w:r>
          </w:p>
        </w:tc>
      </w:tr>
      <w:tr w:rsidR="003A76B5" w14:paraId="59313B59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6188EA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Расчетный счет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CE30C1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40702810706800002669 </w:t>
            </w:r>
          </w:p>
        </w:tc>
      </w:tr>
      <w:tr w:rsidR="003A76B5" w14:paraId="10ABE2FA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BEA863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Наименование банка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4EBCC0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в Банк ВТБ (ПАО) г. Москва </w:t>
            </w:r>
          </w:p>
        </w:tc>
      </w:tr>
      <w:tr w:rsidR="003A76B5" w14:paraId="3FC3C63B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2F4067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Корреспондентский счет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C67003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30101810700000000187 </w:t>
            </w:r>
          </w:p>
        </w:tc>
      </w:tr>
      <w:tr w:rsidR="003A76B5" w14:paraId="6B28683A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98A68A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БИК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39E58E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044525187 </w:t>
            </w:r>
          </w:p>
        </w:tc>
      </w:tr>
      <w:tr w:rsidR="003A76B5" w14:paraId="1681DE64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336BCA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Юридический адрес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BADB75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123022, г. Москва, Столярный пер., д. 3, к.14, помещение 1Н</w:t>
            </w:r>
          </w:p>
        </w:tc>
      </w:tr>
      <w:tr w:rsidR="003A76B5" w14:paraId="14606F06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3D4F5D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Фактический адрес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1A5CA1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123022, Москва г., Столярный пер., дом 3, корп.14,16 (БЦ «Рассвет»)</w:t>
            </w:r>
          </w:p>
        </w:tc>
      </w:tr>
      <w:tr w:rsidR="003A76B5" w14:paraId="51D132C3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8FE72F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Генеральный директор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A4E424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proofErr w:type="spellStart"/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Шелобков</w:t>
            </w:r>
            <w:proofErr w:type="spellEnd"/>
            <w:r>
              <w:rPr>
                <w:rFonts w:ascii="Segoe UI" w:hAnsi="Segoe UI" w:cs="Segoe UI"/>
                <w:color w:val="172B4D"/>
                <w:sz w:val="21"/>
                <w:szCs w:val="21"/>
              </w:rPr>
              <w:t xml:space="preserve"> Алексей Анатольевич</w:t>
            </w:r>
          </w:p>
        </w:tc>
      </w:tr>
      <w:tr w:rsidR="003A76B5" w14:paraId="5B6C585D" w14:textId="77777777" w:rsidTr="003A76B5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953C14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</w:rPr>
              <w:t>Адрес электронный почты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2EB1EB" w14:textId="77777777" w:rsidR="003A76B5" w:rsidRDefault="003A76B5">
            <w:pPr>
              <w:pStyle w:val="a3"/>
              <w:spacing w:before="0" w:beforeAutospacing="0" w:after="0" w:afterAutospacing="0"/>
              <w:rPr>
                <w:rFonts w:ascii="Segoe UI" w:hAnsi="Segoe UI" w:cs="Segoe UI"/>
                <w:color w:val="172B4D"/>
                <w:sz w:val="21"/>
                <w:szCs w:val="21"/>
              </w:rPr>
            </w:pPr>
            <w:hyperlink r:id="rId4" w:history="1">
              <w:r>
                <w:rPr>
                  <w:rStyle w:val="a4"/>
                  <w:rFonts w:ascii="Segoe UI" w:hAnsi="Segoe UI" w:cs="Segoe UI"/>
                  <w:color w:val="0052CC"/>
                  <w:sz w:val="21"/>
                  <w:szCs w:val="21"/>
                </w:rPr>
                <w:t>info@1440.space</w:t>
              </w:r>
            </w:hyperlink>
          </w:p>
        </w:tc>
      </w:tr>
    </w:tbl>
    <w:p w14:paraId="36874D07" w14:textId="38792C45" w:rsidR="00A57394" w:rsidRPr="00091BD2" w:rsidRDefault="00A57394">
      <w:pPr>
        <w:rPr>
          <w:i/>
          <w:iCs/>
          <w:color w:val="FF0000"/>
        </w:rPr>
      </w:pPr>
    </w:p>
    <w:sectPr w:rsidR="00A57394" w:rsidRPr="00091BD2" w:rsidSect="00452DC6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B5"/>
    <w:rsid w:val="00091BD2"/>
    <w:rsid w:val="001C4079"/>
    <w:rsid w:val="003A76B5"/>
    <w:rsid w:val="00452DC6"/>
    <w:rsid w:val="005A1819"/>
    <w:rsid w:val="00666136"/>
    <w:rsid w:val="00782483"/>
    <w:rsid w:val="007F4907"/>
    <w:rsid w:val="00A57394"/>
    <w:rsid w:val="00A90853"/>
    <w:rsid w:val="00BF02B0"/>
    <w:rsid w:val="00C44EB5"/>
    <w:rsid w:val="00C66BCC"/>
    <w:rsid w:val="00D873EB"/>
    <w:rsid w:val="00DA6157"/>
    <w:rsid w:val="00F01554"/>
    <w:rsid w:val="00FB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441F"/>
  <w15:chartTrackingRefBased/>
  <w15:docId w15:val="{0F3F75F2-00C5-464D-9684-6EEF1E79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0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1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1440.spa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Zaporozhtseva</dc:creator>
  <cp:keywords/>
  <dc:description/>
  <cp:lastModifiedBy>Alexey Yablokov</cp:lastModifiedBy>
  <cp:revision>16</cp:revision>
  <dcterms:created xsi:type="dcterms:W3CDTF">2022-10-21T08:40:00Z</dcterms:created>
  <dcterms:modified xsi:type="dcterms:W3CDTF">2023-08-07T15:01:00Z</dcterms:modified>
</cp:coreProperties>
</file>