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607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519"/>
        <w:gridCol w:w="1553"/>
        <w:gridCol w:w="2326"/>
        <w:gridCol w:w="1798"/>
      </w:tblGrid>
      <w:tr w:rsidR="00E7695C" w:rsidRPr="00BC153B" w:rsidTr="00563B9C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Наименование </w:t>
            </w:r>
            <w:r w:rsidR="000671E6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предмета</w:t>
            </w: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закупки 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i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(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закупа</w:t>
            </w:r>
            <w:r w:rsidRPr="00CE1D69">
              <w:rPr>
                <w:rFonts w:ascii="Times New Roman" w:eastAsiaTheme="minorHAnsi" w:hAnsi="Times New Roman" w:cs="Times New Roman"/>
                <w:b/>
                <w:i/>
                <w:lang w:val="ru-RU"/>
              </w:rPr>
              <w:t>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Единица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измерения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количества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закупаемого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vertAlign w:val="superscript"/>
                <w:lang w:val="ru-RU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 w:eastAsia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Количество </w:t>
            </w:r>
            <w:r w:rsidR="006F4775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закупаемого 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 xml:space="preserve"> товара</w:t>
            </w:r>
          </w:p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(требуемые значения</w:t>
            </w:r>
            <w:r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>Количество товара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/>
              </w:rPr>
              <w:t xml:space="preserve"> 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i/>
                <w:lang w:val="ru-RU" w:eastAsia="ru-RU"/>
              </w:rPr>
              <w:t>(предложенное участником закупки</w:t>
            </w:r>
            <w:r w:rsidR="00FF068E" w:rsidRPr="00CE1D69">
              <w:rPr>
                <w:rFonts w:ascii="Times New Roman" w:eastAsiaTheme="minorHAnsi" w:hAnsi="Times New Roman" w:cs="Times New Roman"/>
                <w:b/>
                <w:lang w:val="ru-RU" w:eastAsia="ru-RU"/>
              </w:rPr>
              <w:t>)</w:t>
            </w:r>
          </w:p>
        </w:tc>
      </w:tr>
      <w:tr w:rsidR="00E7695C" w:rsidRPr="00AB276D" w:rsidTr="00ED481F">
        <w:trPr>
          <w:trHeight w:val="955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645" w:rsidRPr="003B44DC" w:rsidRDefault="007D2B21" w:rsidP="00563B9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  <w:r w:rsidR="0085552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или 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3B44DC" w:rsidRDefault="00E972B8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шт.</w:t>
            </w:r>
          </w:p>
        </w:tc>
        <w:tc>
          <w:tcPr>
            <w:tcW w:w="782" w:type="pct"/>
            <w:tcBorders>
              <w:right w:val="single" w:sz="4" w:space="0" w:color="auto"/>
            </w:tcBorders>
            <w:vAlign w:val="center"/>
          </w:tcPr>
          <w:p w:rsidR="00FE1AFC" w:rsidRPr="003B44DC" w:rsidRDefault="007D2B21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71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CE1D69" w:rsidRDefault="00FE1AFC" w:rsidP="00563B9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9C2D08" w:rsidRPr="00E7695C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1"/>
    <w:p w:rsidR="00FE1AFC" w:rsidRPr="00E7695C" w:rsidRDefault="00FE1AFC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6"/>
        <w:gridCol w:w="4428"/>
      </w:tblGrid>
      <w:tr w:rsidR="00E7695C" w:rsidRPr="00BC153B" w:rsidTr="00563B9C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BC153B" w:rsidTr="00ED481F">
        <w:trPr>
          <w:trHeight w:val="29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B9C" w:rsidRPr="00563B9C" w:rsidRDefault="00563B9C" w:rsidP="00317FA3">
            <w:pP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061F09" w:rsidRPr="00CE1D69" w:rsidRDefault="00061F09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u-RU"/>
              </w:rPr>
            </w:pPr>
          </w:p>
        </w:tc>
      </w:tr>
    </w:tbl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61F09" w:rsidRDefault="00061F09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DD0B60" w:rsidRPr="00E7695C" w:rsidRDefault="00DD0B60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="-622" w:tblpY="1"/>
        <w:tblOverlap w:val="never"/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2552"/>
        <w:gridCol w:w="1701"/>
        <w:gridCol w:w="709"/>
        <w:gridCol w:w="708"/>
        <w:gridCol w:w="2552"/>
        <w:gridCol w:w="539"/>
      </w:tblGrid>
      <w:tr w:rsidR="00E7695C" w:rsidRPr="00BC153B" w:rsidTr="00ED481F">
        <w:trPr>
          <w:trHeight w:val="397"/>
          <w:tblHeader/>
        </w:trPr>
        <w:tc>
          <w:tcPr>
            <w:tcW w:w="6799" w:type="dxa"/>
            <w:gridSpan w:val="5"/>
            <w:shd w:val="clear" w:color="auto" w:fill="auto"/>
            <w:vAlign w:val="center"/>
          </w:tcPr>
          <w:p w:rsidR="00065F4D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091" w:type="dxa"/>
            <w:gridSpan w:val="2"/>
            <w:vAlign w:val="center"/>
          </w:tcPr>
          <w:p w:rsidR="00D0082F" w:rsidRPr="00E77D19" w:rsidRDefault="00D0082F" w:rsidP="00563B9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ED481F">
        <w:trPr>
          <w:trHeight w:val="397"/>
          <w:tblHeader/>
        </w:trPr>
        <w:tc>
          <w:tcPr>
            <w:tcW w:w="1129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701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709" w:type="dxa"/>
            <w:vAlign w:val="center"/>
          </w:tcPr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708" w:type="dxa"/>
            <w:vAlign w:val="center"/>
          </w:tcPr>
          <w:p w:rsidR="00D0082F" w:rsidRPr="00FF068E" w:rsidRDefault="00D0082F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ED481F" w:rsidRPr="00FF068E" w:rsidRDefault="00ED481F" w:rsidP="00ED481F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</w:p>
        </w:tc>
        <w:tc>
          <w:tcPr>
            <w:tcW w:w="2552" w:type="dxa"/>
            <w:vAlign w:val="center"/>
          </w:tcPr>
          <w:p w:rsidR="00932F2E" w:rsidRPr="00FF068E" w:rsidRDefault="00170803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ED481F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значения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539" w:type="dxa"/>
            <w:vAlign w:val="center"/>
          </w:tcPr>
          <w:p w:rsidR="00C13D75" w:rsidRPr="00FF068E" w:rsidRDefault="00C13D75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ED481F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-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во</w:t>
            </w:r>
          </w:p>
          <w:p w:rsidR="00934041" w:rsidRPr="00FF068E" w:rsidRDefault="00934041" w:rsidP="00563B9C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E7695C" w:rsidRPr="00E77D19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32F2E" w:rsidRPr="004A1575" w:rsidRDefault="0017080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563B9C" w:rsidRDefault="00563B9C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563B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Универсальный намоточный станок СНС-2.2-300</w:t>
            </w:r>
          </w:p>
        </w:tc>
        <w:tc>
          <w:tcPr>
            <w:tcW w:w="1701" w:type="dxa"/>
            <w:vAlign w:val="center"/>
          </w:tcPr>
          <w:p w:rsidR="00932F2E" w:rsidRPr="00D865B5" w:rsidRDefault="00932F2E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32F2E" w:rsidRPr="002168EC" w:rsidRDefault="000E709A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932F2E" w:rsidRPr="002168EC" w:rsidRDefault="00563B9C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32F2E" w:rsidRPr="002168EC" w:rsidRDefault="00932F2E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065F4D" w:rsidRPr="002168EC" w:rsidRDefault="00065F4D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ED481F" w:rsidRPr="00E77D19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ED481F" w:rsidRPr="004A1575" w:rsidRDefault="00ED481F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D481F" w:rsidRPr="00BC153B" w:rsidRDefault="00BC153B" w:rsidP="00563B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C153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Оправка для намотки изделия</w:t>
            </w:r>
          </w:p>
        </w:tc>
        <w:tc>
          <w:tcPr>
            <w:tcW w:w="1701" w:type="dxa"/>
            <w:vAlign w:val="center"/>
          </w:tcPr>
          <w:p w:rsidR="00ED481F" w:rsidRPr="00D865B5" w:rsidRDefault="00ED481F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ED481F" w:rsidRPr="00E35A23" w:rsidRDefault="00ED481F" w:rsidP="00563B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ED481F" w:rsidRDefault="00ED481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2552" w:type="dxa"/>
            <w:vAlign w:val="center"/>
          </w:tcPr>
          <w:p w:rsidR="00ED481F" w:rsidRPr="002168EC" w:rsidRDefault="00ED481F" w:rsidP="00563B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D481F" w:rsidRPr="002168EC" w:rsidRDefault="00ED481F" w:rsidP="00563B9C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A03A8D" w:rsidRPr="00167E61" w:rsidTr="00ED481F">
        <w:trPr>
          <w:trHeight w:val="53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  <w:p w:rsidR="00DD0B60" w:rsidRPr="002168EC" w:rsidRDefault="00DD0B60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D0B60" w:rsidRPr="00D865B5" w:rsidRDefault="00E35A23" w:rsidP="00563B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Механизм намотки</w:t>
            </w:r>
            <w:r w:rsidR="00167E61" w:rsidRPr="00D865B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br/>
            </w:r>
          </w:p>
        </w:tc>
        <w:tc>
          <w:tcPr>
            <w:tcW w:w="1701" w:type="dxa"/>
            <w:vAlign w:val="center"/>
          </w:tcPr>
          <w:p w:rsidR="00DD0B60" w:rsidRPr="00D865B5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DD0B60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A03A8D" w:rsidRPr="00167E61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167E61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03A8D" w:rsidRPr="007A7A0C" w:rsidTr="00ED481F">
        <w:trPr>
          <w:trHeight w:val="220"/>
        </w:trPr>
        <w:tc>
          <w:tcPr>
            <w:tcW w:w="1129" w:type="dxa"/>
            <w:shd w:val="clear" w:color="auto" w:fill="auto"/>
            <w:vAlign w:val="center"/>
          </w:tcPr>
          <w:p w:rsidR="00A03A8D" w:rsidRPr="002168EC" w:rsidRDefault="007A7A0C" w:rsidP="00ED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7E61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Стояночный тормоз</w:t>
            </w:r>
          </w:p>
        </w:tc>
        <w:tc>
          <w:tcPr>
            <w:tcW w:w="1701" w:type="dxa"/>
            <w:vAlign w:val="center"/>
          </w:tcPr>
          <w:p w:rsidR="00A03A8D" w:rsidRPr="00D865B5" w:rsidRDefault="00A61A2D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03A8D" w:rsidRPr="00F42E57" w:rsidRDefault="00E35A23" w:rsidP="00563B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A03A8D" w:rsidRPr="002168EC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A03A8D" w:rsidRPr="002168EC" w:rsidRDefault="00A03A8D" w:rsidP="00563B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5A23" w:rsidRPr="00FA1477" w:rsidTr="00ED481F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E35A23" w:rsidRPr="002168EC" w:rsidRDefault="00E35A23" w:rsidP="00ED48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35A23" w:rsidRPr="00D865B5" w:rsidRDefault="00E35A23" w:rsidP="00E35A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Механизм раскладки (винтовой)</w:t>
            </w:r>
          </w:p>
        </w:tc>
        <w:tc>
          <w:tcPr>
            <w:tcW w:w="1701" w:type="dxa"/>
            <w:vAlign w:val="center"/>
          </w:tcPr>
          <w:p w:rsidR="00E35A23" w:rsidRPr="00D865B5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E35A23" w:rsidRPr="00F42E57" w:rsidRDefault="00E35A23" w:rsidP="00E35A2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E35A23" w:rsidRPr="002168EC" w:rsidRDefault="00E35A23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35A23" w:rsidRPr="002168EC" w:rsidRDefault="00E35A23" w:rsidP="00E35A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85552B" w:rsidTr="00ED481F">
        <w:trPr>
          <w:trHeight w:val="22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Нитеводитель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D481F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Защитный экран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CE0281" w:rsidTr="00ED481F">
        <w:trPr>
          <w:trHeight w:val="248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Задняя бабка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Лампа ос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вещения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279" w:rsidRPr="00F42E57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9F0279" w:rsidRPr="002168EC" w:rsidRDefault="00ED481F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F0279" w:rsidRPr="00D865B5" w:rsidRDefault="009F0279" w:rsidP="009F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 управления</w:t>
            </w:r>
          </w:p>
        </w:tc>
        <w:tc>
          <w:tcPr>
            <w:tcW w:w="1701" w:type="dxa"/>
            <w:vAlign w:val="center"/>
          </w:tcPr>
          <w:p w:rsidR="009F0279" w:rsidRPr="00D865B5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279" w:rsidRPr="00F42E57" w:rsidRDefault="009F0279" w:rsidP="009F027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9F0279" w:rsidRPr="002168EC" w:rsidRDefault="009F0279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9F0279" w:rsidRPr="002168EC" w:rsidRDefault="009F0279" w:rsidP="009F02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85552B" w:rsidTr="00ED481F">
        <w:trPr>
          <w:trHeight w:val="397"/>
        </w:trPr>
        <w:tc>
          <w:tcPr>
            <w:tcW w:w="1129" w:type="dxa"/>
            <w:shd w:val="clear" w:color="auto" w:fill="auto"/>
            <w:vAlign w:val="center"/>
          </w:tcPr>
          <w:p w:rsidR="00C34EA7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Безынерционное смоточное устройство БСУВ-0.5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C34EA7" w:rsidRPr="002168E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FD249A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Фрикционное натяжное устройство ФНУ-2.0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F42E57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708" w:type="dxa"/>
            <w:vAlign w:val="center"/>
          </w:tcPr>
          <w:p w:rsidR="00C34EA7" w:rsidRPr="002168E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4EA7" w:rsidRPr="00ED7321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C34EA7" w:rsidRPr="002168EC" w:rsidRDefault="00ED481F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34EA7" w:rsidRPr="00D865B5" w:rsidRDefault="00C34EA7" w:rsidP="00C34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Стол с выдвижными ящиками</w:t>
            </w:r>
          </w:p>
        </w:tc>
        <w:tc>
          <w:tcPr>
            <w:tcW w:w="1701" w:type="dxa"/>
            <w:vAlign w:val="center"/>
          </w:tcPr>
          <w:p w:rsidR="00C34EA7" w:rsidRPr="00D865B5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4EA7" w:rsidRPr="002E304C" w:rsidRDefault="00C34EA7" w:rsidP="00C34EA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C34EA7" w:rsidRPr="002E304C" w:rsidRDefault="00C34EA7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C34EA7" w:rsidRPr="002168EC" w:rsidRDefault="00C34EA7" w:rsidP="00C34E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Электронное смоточное устройство ЭСУ-1.0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2E304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Педаль «Пуск-стоп»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Компьютер-моноблок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EC261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Компьютерная клавиатура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D865B5">
              <w:rPr>
                <w:rFonts w:ascii="Times New Roman" w:eastAsia="Calibri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E304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E304C">
              <w:rPr>
                <w:rFonts w:ascii="Times New Roman" w:hAnsi="Times New Roman" w:cs="Times New Roman"/>
                <w:lang w:val="ru-RU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708" w:type="dxa"/>
            <w:vAlign w:val="center"/>
          </w:tcPr>
          <w:p w:rsidR="0045478F" w:rsidRPr="00D865B5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3D3CE9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  <w:r w:rsidR="00ED4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Программное обеспечение </w:t>
            </w:r>
          </w:p>
        </w:tc>
        <w:tc>
          <w:tcPr>
            <w:tcW w:w="1701" w:type="dxa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Winding-PLC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2168EC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114255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D481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 наматываемого медного провода, диапазон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0,05-2,0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Pr="002168EC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45478F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 сечения медного прямоугольного провода,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45478F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  <w:r>
              <w:rPr>
                <w:rFonts w:ascii="Times New Roman" w:hAnsi="Times New Roman" w:cs="Times New Roman"/>
                <w:vertAlign w:val="superscript"/>
                <w:lang w:val="ru-RU"/>
              </w:rPr>
              <w:t>2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Максимальный диаметр каркаса,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280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масса каркаса при фиксации задней бабкой,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708" w:type="dxa"/>
            <w:vAlign w:val="center"/>
          </w:tcPr>
          <w:p w:rsidR="0045478F" w:rsidRPr="002168EC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B01062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Максимальная скорость вала намотки (50 Гц), не менее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1350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об/мин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Кратность счёта оборотов, точно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F312D6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Минимальный шаг раскладки, точно 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мм/об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Габаритный размеры ДхШхВ, не менее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1300х1200х800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85552B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Вес станка,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кг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498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1C2358" w:rsidP="0045478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Напряжение/частота питания, точно</w:t>
            </w:r>
          </w:p>
        </w:tc>
        <w:tc>
          <w:tcPr>
            <w:tcW w:w="1701" w:type="dxa"/>
            <w:vAlign w:val="center"/>
          </w:tcPr>
          <w:p w:rsidR="0045478F" w:rsidRPr="00D865B5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220/50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1C235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  <w:r w:rsidR="00922EEC">
              <w:rPr>
                <w:rFonts w:ascii="Times New Roman" w:hAnsi="Times New Roman" w:cs="Times New Roman"/>
                <w:lang w:val="ru-RU"/>
              </w:rPr>
              <w:t>/Гц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Потребляемая мощность, не более</w:t>
            </w:r>
          </w:p>
        </w:tc>
        <w:tc>
          <w:tcPr>
            <w:tcW w:w="1701" w:type="dxa"/>
            <w:vAlign w:val="center"/>
          </w:tcPr>
          <w:p w:rsidR="0045478F" w:rsidRPr="00D865B5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кВт</w:t>
            </w: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972B8" w:rsidRPr="0045478F" w:rsidTr="00ED481F">
        <w:trPr>
          <w:trHeight w:val="189"/>
        </w:trPr>
        <w:tc>
          <w:tcPr>
            <w:tcW w:w="1129" w:type="dxa"/>
            <w:shd w:val="clear" w:color="auto" w:fill="auto"/>
            <w:vAlign w:val="center"/>
          </w:tcPr>
          <w:p w:rsidR="00E972B8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72B8" w:rsidRDefault="00E972B8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Интерфейс на русском языке</w:t>
            </w:r>
          </w:p>
        </w:tc>
        <w:tc>
          <w:tcPr>
            <w:tcW w:w="1701" w:type="dxa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72B8" w:rsidRDefault="00E972B8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E972B8" w:rsidRDefault="00E972B8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E972B8" w:rsidRPr="002168EC" w:rsidRDefault="00E972B8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650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Климатическое исполнение</w:t>
            </w:r>
          </w:p>
        </w:tc>
        <w:tc>
          <w:tcPr>
            <w:tcW w:w="1701" w:type="dxa"/>
            <w:vAlign w:val="center"/>
          </w:tcPr>
          <w:p w:rsidR="0045478F" w:rsidRPr="00DA0133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УХЛ4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Pr="00DA0133" w:rsidRDefault="0045478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5478F" w:rsidRPr="0045478F" w:rsidTr="00ED481F">
        <w:trPr>
          <w:trHeight w:val="237"/>
        </w:trPr>
        <w:tc>
          <w:tcPr>
            <w:tcW w:w="1129" w:type="dxa"/>
            <w:shd w:val="clear" w:color="auto" w:fill="auto"/>
            <w:vAlign w:val="center"/>
          </w:tcPr>
          <w:p w:rsidR="0045478F" w:rsidRDefault="00ED481F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1.31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78F" w:rsidRPr="00D865B5" w:rsidRDefault="00922EEC" w:rsidP="0045478F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Тип электрозащиты</w:t>
            </w:r>
          </w:p>
        </w:tc>
        <w:tc>
          <w:tcPr>
            <w:tcW w:w="1701" w:type="dxa"/>
            <w:vAlign w:val="center"/>
          </w:tcPr>
          <w:p w:rsidR="0045478F" w:rsidRPr="00922EEC" w:rsidRDefault="00922EEC" w:rsidP="0045478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IP44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478F" w:rsidRDefault="0045478F" w:rsidP="0045478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vAlign w:val="center"/>
          </w:tcPr>
          <w:p w:rsidR="0045478F" w:rsidRDefault="0045478F" w:rsidP="00ED4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" w:type="dxa"/>
            <w:vAlign w:val="center"/>
          </w:tcPr>
          <w:p w:rsidR="0045478F" w:rsidRPr="002168EC" w:rsidRDefault="0045478F" w:rsidP="004547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B613C" w:rsidRDefault="002B613C" w:rsidP="008226DA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DD7EDA" w:rsidRPr="00E7695C" w:rsidRDefault="00DD7EDA" w:rsidP="008226DA">
      <w:pPr>
        <w:spacing w:after="0"/>
        <w:rPr>
          <w:rFonts w:ascii="Times New Roman" w:hAnsi="Times New Roman" w:cs="Times New Roman"/>
          <w:vanish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Заполняется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 w:rsidR="00D770EF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="009A0453"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55973" w:rsidRPr="00E7695C">
        <w:rPr>
          <w:rFonts w:ascii="Times New Roman" w:hAnsi="Times New Roman" w:cs="Times New Roman"/>
          <w:sz w:val="24"/>
          <w:szCs w:val="24"/>
          <w:lang w:val="ru-RU"/>
        </w:rPr>
        <w:t>товара (комплектации).</w:t>
      </w:r>
    </w:p>
    <w:p w:rsidR="000F31CD" w:rsidRPr="00E7695C" w:rsidRDefault="000F31CD" w:rsidP="008226D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B35C27" w:rsidRDefault="00B35C27" w:rsidP="007F443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883A7C" w:rsidRDefault="00883A7C" w:rsidP="009342C3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1C5734" w:rsidRPr="00F63C86" w:rsidRDefault="001C5734" w:rsidP="001C5734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b/>
          <w:noProof/>
          <w:sz w:val="24"/>
          <w:szCs w:val="24"/>
          <w:lang w:val="ru-RU"/>
        </w:rPr>
        <w:t>Сопроводительная документация</w:t>
      </w:r>
    </w:p>
    <w:p w:rsidR="001C5734" w:rsidRPr="00852084" w:rsidRDefault="001C5734" w:rsidP="001C5734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852084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     В  рамках  поставки должны  входить  руководство</w:t>
      </w:r>
      <w:r w:rsidRPr="00852084">
        <w:rPr>
          <w:rFonts w:ascii="Times New Roman" w:hAnsi="Times New Roman" w:cs="Times New Roman"/>
          <w:noProof/>
          <w:sz w:val="24"/>
          <w:szCs w:val="24"/>
          <w:lang w:val="ru-RU" w:eastAsia="de-DE"/>
        </w:rPr>
        <w:t xml:space="preserve"> по  эксплуатации  и  обслуживанию  станка  на  русском  языке.</w:t>
      </w:r>
    </w:p>
    <w:p w:rsidR="001C5734" w:rsidRPr="00F63C86" w:rsidRDefault="001C5734" w:rsidP="001C5734">
      <w:pPr>
        <w:pStyle w:val="a9"/>
        <w:spacing w:after="0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C5734" w:rsidRPr="00F63C86" w:rsidRDefault="001C5734" w:rsidP="001C5734">
      <w:pPr>
        <w:tabs>
          <w:tab w:val="left" w:pos="547"/>
        </w:tabs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Franklin Gothic Book"/>
          <w:b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b/>
          <w:sz w:val="24"/>
          <w:szCs w:val="24"/>
          <w:lang w:val="ru-RU" w:eastAsia="ru-RU"/>
        </w:rPr>
        <w:t>Требования к качеству поставляемого товара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Необходимые требования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: Оборудование и комплектующие должны быть новые, выпущенные не ранее 2024г. не бывшие в употреблении (в эксплуатации, в консервации и т.п.), не восстановленные, не собранные из восстановленных компонентов, не являться выставочным образцом.    Качество и технические характеристики поставляемого оборудования должны соответствовать требованиям, указанным в приложенной технической документации на оборудование. 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Оборудование должно быть поставлено</w:t>
      </w:r>
      <w:r w:rsidR="002232D0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 комплектно</w:t>
      </w: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Поставляемое оборудование должно иметь документ, подтверждающий его качество, предоставляемый заводом изготовителем.</w:t>
      </w:r>
    </w:p>
    <w:p w:rsidR="001C5734" w:rsidRPr="0028665A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de-DE"/>
        </w:rPr>
      </w:pPr>
      <w:r w:rsidRPr="0028665A">
        <w:rPr>
          <w:rFonts w:ascii="Times New Roman" w:hAnsi="Times New Roman" w:cs="Times New Roman"/>
          <w:sz w:val="24"/>
          <w:szCs w:val="24"/>
          <w:lang w:eastAsia="de-DE"/>
        </w:rPr>
        <w:t>Поставщик должен гарантировать: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 xml:space="preserve">соответствие поставляемого оборудования техническим стандартам для данного вида оборудования,   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что поставляемое оборудование будет изготовлено, испытано, законсервировано, упаковано и маркировано;</w:t>
      </w:r>
    </w:p>
    <w:p w:rsidR="001C5734" w:rsidRPr="00F63C86" w:rsidRDefault="001C5734" w:rsidP="001C5734">
      <w:pPr>
        <w:pStyle w:val="a9"/>
        <w:numPr>
          <w:ilvl w:val="0"/>
          <w:numId w:val="11"/>
        </w:numPr>
        <w:tabs>
          <w:tab w:val="left" w:pos="615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de-DE"/>
        </w:rPr>
      </w:pPr>
    </w:p>
    <w:p w:rsidR="001C5734" w:rsidRPr="00F63C86" w:rsidRDefault="001C5734" w:rsidP="001C5734">
      <w:pPr>
        <w:tabs>
          <w:tab w:val="left" w:pos="6150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sz w:val="24"/>
          <w:szCs w:val="24"/>
          <w:lang w:val="ru-RU" w:eastAsia="de-DE"/>
        </w:rPr>
        <w:t>Гарантийный срок</w:t>
      </w:r>
    </w:p>
    <w:p w:rsidR="001C5734" w:rsidRPr="00F63C86" w:rsidRDefault="001C5734" w:rsidP="001C5734">
      <w:pPr>
        <w:tabs>
          <w:tab w:val="left" w:pos="615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/>
        </w:rPr>
        <w:t>Продавец гарантирует работу поставленного Оборудования в течение 12 (двенадцати) месяцев с даты подписания Акта окончательной приемки.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</w:pP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b/>
          <w:bCs/>
          <w:iCs/>
          <w:sz w:val="24"/>
          <w:szCs w:val="24"/>
          <w:lang w:val="ru-RU" w:eastAsia="de-DE"/>
        </w:rPr>
        <w:t>Прочие условия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1. Доставка, г. Рязань, пр-д Шабулина 2а.</w:t>
      </w:r>
    </w:p>
    <w:p w:rsidR="001C5734" w:rsidRPr="00F63C86" w:rsidRDefault="001C5734" w:rsidP="001C5734">
      <w:pPr>
        <w:overflowPunct w:val="0"/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2. В стоимость оборудования входит стоимость доставки, упаковки, маркировки, получения всех необходимых лицензий, пуско-наладочных работ, инструктаж специалистов Покупателя, расходы на проезд и проживание специалистов Продавца в момент проведения предварительной и окончательной приемки, пуско-наладочных работ</w:t>
      </w:r>
    </w:p>
    <w:p w:rsidR="001C5734" w:rsidRPr="00F63C86" w:rsidRDefault="001C5734" w:rsidP="001C5734">
      <w:pPr>
        <w:tabs>
          <w:tab w:val="left" w:pos="284"/>
          <w:tab w:val="left" w:pos="900"/>
          <w:tab w:val="left" w:pos="3969"/>
          <w:tab w:val="left" w:pos="5670"/>
          <w:tab w:val="right" w:pos="8505"/>
        </w:tabs>
        <w:overflowPunct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de-DE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de-DE"/>
        </w:rPr>
        <w:t>3. Документация на оборудование должна быть на русском языке в бумажном и электронном виде.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eastAsia="ru-RU"/>
        </w:rPr>
      </w:pP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>Состав документации на оборудование:</w:t>
      </w:r>
    </w:p>
    <w:p w:rsidR="001C5734" w:rsidRPr="00F63C86" w:rsidRDefault="001C5734" w:rsidP="001C5734">
      <w:pPr>
        <w:numPr>
          <w:ilvl w:val="0"/>
          <w:numId w:val="10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технический паспорт оборудования, включающий все технические данные оборудования.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4. Необходимо в течение 20 рабочих дней после заключения Договора предоставить предварительную документацию для проведения подготовительных работ (включая 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lastRenderedPageBreak/>
        <w:t>данные о фундаменте, подводимых мощностях, сжатом воздухе, данные о заправляемых маслах и технологических жидкостях и прочую необходимую информацию).</w:t>
      </w:r>
    </w:p>
    <w:p w:rsidR="001C5734" w:rsidRPr="00F63C8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>5. Гарантийный ремонт осуществляется силами и за счет Продавца на предприятии Покупателя не позднее 30 рабочих дней с момента получения Продавцом уведомления о поломке. Все возможные затраты, связанные с возвратом или заменой дефектных частей или оборудования, несет Продавец.</w:t>
      </w:r>
    </w:p>
    <w:p w:rsidR="001C5734" w:rsidRPr="00212946" w:rsidRDefault="001C5734" w:rsidP="001C5734">
      <w:pPr>
        <w:widowControl w:val="0"/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6</w:t>
      </w:r>
      <w:r w:rsidRPr="00F63C8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Прибытие представителей Продавца на пуско-наладочные работы на оборудование осуществляется в течение 10 рабочих дней с момента получения Продавцом уведомления о готовности оборудования к проведению работ.  </w:t>
      </w:r>
      <w:r w:rsidRPr="00212946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Ввод в эксплуатацию оборудования: 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проведение пусконаладочных работ;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инструктаж персонала;</w:t>
      </w:r>
    </w:p>
    <w:p w:rsidR="001C5734" w:rsidRPr="0028665A" w:rsidRDefault="001C5734" w:rsidP="001C5734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665A">
        <w:rPr>
          <w:rFonts w:ascii="Times New Roman" w:hAnsi="Times New Roman" w:cs="Times New Roman"/>
          <w:sz w:val="24"/>
          <w:szCs w:val="24"/>
          <w:lang w:eastAsia="ru-RU"/>
        </w:rPr>
        <w:t>проверка комплектности технической документации.</w:t>
      </w:r>
    </w:p>
    <w:p w:rsidR="001C5734" w:rsidRPr="00F63C86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 w:cs="Franklin Gothic Book"/>
          <w:sz w:val="24"/>
          <w:szCs w:val="24"/>
          <w:lang w:val="ru-RU" w:eastAsia="ru-RU"/>
        </w:rPr>
      </w:pPr>
      <w:r>
        <w:rPr>
          <w:rFonts w:ascii="Times New Roman" w:hAnsi="Times New Roman" w:cs="Franklin Gothic Book"/>
          <w:sz w:val="24"/>
          <w:szCs w:val="24"/>
          <w:lang w:val="ru-RU" w:eastAsia="ru-RU"/>
        </w:rPr>
        <w:t>7</w:t>
      </w: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. Требования к процедуре окончательной приемки оборудования.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Продавец проводит совместно с Покупателем тестовые испытания оборудования после проведения пуско-наладочных работ.</w:t>
      </w:r>
    </w:p>
    <w:p w:rsidR="001C5734" w:rsidRPr="00F63C86" w:rsidRDefault="001C5734" w:rsidP="001C5734">
      <w:pPr>
        <w:pStyle w:val="a9"/>
        <w:numPr>
          <w:ilvl w:val="0"/>
          <w:numId w:val="14"/>
        </w:numPr>
        <w:tabs>
          <w:tab w:val="left" w:pos="442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По завершении пуско-наладочных работ и окончательной приемки составляется и подписывается Акт окончательной приемки и ввода оборудования в эксплуатацию при участии представителей Продавца и Покупателя.</w:t>
      </w:r>
    </w:p>
    <w:p w:rsidR="001C5734" w:rsidRPr="0028665A" w:rsidRDefault="001C5734" w:rsidP="001C5734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Franklin Gothic Book"/>
          <w:sz w:val="24"/>
          <w:szCs w:val="24"/>
          <w:lang w:eastAsia="ru-RU"/>
        </w:rPr>
      </w:pPr>
      <w:r>
        <w:rPr>
          <w:rFonts w:ascii="Times New Roman" w:hAnsi="Times New Roman" w:cs="Franklin Gothic Book"/>
          <w:sz w:val="24"/>
          <w:szCs w:val="24"/>
          <w:lang w:eastAsia="ru-RU"/>
        </w:rPr>
        <w:t>8</w:t>
      </w:r>
      <w:r w:rsidRPr="0028665A">
        <w:rPr>
          <w:rFonts w:ascii="Times New Roman" w:hAnsi="Times New Roman" w:cs="Franklin Gothic Book"/>
          <w:sz w:val="24"/>
          <w:szCs w:val="24"/>
          <w:lang w:eastAsia="ru-RU"/>
        </w:rPr>
        <w:t xml:space="preserve">. Требования к упаковке оборудования. 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оборудование должно отгружаться в упаковке, соответствующей характеру поставляемого Оборудования и условиям перевозки автотранспортом.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и консервация должны обеспечить надежную сохранность оборудования от повреждений, коррозии при перевозке его автомобильным транспортом упаковке производителя</w:t>
      </w:r>
      <w:r w:rsidRPr="00F63C86">
        <w:rPr>
          <w:rFonts w:ascii="Franklin Gothic Book" w:hAnsi="Franklin Gothic Book" w:cs="Franklin Gothic Book"/>
          <w:sz w:val="24"/>
          <w:szCs w:val="24"/>
          <w:lang w:val="ru-RU" w:eastAsia="de-DE"/>
        </w:rPr>
        <w:t>.</w:t>
      </w:r>
    </w:p>
    <w:p w:rsidR="001C5734" w:rsidRPr="00F63C86" w:rsidRDefault="001C5734" w:rsidP="001C5734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Franklin Gothic Book"/>
          <w:sz w:val="24"/>
          <w:szCs w:val="24"/>
          <w:lang w:val="ru-RU" w:eastAsia="ru-RU"/>
        </w:rPr>
      </w:pPr>
      <w:r w:rsidRPr="00F63C86">
        <w:rPr>
          <w:rFonts w:ascii="Times New Roman" w:hAnsi="Times New Roman" w:cs="Franklin Gothic Book"/>
          <w:sz w:val="24"/>
          <w:szCs w:val="24"/>
          <w:lang w:val="ru-RU" w:eastAsia="ru-RU"/>
        </w:rPr>
        <w:t>упаковка должна соответствовать погрузочно-разгрузочным операциям с помощью кранов или автопогрузчиков.</w:t>
      </w:r>
    </w:p>
    <w:p w:rsidR="001C5734" w:rsidRDefault="001C5734" w:rsidP="001C5734">
      <w:pPr>
        <w:pStyle w:val="a9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pStyle w:val="a9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1C5734" w:rsidRDefault="001C5734" w:rsidP="001C57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1C5734" w:rsidSect="005A1A35">
      <w:pgSz w:w="11906" w:h="16838"/>
      <w:pgMar w:top="426" w:right="851" w:bottom="709" w:left="1701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7E0" w:rsidRDefault="00FE67E0" w:rsidP="00C03645">
      <w:pPr>
        <w:spacing w:after="0" w:line="240" w:lineRule="auto"/>
      </w:pPr>
      <w:r>
        <w:separator/>
      </w:r>
    </w:p>
  </w:endnote>
  <w:endnote w:type="continuationSeparator" w:id="0">
    <w:p w:rsidR="00FE67E0" w:rsidRDefault="00FE67E0" w:rsidP="00C0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7E0" w:rsidRDefault="00FE67E0" w:rsidP="00C03645">
      <w:pPr>
        <w:spacing w:after="0" w:line="240" w:lineRule="auto"/>
      </w:pPr>
      <w:r>
        <w:separator/>
      </w:r>
    </w:p>
  </w:footnote>
  <w:footnote w:type="continuationSeparator" w:id="0">
    <w:p w:rsidR="00FE67E0" w:rsidRDefault="00FE67E0" w:rsidP="00C0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D203BB0"/>
    <w:multiLevelType w:val="hybridMultilevel"/>
    <w:tmpl w:val="1A2A28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01162"/>
    <w:multiLevelType w:val="hybridMultilevel"/>
    <w:tmpl w:val="31C83016"/>
    <w:lvl w:ilvl="0" w:tplc="FAE254EA">
      <w:start w:val="1"/>
      <w:numFmt w:val="bullet"/>
      <w:lvlText w:val=""/>
      <w:lvlJc w:val="left"/>
      <w:pPr>
        <w:ind w:left="-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6" w:hanging="360"/>
      </w:pPr>
      <w:rPr>
        <w:rFonts w:ascii="Wingdings" w:hAnsi="Wingdings" w:hint="default"/>
      </w:rPr>
    </w:lvl>
  </w:abstractNum>
  <w:abstractNum w:abstractNumId="3" w15:restartNumberingAfterBreak="0">
    <w:nsid w:val="232E4C15"/>
    <w:multiLevelType w:val="hybridMultilevel"/>
    <w:tmpl w:val="2CEA9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A4FD4"/>
    <w:multiLevelType w:val="hybridMultilevel"/>
    <w:tmpl w:val="666A678C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0705"/>
    <w:multiLevelType w:val="hybridMultilevel"/>
    <w:tmpl w:val="E6666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57982"/>
    <w:multiLevelType w:val="hybridMultilevel"/>
    <w:tmpl w:val="A3F8F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51ED2"/>
    <w:multiLevelType w:val="hybridMultilevel"/>
    <w:tmpl w:val="1FBE1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9" w15:restartNumberingAfterBreak="0">
    <w:nsid w:val="50CB42AE"/>
    <w:multiLevelType w:val="hybridMultilevel"/>
    <w:tmpl w:val="A3D6EA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6029A"/>
    <w:multiLevelType w:val="hybridMultilevel"/>
    <w:tmpl w:val="187EF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66957"/>
    <w:multiLevelType w:val="hybridMultilevel"/>
    <w:tmpl w:val="EC66C71E"/>
    <w:lvl w:ilvl="0" w:tplc="FAE25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39306E"/>
    <w:multiLevelType w:val="hybridMultilevel"/>
    <w:tmpl w:val="9942FCF8"/>
    <w:lvl w:ilvl="0" w:tplc="C00C344C">
      <w:start w:val="1"/>
      <w:numFmt w:val="bullet"/>
      <w:suff w:val="space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3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008D3"/>
    <w:rsid w:val="00005FFC"/>
    <w:rsid w:val="0002442B"/>
    <w:rsid w:val="0002577D"/>
    <w:rsid w:val="00030B03"/>
    <w:rsid w:val="0004562F"/>
    <w:rsid w:val="0005359C"/>
    <w:rsid w:val="00057540"/>
    <w:rsid w:val="00061F09"/>
    <w:rsid w:val="00062079"/>
    <w:rsid w:val="00065F4D"/>
    <w:rsid w:val="000671E6"/>
    <w:rsid w:val="00071D9A"/>
    <w:rsid w:val="00080295"/>
    <w:rsid w:val="000854E2"/>
    <w:rsid w:val="0009174F"/>
    <w:rsid w:val="000A0211"/>
    <w:rsid w:val="000A14C6"/>
    <w:rsid w:val="000A44E4"/>
    <w:rsid w:val="000A57F8"/>
    <w:rsid w:val="000A64AF"/>
    <w:rsid w:val="000B2024"/>
    <w:rsid w:val="000B2DA4"/>
    <w:rsid w:val="000B6893"/>
    <w:rsid w:val="000B72C2"/>
    <w:rsid w:val="000C0BE7"/>
    <w:rsid w:val="000C12BA"/>
    <w:rsid w:val="000C24DB"/>
    <w:rsid w:val="000D2065"/>
    <w:rsid w:val="000E709A"/>
    <w:rsid w:val="000F0575"/>
    <w:rsid w:val="000F31CD"/>
    <w:rsid w:val="000F72F2"/>
    <w:rsid w:val="00114255"/>
    <w:rsid w:val="00117DE5"/>
    <w:rsid w:val="00117E9E"/>
    <w:rsid w:val="001308E7"/>
    <w:rsid w:val="00135AFA"/>
    <w:rsid w:val="001660E2"/>
    <w:rsid w:val="00167E61"/>
    <w:rsid w:val="00170803"/>
    <w:rsid w:val="001775B8"/>
    <w:rsid w:val="00180183"/>
    <w:rsid w:val="0019497B"/>
    <w:rsid w:val="001B695D"/>
    <w:rsid w:val="001B6BF4"/>
    <w:rsid w:val="001C2358"/>
    <w:rsid w:val="001C5734"/>
    <w:rsid w:val="001D26C9"/>
    <w:rsid w:val="002168EC"/>
    <w:rsid w:val="002232D0"/>
    <w:rsid w:val="00227EF2"/>
    <w:rsid w:val="00244554"/>
    <w:rsid w:val="00267832"/>
    <w:rsid w:val="00272BBA"/>
    <w:rsid w:val="00276521"/>
    <w:rsid w:val="00281C78"/>
    <w:rsid w:val="00282018"/>
    <w:rsid w:val="002825DC"/>
    <w:rsid w:val="002867CD"/>
    <w:rsid w:val="00287CC7"/>
    <w:rsid w:val="002B482C"/>
    <w:rsid w:val="002B613C"/>
    <w:rsid w:val="002B67DD"/>
    <w:rsid w:val="002C620D"/>
    <w:rsid w:val="002E304C"/>
    <w:rsid w:val="002E5314"/>
    <w:rsid w:val="002F5F39"/>
    <w:rsid w:val="00314775"/>
    <w:rsid w:val="00317FA3"/>
    <w:rsid w:val="00323A1D"/>
    <w:rsid w:val="00367018"/>
    <w:rsid w:val="00377C20"/>
    <w:rsid w:val="003A126B"/>
    <w:rsid w:val="003A7FB0"/>
    <w:rsid w:val="003B01AF"/>
    <w:rsid w:val="003B40C7"/>
    <w:rsid w:val="003B44DC"/>
    <w:rsid w:val="003B5814"/>
    <w:rsid w:val="003D3CE9"/>
    <w:rsid w:val="003E3FAD"/>
    <w:rsid w:val="003F152F"/>
    <w:rsid w:val="003F2D9B"/>
    <w:rsid w:val="00402F1D"/>
    <w:rsid w:val="00413527"/>
    <w:rsid w:val="00416363"/>
    <w:rsid w:val="004306EE"/>
    <w:rsid w:val="00441D98"/>
    <w:rsid w:val="00444EAF"/>
    <w:rsid w:val="0045478F"/>
    <w:rsid w:val="00461ECB"/>
    <w:rsid w:val="00463F71"/>
    <w:rsid w:val="00465029"/>
    <w:rsid w:val="004675FD"/>
    <w:rsid w:val="00467B49"/>
    <w:rsid w:val="00471C3D"/>
    <w:rsid w:val="00482D8D"/>
    <w:rsid w:val="004870F4"/>
    <w:rsid w:val="004A1575"/>
    <w:rsid w:val="004B43E5"/>
    <w:rsid w:val="004D1D50"/>
    <w:rsid w:val="004D5244"/>
    <w:rsid w:val="004D632F"/>
    <w:rsid w:val="004D6687"/>
    <w:rsid w:val="004E2CFA"/>
    <w:rsid w:val="004E6C7C"/>
    <w:rsid w:val="004F4169"/>
    <w:rsid w:val="00507848"/>
    <w:rsid w:val="00516EEB"/>
    <w:rsid w:val="005228AF"/>
    <w:rsid w:val="005252DE"/>
    <w:rsid w:val="00533BB4"/>
    <w:rsid w:val="00552DF6"/>
    <w:rsid w:val="00554C78"/>
    <w:rsid w:val="005556EB"/>
    <w:rsid w:val="005629C0"/>
    <w:rsid w:val="00563B9C"/>
    <w:rsid w:val="00575B6C"/>
    <w:rsid w:val="005813DD"/>
    <w:rsid w:val="005863FE"/>
    <w:rsid w:val="00590DC7"/>
    <w:rsid w:val="00592ECF"/>
    <w:rsid w:val="005A1A35"/>
    <w:rsid w:val="005D123B"/>
    <w:rsid w:val="005E1474"/>
    <w:rsid w:val="005F43F2"/>
    <w:rsid w:val="00626605"/>
    <w:rsid w:val="00652019"/>
    <w:rsid w:val="006578BE"/>
    <w:rsid w:val="006C02BB"/>
    <w:rsid w:val="006C1CE7"/>
    <w:rsid w:val="006D5C6B"/>
    <w:rsid w:val="006D775D"/>
    <w:rsid w:val="006F26CA"/>
    <w:rsid w:val="006F4775"/>
    <w:rsid w:val="00700A0F"/>
    <w:rsid w:val="00705B71"/>
    <w:rsid w:val="00733AC6"/>
    <w:rsid w:val="00734509"/>
    <w:rsid w:val="007352AA"/>
    <w:rsid w:val="00774C5A"/>
    <w:rsid w:val="007924A4"/>
    <w:rsid w:val="007950AA"/>
    <w:rsid w:val="007A0866"/>
    <w:rsid w:val="007A09C5"/>
    <w:rsid w:val="007A0C69"/>
    <w:rsid w:val="007A6BD9"/>
    <w:rsid w:val="007A7A0C"/>
    <w:rsid w:val="007B01BB"/>
    <w:rsid w:val="007C0A65"/>
    <w:rsid w:val="007C1E25"/>
    <w:rsid w:val="007C77E9"/>
    <w:rsid w:val="007D2495"/>
    <w:rsid w:val="007D2B21"/>
    <w:rsid w:val="007D6865"/>
    <w:rsid w:val="007E2DE9"/>
    <w:rsid w:val="007F406B"/>
    <w:rsid w:val="007F443E"/>
    <w:rsid w:val="007F5297"/>
    <w:rsid w:val="008041F8"/>
    <w:rsid w:val="008226DA"/>
    <w:rsid w:val="008277C1"/>
    <w:rsid w:val="00831CB9"/>
    <w:rsid w:val="0083316C"/>
    <w:rsid w:val="00833E15"/>
    <w:rsid w:val="00835AF1"/>
    <w:rsid w:val="008402BD"/>
    <w:rsid w:val="00844B63"/>
    <w:rsid w:val="0085552B"/>
    <w:rsid w:val="008765BD"/>
    <w:rsid w:val="008777B4"/>
    <w:rsid w:val="00883A7C"/>
    <w:rsid w:val="00883FB6"/>
    <w:rsid w:val="00884633"/>
    <w:rsid w:val="008A648E"/>
    <w:rsid w:val="008B0F86"/>
    <w:rsid w:val="008B64A8"/>
    <w:rsid w:val="008E5C52"/>
    <w:rsid w:val="008E6424"/>
    <w:rsid w:val="008F0E56"/>
    <w:rsid w:val="008F22B5"/>
    <w:rsid w:val="00914155"/>
    <w:rsid w:val="0092288C"/>
    <w:rsid w:val="00922EEC"/>
    <w:rsid w:val="00927CF2"/>
    <w:rsid w:val="00932F2E"/>
    <w:rsid w:val="00933B64"/>
    <w:rsid w:val="00934041"/>
    <w:rsid w:val="009342C3"/>
    <w:rsid w:val="00937497"/>
    <w:rsid w:val="00940B0F"/>
    <w:rsid w:val="009536ED"/>
    <w:rsid w:val="009614B0"/>
    <w:rsid w:val="00963BAA"/>
    <w:rsid w:val="00965FCA"/>
    <w:rsid w:val="00966F38"/>
    <w:rsid w:val="00974C46"/>
    <w:rsid w:val="009751AE"/>
    <w:rsid w:val="0098679C"/>
    <w:rsid w:val="009A0453"/>
    <w:rsid w:val="009C05A7"/>
    <w:rsid w:val="009C0B2B"/>
    <w:rsid w:val="009C2D08"/>
    <w:rsid w:val="009D0274"/>
    <w:rsid w:val="009D4A7F"/>
    <w:rsid w:val="009E21E0"/>
    <w:rsid w:val="009E254A"/>
    <w:rsid w:val="009E2AAA"/>
    <w:rsid w:val="009F0279"/>
    <w:rsid w:val="009F201C"/>
    <w:rsid w:val="00A023B8"/>
    <w:rsid w:val="00A03A8D"/>
    <w:rsid w:val="00A048BF"/>
    <w:rsid w:val="00A079F8"/>
    <w:rsid w:val="00A135BC"/>
    <w:rsid w:val="00A26C2A"/>
    <w:rsid w:val="00A40F89"/>
    <w:rsid w:val="00A61A2D"/>
    <w:rsid w:val="00AA1F02"/>
    <w:rsid w:val="00AA48A9"/>
    <w:rsid w:val="00AA7D7B"/>
    <w:rsid w:val="00AB048D"/>
    <w:rsid w:val="00AB276D"/>
    <w:rsid w:val="00AC5AF5"/>
    <w:rsid w:val="00AD4E38"/>
    <w:rsid w:val="00AF16CC"/>
    <w:rsid w:val="00AF4A42"/>
    <w:rsid w:val="00B01062"/>
    <w:rsid w:val="00B1200C"/>
    <w:rsid w:val="00B14CCD"/>
    <w:rsid w:val="00B15B74"/>
    <w:rsid w:val="00B17D9B"/>
    <w:rsid w:val="00B21186"/>
    <w:rsid w:val="00B35C27"/>
    <w:rsid w:val="00B361AF"/>
    <w:rsid w:val="00B50004"/>
    <w:rsid w:val="00B64514"/>
    <w:rsid w:val="00B95EF0"/>
    <w:rsid w:val="00BB4D2E"/>
    <w:rsid w:val="00BC153B"/>
    <w:rsid w:val="00BC4082"/>
    <w:rsid w:val="00BD2816"/>
    <w:rsid w:val="00BD44C9"/>
    <w:rsid w:val="00BD66B4"/>
    <w:rsid w:val="00BD7A2F"/>
    <w:rsid w:val="00BE611E"/>
    <w:rsid w:val="00BF23A1"/>
    <w:rsid w:val="00C03645"/>
    <w:rsid w:val="00C047CA"/>
    <w:rsid w:val="00C13D75"/>
    <w:rsid w:val="00C16D07"/>
    <w:rsid w:val="00C34EA7"/>
    <w:rsid w:val="00C404FD"/>
    <w:rsid w:val="00C44D9D"/>
    <w:rsid w:val="00C56FC8"/>
    <w:rsid w:val="00C75399"/>
    <w:rsid w:val="00C75971"/>
    <w:rsid w:val="00C82782"/>
    <w:rsid w:val="00C92A9B"/>
    <w:rsid w:val="00C971D5"/>
    <w:rsid w:val="00CA5E73"/>
    <w:rsid w:val="00CA6775"/>
    <w:rsid w:val="00CA7E6B"/>
    <w:rsid w:val="00CB5652"/>
    <w:rsid w:val="00CC0E1B"/>
    <w:rsid w:val="00CD1D09"/>
    <w:rsid w:val="00CE0281"/>
    <w:rsid w:val="00CE1D69"/>
    <w:rsid w:val="00D0082F"/>
    <w:rsid w:val="00D033C1"/>
    <w:rsid w:val="00D04F6C"/>
    <w:rsid w:val="00D0788E"/>
    <w:rsid w:val="00D144EB"/>
    <w:rsid w:val="00D14815"/>
    <w:rsid w:val="00D1547D"/>
    <w:rsid w:val="00D55973"/>
    <w:rsid w:val="00D70DF6"/>
    <w:rsid w:val="00D715A1"/>
    <w:rsid w:val="00D770EF"/>
    <w:rsid w:val="00D80BB8"/>
    <w:rsid w:val="00D826ED"/>
    <w:rsid w:val="00D82F5D"/>
    <w:rsid w:val="00D865B5"/>
    <w:rsid w:val="00DA0133"/>
    <w:rsid w:val="00DC0465"/>
    <w:rsid w:val="00DC7AF0"/>
    <w:rsid w:val="00DD0B60"/>
    <w:rsid w:val="00DD7EDA"/>
    <w:rsid w:val="00DE1AAE"/>
    <w:rsid w:val="00DE20BA"/>
    <w:rsid w:val="00DE3A7D"/>
    <w:rsid w:val="00DE464A"/>
    <w:rsid w:val="00E037A5"/>
    <w:rsid w:val="00E15C23"/>
    <w:rsid w:val="00E171EE"/>
    <w:rsid w:val="00E20998"/>
    <w:rsid w:val="00E35A23"/>
    <w:rsid w:val="00E462F6"/>
    <w:rsid w:val="00E50BCE"/>
    <w:rsid w:val="00E7695C"/>
    <w:rsid w:val="00E76992"/>
    <w:rsid w:val="00E77D19"/>
    <w:rsid w:val="00E855A7"/>
    <w:rsid w:val="00E972B8"/>
    <w:rsid w:val="00EB47EC"/>
    <w:rsid w:val="00EC03F9"/>
    <w:rsid w:val="00EC09AB"/>
    <w:rsid w:val="00EC2615"/>
    <w:rsid w:val="00EC639D"/>
    <w:rsid w:val="00ED3C35"/>
    <w:rsid w:val="00ED481F"/>
    <w:rsid w:val="00ED7321"/>
    <w:rsid w:val="00EE03D6"/>
    <w:rsid w:val="00EE4016"/>
    <w:rsid w:val="00EE4205"/>
    <w:rsid w:val="00EE5F53"/>
    <w:rsid w:val="00F01AB6"/>
    <w:rsid w:val="00F22277"/>
    <w:rsid w:val="00F23E0F"/>
    <w:rsid w:val="00F23E87"/>
    <w:rsid w:val="00F312D6"/>
    <w:rsid w:val="00F31989"/>
    <w:rsid w:val="00F36F2F"/>
    <w:rsid w:val="00F37268"/>
    <w:rsid w:val="00F42E57"/>
    <w:rsid w:val="00F432B8"/>
    <w:rsid w:val="00F45FFA"/>
    <w:rsid w:val="00F608A2"/>
    <w:rsid w:val="00F64D55"/>
    <w:rsid w:val="00F910A7"/>
    <w:rsid w:val="00F94534"/>
    <w:rsid w:val="00F97BCD"/>
    <w:rsid w:val="00FA1477"/>
    <w:rsid w:val="00FA4361"/>
    <w:rsid w:val="00FD249A"/>
    <w:rsid w:val="00FD27FE"/>
    <w:rsid w:val="00FD2EB7"/>
    <w:rsid w:val="00FD4322"/>
    <w:rsid w:val="00FD4C72"/>
    <w:rsid w:val="00FD7886"/>
    <w:rsid w:val="00FE1AFC"/>
    <w:rsid w:val="00FE3C02"/>
    <w:rsid w:val="00FE67E0"/>
    <w:rsid w:val="00FF068E"/>
    <w:rsid w:val="00FF3673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E1BA1-D9D8-4550-A4E5-020177DD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3645"/>
    <w:rPr>
      <w:rFonts w:ascii="Cambria" w:eastAsia="Times New Roman" w:hAnsi="Cambria" w:cs="Cambria"/>
      <w:lang w:val="en-US"/>
    </w:rPr>
  </w:style>
  <w:style w:type="paragraph" w:styleId="ac">
    <w:name w:val="footer"/>
    <w:basedOn w:val="a"/>
    <w:link w:val="ad"/>
    <w:uiPriority w:val="99"/>
    <w:unhideWhenUsed/>
    <w:rsid w:val="00C03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3645"/>
    <w:rPr>
      <w:rFonts w:ascii="Cambria" w:eastAsia="Times New Roman" w:hAnsi="Cambria" w:cs="Cambria"/>
      <w:lang w:val="en-US"/>
    </w:rPr>
  </w:style>
  <w:style w:type="paragraph" w:styleId="ae">
    <w:name w:val="Body Text"/>
    <w:basedOn w:val="a"/>
    <w:link w:val="af"/>
    <w:rsid w:val="00CE1D69"/>
    <w:pPr>
      <w:spacing w:after="0" w:line="240" w:lineRule="auto"/>
    </w:pPr>
    <w:rPr>
      <w:rFonts w:ascii="Arial" w:hAnsi="Arial" w:cs="Times New Roman"/>
      <w:sz w:val="24"/>
      <w:szCs w:val="20"/>
      <w:lang w:val="ru-RU" w:eastAsia="ru-RU"/>
    </w:rPr>
  </w:style>
  <w:style w:type="character" w:customStyle="1" w:styleId="af">
    <w:name w:val="Основной текст Знак"/>
    <w:basedOn w:val="a0"/>
    <w:link w:val="ae"/>
    <w:rsid w:val="00CE1D6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08F5-7D83-4AD4-8185-64914CD2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Ратчин Илья Михайлович</cp:lastModifiedBy>
  <cp:revision>20</cp:revision>
  <cp:lastPrinted>2024-12-16T08:38:00Z</cp:lastPrinted>
  <dcterms:created xsi:type="dcterms:W3CDTF">2024-12-06T12:05:00Z</dcterms:created>
  <dcterms:modified xsi:type="dcterms:W3CDTF">2025-03-18T11:07:00Z</dcterms:modified>
</cp:coreProperties>
</file>