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B00C2" w14:textId="411C1742" w:rsidR="0037298D" w:rsidRDefault="00F1118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 ТЕХНИЧЕСКОЕ ЗАДАНИЕ</w:t>
      </w:r>
    </w:p>
    <w:p w14:paraId="10B915E7" w14:textId="2F8FE252" w:rsidR="0037298D" w:rsidRDefault="00F11187">
      <w:pPr>
        <w:tabs>
          <w:tab w:val="left" w:pos="231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на поставку (оказание услуг/выполнение работ) </w:t>
      </w:r>
      <w:r w:rsidR="000072EE" w:rsidRPr="000072EE">
        <w:rPr>
          <w:rFonts w:ascii="Times New Roman" w:hAnsi="Times New Roman" w:cs="Times New Roman"/>
          <w:b/>
          <w:shd w:val="clear" w:color="auto" w:fill="FFFFFF"/>
        </w:rPr>
        <w:t xml:space="preserve">Станок для намотки </w:t>
      </w:r>
      <w:proofErr w:type="spellStart"/>
      <w:r w:rsidR="000072EE" w:rsidRPr="000072EE">
        <w:rPr>
          <w:rFonts w:ascii="Times New Roman" w:hAnsi="Times New Roman" w:cs="Times New Roman"/>
          <w:b/>
          <w:shd w:val="clear" w:color="auto" w:fill="FFFFFF"/>
        </w:rPr>
        <w:t>всыпных</w:t>
      </w:r>
      <w:proofErr w:type="spellEnd"/>
      <w:r w:rsidR="000072EE" w:rsidRPr="000072EE">
        <w:rPr>
          <w:rFonts w:ascii="Times New Roman" w:hAnsi="Times New Roman" w:cs="Times New Roman"/>
          <w:b/>
          <w:shd w:val="clear" w:color="auto" w:fill="FFFFFF"/>
        </w:rPr>
        <w:t xml:space="preserve"> обмоток электродвигателя </w:t>
      </w:r>
    </w:p>
    <w:p w14:paraId="759A3687" w14:textId="77777777" w:rsidR="0037298D" w:rsidRDefault="0037298D" w:rsidP="00A5638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14:paraId="382AD580" w14:textId="6C4623ED" w:rsidR="0037298D" w:rsidRDefault="00F11187">
      <w:pPr>
        <w:spacing w:line="240" w:lineRule="auto"/>
        <w:jc w:val="both"/>
        <w:rPr>
          <w:rFonts w:ascii="system-ui" w:hAnsi="system-ui"/>
          <w:color w:val="333333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 w:cs="Times New Roman"/>
          <w:b/>
          <w:lang w:eastAsia="ru-RU"/>
        </w:rPr>
        <w:t xml:space="preserve">1.Предмет закупки: </w:t>
      </w:r>
      <w:r w:rsidR="000072EE" w:rsidRPr="000072EE">
        <w:rPr>
          <w:rFonts w:ascii="system-ui" w:hAnsi="system-ui"/>
          <w:color w:val="333333"/>
          <w:sz w:val="23"/>
          <w:szCs w:val="23"/>
          <w:shd w:val="clear" w:color="auto" w:fill="FFFFFF"/>
        </w:rPr>
        <w:t xml:space="preserve">Станок для намотки </w:t>
      </w:r>
      <w:proofErr w:type="spellStart"/>
      <w:r w:rsidR="000072EE" w:rsidRPr="000072EE">
        <w:rPr>
          <w:rFonts w:ascii="system-ui" w:hAnsi="system-ui"/>
          <w:color w:val="333333"/>
          <w:sz w:val="23"/>
          <w:szCs w:val="23"/>
          <w:shd w:val="clear" w:color="auto" w:fill="FFFFFF"/>
        </w:rPr>
        <w:t>всыпных</w:t>
      </w:r>
      <w:proofErr w:type="spellEnd"/>
      <w:r w:rsidR="000072EE" w:rsidRPr="000072EE">
        <w:rPr>
          <w:rFonts w:ascii="system-ui" w:hAnsi="system-ui"/>
          <w:color w:val="333333"/>
          <w:sz w:val="23"/>
          <w:szCs w:val="23"/>
          <w:shd w:val="clear" w:color="auto" w:fill="FFFFFF"/>
        </w:rPr>
        <w:t xml:space="preserve"> обмоток электродвигателя</w:t>
      </w:r>
    </w:p>
    <w:p w14:paraId="5E4D5E19" w14:textId="77777777" w:rsidR="0037298D" w:rsidRDefault="0037298D" w:rsidP="00A56381">
      <w:pPr>
        <w:spacing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591FD3AD" w14:textId="77777777" w:rsidR="0037298D" w:rsidRDefault="00F111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2.Сведения о качестве, технических характеристиках товара, его безопасности, функциональных характеристиках (потребительских свойствах), иные сведения о товаре:</w:t>
      </w:r>
    </w:p>
    <w:p w14:paraId="1FFA43E3" w14:textId="77777777" w:rsidR="0037298D" w:rsidRDefault="0037298D">
      <w:pPr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Style w:val="13"/>
        <w:tblpPr w:leftFromText="180" w:rightFromText="180" w:vertAnchor="text" w:horzAnchor="page" w:tblpXSpec="center" w:tblpY="156"/>
        <w:tblW w:w="5000" w:type="pct"/>
        <w:tblCellMar>
          <w:left w:w="0" w:type="dxa"/>
          <w:right w:w="0" w:type="dxa"/>
        </w:tblCellMar>
        <w:tblLook w:val="04E0" w:firstRow="1" w:lastRow="1" w:firstColumn="1" w:lastColumn="0" w:noHBand="0" w:noVBand="1"/>
      </w:tblPr>
      <w:tblGrid>
        <w:gridCol w:w="288"/>
        <w:gridCol w:w="1026"/>
        <w:gridCol w:w="1463"/>
        <w:gridCol w:w="1628"/>
        <w:gridCol w:w="1374"/>
        <w:gridCol w:w="939"/>
        <w:gridCol w:w="1046"/>
        <w:gridCol w:w="737"/>
        <w:gridCol w:w="607"/>
        <w:gridCol w:w="1370"/>
      </w:tblGrid>
      <w:tr w:rsidR="00094711" w14:paraId="49F2ED99" w14:textId="2E75C695" w:rsidTr="00094711">
        <w:trPr>
          <w:trHeight w:val="365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016B8" w14:textId="77635848" w:rsidR="00094711" w:rsidRDefault="00094711" w:rsidP="00DE2A03">
            <w:pPr>
              <w:pStyle w:val="aff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Требования к качеству, техническим функциональным характеристикам товара, фасовке и упаковке.</w:t>
            </w:r>
          </w:p>
        </w:tc>
      </w:tr>
      <w:tr w:rsidR="00094711" w14:paraId="1DE55C94" w14:textId="568493D1" w:rsidTr="00094711">
        <w:trPr>
          <w:trHeight w:val="365"/>
        </w:trPr>
        <w:tc>
          <w:tcPr>
            <w:tcW w:w="1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1EC57" w14:textId="562ACD30" w:rsid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 п/п</w:t>
            </w:r>
          </w:p>
        </w:tc>
        <w:tc>
          <w:tcPr>
            <w:tcW w:w="5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46C59" w14:textId="430E8C85" w:rsid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color w:val="33333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ОКПД2</w:t>
            </w:r>
          </w:p>
        </w:tc>
        <w:tc>
          <w:tcPr>
            <w:tcW w:w="9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D424A" w14:textId="20319B3E" w:rsid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товара (работы, услуги)</w:t>
            </w:r>
          </w:p>
        </w:tc>
        <w:tc>
          <w:tcPr>
            <w:tcW w:w="7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CDF4" w14:textId="77777777" w:rsid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Наименование характеристик (показателей товара)</w:t>
            </w:r>
          </w:p>
        </w:tc>
        <w:tc>
          <w:tcPr>
            <w:tcW w:w="6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BE8B" w14:textId="77777777" w:rsid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eastAsia="ar-SA"/>
              </w:rPr>
              <w:t>Значения показателей, не подлежащие изменению по результатам проведения закупки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23971C" w14:textId="485F2FA2" w:rsid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Ед. измерения (ОКЕИ)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90B5B" w14:textId="06B33784" w:rsid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Количество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70E95" w14:textId="25B8BB9C" w:rsidR="00094711" w:rsidRP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094711">
              <w:rPr>
                <w:rFonts w:ascii="Times New Roman" w:hAnsi="Times New Roman"/>
                <w:b/>
              </w:rPr>
              <w:t>Цена за единицу (в т.ч. НДС), руб.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15B1A" w14:textId="3B021654" w:rsidR="00094711" w:rsidRP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094711">
              <w:rPr>
                <w:rFonts w:ascii="Times New Roman" w:hAnsi="Times New Roman"/>
                <w:b/>
              </w:rPr>
              <w:t>Сумма (в т.ч. НДС), руб.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27A63F" w14:textId="5A1F795E" w:rsidR="00094711" w:rsidRPr="00094711" w:rsidRDefault="00094711" w:rsidP="00094711">
            <w:pPr>
              <w:pStyle w:val="aff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094711">
              <w:rPr>
                <w:rFonts w:ascii="Times New Roman" w:hAnsi="Times New Roman"/>
                <w:b/>
              </w:rPr>
              <w:t>Страна происхождения</w:t>
            </w:r>
          </w:p>
        </w:tc>
      </w:tr>
      <w:tr w:rsidR="00094711" w:rsidRPr="009E353D" w14:paraId="41C6BF1D" w14:textId="07219941" w:rsidTr="00094711">
        <w:trPr>
          <w:trHeight w:val="365"/>
        </w:trPr>
        <w:tc>
          <w:tcPr>
            <w:tcW w:w="14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AF6AA" w14:textId="656B8546" w:rsidR="00094711" w:rsidRPr="009E353D" w:rsidRDefault="00094711" w:rsidP="000072EE">
            <w:pPr>
              <w:pStyle w:val="aff2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591F9" w14:textId="2070F2CA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0072EE">
              <w:rPr>
                <w:rFonts w:ascii="Times New Roman" w:hAnsi="Times New Roman"/>
              </w:rPr>
              <w:t>28.94.12.140</w:t>
            </w:r>
          </w:p>
        </w:tc>
        <w:tc>
          <w:tcPr>
            <w:tcW w:w="93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80605" w14:textId="22BC3AD4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0072EE">
              <w:rPr>
                <w:rFonts w:ascii="Times New Roman" w:hAnsi="Times New Roman"/>
              </w:rPr>
              <w:t xml:space="preserve">Станок для намотки </w:t>
            </w:r>
            <w:proofErr w:type="spellStart"/>
            <w:r w:rsidRPr="000072EE">
              <w:rPr>
                <w:rFonts w:ascii="Times New Roman" w:hAnsi="Times New Roman"/>
              </w:rPr>
              <w:t>всыпных</w:t>
            </w:r>
            <w:proofErr w:type="spellEnd"/>
            <w:r w:rsidRPr="000072EE">
              <w:rPr>
                <w:rFonts w:ascii="Times New Roman" w:hAnsi="Times New Roman"/>
              </w:rPr>
              <w:t xml:space="preserve"> обмоток электродвигателя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D5E5" w14:textId="642233CC" w:rsidR="00094711" w:rsidRPr="009E353D" w:rsidRDefault="00094711" w:rsidP="000072EE">
            <w:pPr>
              <w:jc w:val="center"/>
              <w:rPr>
                <w:rStyle w:val="eproductspecs-propertynametext"/>
                <w:rFonts w:ascii="Times New Roman" w:hAnsi="Times New Roman"/>
                <w:color w:val="333333"/>
              </w:rPr>
            </w:pPr>
            <w:r w:rsidRPr="009176FC">
              <w:rPr>
                <w:rFonts w:ascii="Times New Roman" w:hAnsi="Times New Roman"/>
              </w:rPr>
              <w:t>Диаметр наматываемого провода, мм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7122" w14:textId="2C669E39" w:rsidR="00094711" w:rsidRPr="009E353D" w:rsidRDefault="00094711" w:rsidP="000072EE">
            <w:pPr>
              <w:jc w:val="center"/>
              <w:rPr>
                <w:rStyle w:val="textaccordion"/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</w:rPr>
              <w:t xml:space="preserve">От 0.5 до </w:t>
            </w:r>
            <w:r w:rsidRPr="009176FC">
              <w:rPr>
                <w:rFonts w:ascii="Times New Roman" w:hAnsi="Times New Roman"/>
              </w:rPr>
              <w:t>3</w:t>
            </w:r>
          </w:p>
        </w:tc>
        <w:tc>
          <w:tcPr>
            <w:tcW w:w="46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5EF01" w14:textId="3EE5347D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>
              <w:rPr>
                <w:rFonts w:ascii="Times New Roman" w:hAnsi="Times New Roman"/>
                <w:lang w:eastAsia="ar-SA"/>
              </w:rPr>
              <w:t>Шт</w:t>
            </w:r>
            <w:proofErr w:type="spellEnd"/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EE868" w14:textId="7AD7CFEB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32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371EE4B" w14:textId="77777777" w:rsidR="00094711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9487B0D" w14:textId="77777777" w:rsidR="00094711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F010857" w14:textId="77777777" w:rsidR="00094711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08A3E2AA" w14:textId="55A9AE26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E9381" w14:textId="77777777" w:rsidR="00094711" w:rsidRPr="009E353D" w:rsidRDefault="00094711" w:rsidP="000072EE">
            <w:pPr>
              <w:pStyle w:val="aff2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D78C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F5DF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CD84" w14:textId="77777777" w:rsidR="00094711" w:rsidRPr="009176FC" w:rsidRDefault="00094711" w:rsidP="000072EE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Площадь поперечного сечения наматываемого</w:t>
            </w:r>
          </w:p>
          <w:p w14:paraId="09A55CE0" w14:textId="1F8EE055" w:rsidR="00094711" w:rsidRPr="009E353D" w:rsidRDefault="00094711" w:rsidP="000072EE">
            <w:pPr>
              <w:jc w:val="center"/>
              <w:rPr>
                <w:rStyle w:val="eproductspecs-propertynametext"/>
                <w:rFonts w:ascii="Times New Roman" w:hAnsi="Times New Roman"/>
                <w:color w:val="333333"/>
              </w:rPr>
            </w:pPr>
            <w:r w:rsidRPr="009176FC">
              <w:rPr>
                <w:rFonts w:ascii="Times New Roman" w:hAnsi="Times New Roman"/>
              </w:rPr>
              <w:t>Провода (пучка), мм2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A610" w14:textId="61F99A9A" w:rsidR="00094711" w:rsidRPr="009E353D" w:rsidRDefault="00094711" w:rsidP="000072EE">
            <w:pPr>
              <w:jc w:val="center"/>
              <w:rPr>
                <w:rStyle w:val="textaccordion"/>
                <w:rFonts w:ascii="Times New Roman" w:hAnsi="Times New Roman"/>
                <w:color w:val="333333"/>
              </w:rPr>
            </w:pPr>
            <w:r w:rsidRPr="009176FC">
              <w:rPr>
                <w:rFonts w:ascii="Times New Roman" w:hAnsi="Times New Roman"/>
              </w:rPr>
              <w:t>10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77F7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2C9C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3A8B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7523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AB8A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15213340" w14:textId="09DAB823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B418B" w14:textId="77777777" w:rsidR="00094711" w:rsidRPr="009E353D" w:rsidRDefault="00094711" w:rsidP="000072EE">
            <w:pPr>
              <w:pStyle w:val="aff2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E244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3574A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B05D" w14:textId="6A56428C" w:rsidR="00094711" w:rsidRPr="009E353D" w:rsidRDefault="00094711" w:rsidP="000072EE">
            <w:pPr>
              <w:jc w:val="center"/>
              <w:rPr>
                <w:rStyle w:val="eproductspecs-propertynametext"/>
                <w:rFonts w:ascii="Times New Roman" w:hAnsi="Times New Roman"/>
                <w:color w:val="333333"/>
              </w:rPr>
            </w:pPr>
            <w:r w:rsidRPr="009176FC">
              <w:rPr>
                <w:rFonts w:ascii="Times New Roman" w:hAnsi="Times New Roman"/>
              </w:rPr>
              <w:t>Номинальная скорость вала намотки, об/мин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AAA4" w14:textId="6754AF93" w:rsidR="00094711" w:rsidRPr="009E353D" w:rsidRDefault="00094711" w:rsidP="000072EE">
            <w:pPr>
              <w:jc w:val="center"/>
              <w:rPr>
                <w:rStyle w:val="textaccordion"/>
                <w:rFonts w:ascii="Times New Roman" w:hAnsi="Times New Roman"/>
                <w:color w:val="333333"/>
              </w:rPr>
            </w:pPr>
            <w:r w:rsidRPr="009176FC">
              <w:rPr>
                <w:rFonts w:ascii="Times New Roman" w:hAnsi="Times New Roman"/>
              </w:rPr>
              <w:t>75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91AA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0B15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EFEF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16BF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6C58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3B2FE5D2" w14:textId="1865537E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7D865" w14:textId="77777777" w:rsidR="00094711" w:rsidRPr="009E353D" w:rsidRDefault="00094711" w:rsidP="000072EE">
            <w:pPr>
              <w:pStyle w:val="aff2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572B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F5A2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8648" w14:textId="60280E88" w:rsidR="00094711" w:rsidRPr="009E353D" w:rsidRDefault="00094711" w:rsidP="000072EE">
            <w:pPr>
              <w:jc w:val="center"/>
              <w:rPr>
                <w:rStyle w:val="eproductspecs-propertynametext"/>
                <w:rFonts w:ascii="Times New Roman" w:hAnsi="Times New Roman"/>
                <w:color w:val="333333"/>
              </w:rPr>
            </w:pPr>
            <w:r w:rsidRPr="009176FC">
              <w:rPr>
                <w:rFonts w:ascii="Times New Roman" w:hAnsi="Times New Roman"/>
              </w:rPr>
              <w:t>Номинальный крутящий момент, Нм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3D64" w14:textId="6CF23EAC" w:rsidR="00094711" w:rsidRPr="009E353D" w:rsidRDefault="00094711" w:rsidP="000072EE">
            <w:pPr>
              <w:jc w:val="center"/>
              <w:rPr>
                <w:rStyle w:val="textaccordion"/>
                <w:rFonts w:ascii="Times New Roman" w:hAnsi="Times New Roman"/>
                <w:color w:val="333333"/>
              </w:rPr>
            </w:pPr>
            <w:r w:rsidRPr="009176FC">
              <w:rPr>
                <w:rFonts w:ascii="Times New Roman" w:hAnsi="Times New Roman"/>
              </w:rPr>
              <w:t>45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6F8E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6712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33ECA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A1672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0D52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6532E028" w14:textId="0C3D09FD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07E69" w14:textId="77777777" w:rsidR="00094711" w:rsidRPr="009E353D" w:rsidRDefault="00094711" w:rsidP="000072EE">
            <w:pPr>
              <w:pStyle w:val="aff2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E42C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5CFA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D679" w14:textId="5A0D768D" w:rsidR="00094711" w:rsidRPr="009E353D" w:rsidRDefault="00094711" w:rsidP="000072EE">
            <w:pPr>
              <w:jc w:val="center"/>
              <w:rPr>
                <w:rStyle w:val="eproductspecs-propertynametext"/>
                <w:rFonts w:ascii="Times New Roman" w:hAnsi="Times New Roman"/>
                <w:color w:val="333333"/>
              </w:rPr>
            </w:pPr>
            <w:r w:rsidRPr="00D0746A">
              <w:rPr>
                <w:rFonts w:ascii="Times New Roman" w:hAnsi="Times New Roman"/>
              </w:rPr>
              <w:t>Максимальный диаметр каркаса, мм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A379" w14:textId="3102A4DB" w:rsidR="00094711" w:rsidRPr="009E353D" w:rsidRDefault="00094711" w:rsidP="000072EE">
            <w:pPr>
              <w:jc w:val="center"/>
              <w:rPr>
                <w:rStyle w:val="textaccordion"/>
                <w:rFonts w:ascii="Times New Roman" w:hAnsi="Times New Roman"/>
                <w:color w:val="333333"/>
              </w:rPr>
            </w:pPr>
            <w:r w:rsidRPr="00D0746A">
              <w:rPr>
                <w:rFonts w:ascii="Times New Roman" w:hAnsi="Times New Roman"/>
              </w:rPr>
              <w:t>600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7FF5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AC6A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805E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20547A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B4EED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4A680BF9" w14:textId="643B0329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610E0" w14:textId="68E4B30E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2487A" w14:textId="01124F7D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3CF91" w14:textId="195A75AF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AFEA" w14:textId="0A3974E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hAnsi="Times New Roman"/>
              </w:rPr>
              <w:t>Максимальное задаваемое число витков намотки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6D5C" w14:textId="5DD3144C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hAnsi="Times New Roman"/>
              </w:rPr>
              <w:t>99999,9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35BF4" w14:textId="51CA9EDE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B9174" w14:textId="440D6AE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24B6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01C01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529C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val="en-US" w:eastAsia="ar-SA"/>
              </w:rPr>
            </w:pPr>
          </w:p>
        </w:tc>
      </w:tr>
      <w:tr w:rsidR="00094711" w:rsidRPr="009E353D" w14:paraId="3BB245F1" w14:textId="46508C69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01A7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3F3E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02F3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61EF" w14:textId="78D7C62E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hAnsi="Times New Roman"/>
              </w:rPr>
              <w:t>Количество наматываемых секций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06AF" w14:textId="4AA6F1B0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hAnsi="Times New Roman"/>
              </w:rPr>
              <w:t>1-3; 1-9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640E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4321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0BB08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DFF9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277F2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68B13411" w14:textId="55468B75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2011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1E28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CD7F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21E3" w14:textId="76AFB429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Формообразующий радиус, мм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C98C" w14:textId="7B4A4D93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70, 85,100; 40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FCFA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E4B0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D3C1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88A3A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0E47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77DC943A" w14:textId="362A7936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758E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B536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AEE5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05E5" w14:textId="460B60FD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Диапазон длины намотки витков, мм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C4A" w14:textId="4049BDB0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От 770 до </w:t>
            </w:r>
            <w:r w:rsidRPr="00D0746A">
              <w:rPr>
                <w:rFonts w:ascii="Times New Roman" w:eastAsia="Times New Roman" w:hAnsi="Times New Roman"/>
                <w:color w:val="000000"/>
              </w:rPr>
              <w:t>1400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8BD5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5989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6B17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3B1F5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78D26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1648AEEA" w14:textId="342B8AD6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632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B2F7A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9152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CECA" w14:textId="33CBDFC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Тип датчика счета числа витков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EFC1" w14:textId="4981A1A2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Оптический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486D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4F99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91587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0BBD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A050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6B498570" w14:textId="35202D8B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B074B" w14:textId="28B61E1E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3C29B" w14:textId="36801A18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8F7ED" w14:textId="3E61759E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EB02" w14:textId="494139B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Дискретность счета числа витков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7024" w14:textId="045AC733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0,1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1C256" w14:textId="06B122D3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92BFD" w14:textId="653D960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CA02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7A58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0105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577A78E1" w14:textId="01FF3066" w:rsidTr="00094711">
        <w:trPr>
          <w:trHeight w:val="401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115B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A18D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6EAF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9B75" w14:textId="6110DF4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Тип раскладчика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CB6B" w14:textId="06BA41F0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Ручной с фиксацией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0A1A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5B4E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6846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F5B31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F0704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3882077B" w14:textId="6410289D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C43F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7B6E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10F9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F2DD" w14:textId="03C97B8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Тип размещения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EE6B" w14:textId="7F7AC8B8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  <w:lang w:val="en-US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Напольный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B221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78E1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E9BE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A72C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2F13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5E237FD2" w14:textId="351BBCB1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5C35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3A94A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236DA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2129" w14:textId="2FF8F62A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Номинальные г</w:t>
            </w:r>
            <w:r w:rsidRPr="00625F86">
              <w:rPr>
                <w:rFonts w:ascii="Times New Roman" w:eastAsia="Times New Roman" w:hAnsi="Times New Roman"/>
                <w:color w:val="000000"/>
              </w:rPr>
              <w:t>абаритные размеры (</w:t>
            </w:r>
            <w:proofErr w:type="spellStart"/>
            <w:r w:rsidRPr="00625F86">
              <w:rPr>
                <w:rFonts w:ascii="Times New Roman" w:eastAsia="Times New Roman" w:hAnsi="Times New Roman"/>
                <w:color w:val="000000"/>
              </w:rPr>
              <w:t>ДхШхВ</w:t>
            </w:r>
            <w:proofErr w:type="spellEnd"/>
            <w:r w:rsidRPr="00625F86">
              <w:rPr>
                <w:rFonts w:ascii="Times New Roman" w:eastAsia="Times New Roman" w:hAnsi="Times New Roman"/>
                <w:color w:val="000000"/>
              </w:rPr>
              <w:t>), мм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052D" w14:textId="4ABCA634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1200Х800Х1300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B5CA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F1DB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DF31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3542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2AE9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7D8C93FA" w14:textId="41918E7C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B832E" w14:textId="6DAE2C4D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43C72" w14:textId="6B75E096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5FB4C" w14:textId="3BEA0D5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7717" w14:textId="4EF7D543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Номинальная потребляемая мощность, кВт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7716" w14:textId="3DE5726F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1,0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C56A4" w14:textId="72AAC97C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4AEA4" w14:textId="5491A66F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8AC9F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49D3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3EF8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37D1E85E" w14:textId="7FD90EFE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5EC3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2A56A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07AE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780B" w14:textId="5F204658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Напряжение / частота питания, В / Гц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FC56" w14:textId="135D1F70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220±10%/50±2%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A4DE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A740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3812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6CE40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21174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524820C4" w14:textId="2186623F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C1E1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A235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A2D5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9563" w14:textId="6ABB79B8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Тип электрозащиты IP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B993" w14:textId="7A3390E4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44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289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75A8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94CC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327CB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3DCD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386EA3FD" w14:textId="66ECB2D2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DDCA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6467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9F04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1AA0" w14:textId="6F6FF2E0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Климатическое исполнение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2F43" w14:textId="14682DDE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shd w:val="clear" w:color="auto" w:fill="EEEFEF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УХЛ 4.1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EED9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D81F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F501A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B1DA9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95066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29E6FCCB" w14:textId="6D231DF1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E58C" w14:textId="4DE68A2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3EE06" w14:textId="2435C5F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B301A" w14:textId="1D0E550A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021B" w14:textId="50202438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Диаметр наматываемого провода, мм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832C" w14:textId="18796AA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0.5-3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7261E" w14:textId="3C0A90E9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E45C2" w14:textId="1D00A019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A747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2A7C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408AC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671D9C13" w14:textId="0219DC2D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CBF0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8593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444C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D13F" w14:textId="60B1286F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Механизм намотки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20A7" w14:textId="2A19F1A3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Есть 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7541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1509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BD22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4F62B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06E0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5031CB4F" w14:textId="38291D65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9825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9D34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AB03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3580" w14:textId="6727BA33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Ручной механизм раскладки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2DA3" w14:textId="32B7471A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Есть 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6881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FEC1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ED946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D0E8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96DE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741E956A" w14:textId="2DDB0CD1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16713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C016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F4494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D263" w14:textId="56476770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Блок управления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D3AA" w14:textId="057FF3B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2075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03B4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DFD66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F9ED1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7811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1964179A" w14:textId="34706763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6EB0F" w14:textId="204E972B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4797D" w14:textId="3DF7744F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0684A" w14:textId="49E12E5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BF05" w14:textId="1659DF04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Оправка 1.001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D803" w14:textId="5098B5A9" w:rsidR="00094711" w:rsidRPr="000072EE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Есть 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CE9F2" w14:textId="71F9188E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7B051" w14:textId="7C660C76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EEEF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C9CD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B097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33BF880A" w14:textId="0EE82063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A324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8BF7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7007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B2B2" w14:textId="3C5C106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Оправка 1.004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371A" w14:textId="01895EB3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C8B2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3458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B521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E118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2F21D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4139DFB6" w14:textId="7D3352C8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2B76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3E1F6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05C8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8FCC" w14:textId="27EF70E4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Педаль "Пуск-Стоп"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360A" w14:textId="0E029F0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4E88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AA85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2BFBD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00CE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BBCB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64716BFC" w14:textId="38838E46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8207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306F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E39D8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FBB3" w14:textId="2CF20342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proofErr w:type="spellStart"/>
            <w:r w:rsidRPr="006B77B2">
              <w:rPr>
                <w:rFonts w:ascii="Times New Roman" w:eastAsia="Times New Roman" w:hAnsi="Times New Roman"/>
                <w:color w:val="000000"/>
              </w:rPr>
              <w:t>Смоточное</w:t>
            </w:r>
            <w:proofErr w:type="spellEnd"/>
            <w:r w:rsidRPr="006B77B2">
              <w:rPr>
                <w:rFonts w:ascii="Times New Roman" w:eastAsia="Times New Roman" w:hAnsi="Times New Roman"/>
                <w:color w:val="000000"/>
              </w:rPr>
              <w:t xml:space="preserve"> устройство 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A89D" w14:textId="159B39D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A7DC7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8271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7F32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2FCE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5EC72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12F643B7" w14:textId="5A7CA329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88453" w14:textId="020A0B6A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965ED" w14:textId="5935D8A8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9BD82" w14:textId="5EBB5A94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EEA1" w14:textId="57FD6E8A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Паспорт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7E7D" w14:textId="7F05D256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35FBE" w14:textId="557DDC45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CF02A" w14:textId="7C2FEC01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66091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3440FE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C3C4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094711" w:rsidRPr="009E353D" w14:paraId="3E907041" w14:textId="70F053B7" w:rsidTr="00094711">
        <w:trPr>
          <w:trHeight w:val="365"/>
        </w:trPr>
        <w:tc>
          <w:tcPr>
            <w:tcW w:w="1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08FC3" w14:textId="77777777" w:rsidR="00094711" w:rsidRPr="009E353D" w:rsidRDefault="00094711" w:rsidP="000072EE">
            <w:pPr>
              <w:pStyle w:val="aff2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7DBDF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ABE0B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A980" w14:textId="19506C8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Комплект схем электрических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76EE" w14:textId="1D6339C6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763B9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99330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CCE81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CFD55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C8860C" w14:textId="77777777" w:rsidR="00094711" w:rsidRPr="009E353D" w:rsidRDefault="00094711" w:rsidP="000072EE">
            <w:pPr>
              <w:pStyle w:val="aff2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</w:tbl>
    <w:p w14:paraId="601A5F49" w14:textId="77777777" w:rsidR="0037298D" w:rsidRPr="009E353D" w:rsidRDefault="0037298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6EC64A95" w14:textId="77777777" w:rsidR="0037298D" w:rsidRPr="009E353D" w:rsidRDefault="0037298D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482838E1" w14:textId="77777777" w:rsidR="0037298D" w:rsidRPr="009E353D" w:rsidRDefault="0037298D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7B362EB3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3. Место поставки (оказания услуг/выполнение работ) товаров: </w:t>
      </w:r>
    </w:p>
    <w:p w14:paraId="68AA94EB" w14:textId="44767249" w:rsidR="00F11187" w:rsidRPr="00927CC6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 xml:space="preserve">Челябинская область, </w:t>
      </w:r>
    </w:p>
    <w:p w14:paraId="0AFA6260" w14:textId="77777777" w:rsid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b/>
          <w:color w:val="000000"/>
          <w:lang w:eastAsia="ar-SA"/>
        </w:rPr>
        <w:t>4. Сроки поставки товаров (оказания услуг/выполнения работы)</w:t>
      </w:r>
      <w:r w:rsidRPr="00F11187">
        <w:rPr>
          <w:rFonts w:ascii="Calibri" w:eastAsia="Calibri" w:hAnsi="Calibri" w:cs="Times New Roman"/>
        </w:rPr>
        <w:t>.</w:t>
      </w:r>
      <w:r w:rsidRPr="00F11187">
        <w:rPr>
          <w:rFonts w:ascii="Times New Roman" w:eastAsia="Times New Roman" w:hAnsi="Times New Roman" w:cs="Times New Roman"/>
          <w:b/>
          <w:color w:val="000000"/>
          <w:lang w:eastAsia="ar-SA"/>
        </w:rPr>
        <w:tab/>
      </w:r>
    </w:p>
    <w:p w14:paraId="429CC555" w14:textId="4BFFEA4D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Поставщик осуществл</w:t>
      </w:r>
      <w:r w:rsidR="001D1467">
        <w:rPr>
          <w:rFonts w:ascii="Times New Roman" w:eastAsia="Times New Roman" w:hAnsi="Times New Roman" w:cs="Times New Roman"/>
          <w:color w:val="000000"/>
          <w:lang w:eastAsia="ar-SA"/>
        </w:rPr>
        <w:t xml:space="preserve">яет поставку товара в </w:t>
      </w:r>
      <w:r w:rsidR="00DD45C6">
        <w:rPr>
          <w:rFonts w:ascii="Times New Roman" w:eastAsia="Times New Roman" w:hAnsi="Times New Roman" w:cs="Times New Roman"/>
          <w:color w:val="000000"/>
          <w:lang w:eastAsia="ar-SA"/>
        </w:rPr>
        <w:t>течение 70</w:t>
      </w: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 xml:space="preserve"> календарных дней с момента подписания договора.</w:t>
      </w:r>
    </w:p>
    <w:p w14:paraId="433746EC" w14:textId="6A4A0162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Поставка товара осуществляется Поставщиком путем доставки и отгрузки (передачи) товаров Заказчику. Поставщик поставляет товар собственным транспортом или с привлечением транспорта третьих лиц за свой счет.</w:t>
      </w:r>
    </w:p>
    <w:p w14:paraId="3AA8B622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b/>
          <w:color w:val="000000"/>
          <w:lang w:eastAsia="ar-SA"/>
        </w:rPr>
        <w:t>5. Условия поставки товаров (оказания услуг/выполнения работ</w:t>
      </w: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 xml:space="preserve">): </w:t>
      </w:r>
    </w:p>
    <w:p w14:paraId="75600D7D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Товар должен поставляться с указанием страны происхождения, производителя, товарной марки и комплектации, а также с входящими в комплект оборудованием и расходными материалами.</w:t>
      </w:r>
    </w:p>
    <w:p w14:paraId="00F27E22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При приемке товара осуществляется проверка:</w:t>
      </w:r>
    </w:p>
    <w:p w14:paraId="71DD8C6E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- комплектности единицы товара в соответствии с контрактом;</w:t>
      </w:r>
    </w:p>
    <w:p w14:paraId="5B614D00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- наличия, комплектности сопроводительных документов на поставляемый товар и оборудование (паспорт, сертификаты соответствия, инструкции по эксплуатации на русском языке и другие документы согласно законодательству Российской Федерации).</w:t>
      </w:r>
    </w:p>
    <w:p w14:paraId="3ED3D3BD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F6ED239" w14:textId="77777777" w:rsidR="008B32C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b/>
          <w:color w:val="000000"/>
          <w:lang w:eastAsia="ar-SA"/>
        </w:rPr>
        <w:t>6. Требования к качеству товаров, качественным (потребительским) свойствам товаров</w:t>
      </w: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 xml:space="preserve">: </w:t>
      </w:r>
    </w:p>
    <w:p w14:paraId="3983C95F" w14:textId="77777777" w:rsidR="00F11187" w:rsidRPr="00F11187" w:rsidRDefault="008B32C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>
        <w:rPr>
          <w:rFonts w:ascii="Times New Roman" w:eastAsia="Times New Roman" w:hAnsi="Times New Roman" w:cs="Times New Roman"/>
          <w:color w:val="000000"/>
          <w:lang w:eastAsia="ar-SA"/>
        </w:rPr>
        <w:t>П</w:t>
      </w:r>
      <w:r w:rsidR="00F11187" w:rsidRPr="00F11187">
        <w:rPr>
          <w:rFonts w:ascii="Times New Roman" w:eastAsia="Times New Roman" w:hAnsi="Times New Roman" w:cs="Times New Roman"/>
          <w:color w:val="000000"/>
          <w:lang w:eastAsia="ar-SA"/>
        </w:rPr>
        <w:t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случае.</w:t>
      </w:r>
    </w:p>
    <w:p w14:paraId="0FD1143C" w14:textId="77777777" w:rsidR="00F11187" w:rsidRPr="00F11187" w:rsidRDefault="00F11187" w:rsidP="00A56381">
      <w:pPr>
        <w:suppressAutoHyphens/>
        <w:jc w:val="both"/>
        <w:rPr>
          <w:rFonts w:ascii="Times New Roman" w:eastAsia="Calibri" w:hAnsi="Times New Roman" w:cs="Times New Roman"/>
          <w:b/>
          <w:lang w:eastAsia="ru-RU"/>
        </w:rPr>
      </w:pPr>
      <w:r w:rsidRPr="00F11187">
        <w:rPr>
          <w:rFonts w:ascii="Times New Roman" w:eastAsia="Times New Roman" w:hAnsi="Times New Roman" w:cs="Times New Roman"/>
          <w:b/>
          <w:color w:val="000000"/>
          <w:lang w:eastAsia="ar-SA"/>
        </w:rPr>
        <w:t>7.</w:t>
      </w:r>
      <w:r w:rsidRPr="00F11187">
        <w:rPr>
          <w:rFonts w:ascii="Times New Roman" w:eastAsia="Calibri" w:hAnsi="Times New Roman" w:cs="Times New Roman"/>
          <w:b/>
          <w:lang w:eastAsia="ru-RU"/>
        </w:rPr>
        <w:t xml:space="preserve"> Требования к упаковке Товара (при необходимости):</w:t>
      </w:r>
    </w:p>
    <w:p w14:paraId="630209A7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 xml:space="preserve">Упаковка должна обеспечивать сохранность изделий при их транспортировании, погрузке/разгрузке и хранении в течение гарантийного срока. В зависимости от конструктивных особенностей изделий упаковка должна содержать средства амортизации или крепления изделий в таре при помощи прокладок из гофрированного картона, губчатой резины, пенопласта, спиральных пружин, войлока и т. д. Маркировка транспортной упаковки должна содержать обязательные обозначения об особенностях транспортировки и выполнения </w:t>
      </w:r>
      <w:proofErr w:type="spellStart"/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погрузочно</w:t>
      </w:r>
      <w:proofErr w:type="spellEnd"/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/разгрузочных операций и хранения.</w:t>
      </w:r>
    </w:p>
    <w:p w14:paraId="60392CEC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Упаковка должна исключать возможность несанкционированного вскрытия с последующим восстановлением упаковки.</w:t>
      </w:r>
    </w:p>
    <w:p w14:paraId="0C7D5119" w14:textId="77777777" w:rsidR="00F11187" w:rsidRPr="00F11187" w:rsidRDefault="00F11187" w:rsidP="00A56381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8. Гарантийный срок </w:t>
      </w:r>
    </w:p>
    <w:p w14:paraId="7B1BF7B0" w14:textId="4A1A7B57" w:rsidR="00094711" w:rsidRPr="002B189A" w:rsidRDefault="00F11187" w:rsidP="0009471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11187">
        <w:rPr>
          <w:rFonts w:ascii="Times New Roman" w:eastAsia="Times New Roman" w:hAnsi="Times New Roman" w:cs="Times New Roman"/>
          <w:color w:val="000000"/>
          <w:lang w:eastAsia="ar-SA"/>
        </w:rPr>
        <w:t>Гарантийный срок на товар составляет не менее 12 месяцев, если иной гарантийный срок не указан в Приложении №1 к данному договору. Поставщик гарантирует Покупателю соответ</w:t>
      </w:r>
      <w:r w:rsidR="00094711">
        <w:rPr>
          <w:rFonts w:ascii="Times New Roman" w:eastAsia="Times New Roman" w:hAnsi="Times New Roman" w:cs="Times New Roman"/>
          <w:color w:val="000000"/>
          <w:lang w:eastAsia="ar-SA"/>
        </w:rPr>
        <w:t>ствие товара документации производителя.</w:t>
      </w:r>
    </w:p>
    <w:p w14:paraId="4260E1D0" w14:textId="77777777" w:rsidR="00094711" w:rsidRDefault="00094711" w:rsidP="00A56381">
      <w:pPr>
        <w:suppressAutoHyphens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9B70617" w14:textId="77777777" w:rsidR="0037298D" w:rsidRDefault="0037298D">
      <w:pPr>
        <w:jc w:val="both"/>
        <w:rPr>
          <w:rFonts w:ascii="Times New Roman" w:hAnsi="Times New Roman" w:cs="Times New Roman"/>
          <w:b/>
        </w:rPr>
      </w:pPr>
    </w:p>
    <w:sectPr w:rsidR="0037298D" w:rsidSect="0028374B">
      <w:pgSz w:w="11906" w:h="16838"/>
      <w:pgMar w:top="1134" w:right="709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720C3" w14:textId="77777777" w:rsidR="00C078FE" w:rsidRDefault="00C078FE">
      <w:pPr>
        <w:spacing w:after="0" w:line="240" w:lineRule="auto"/>
      </w:pPr>
      <w:r>
        <w:separator/>
      </w:r>
    </w:p>
  </w:endnote>
  <w:endnote w:type="continuationSeparator" w:id="0">
    <w:p w14:paraId="6BAFCB0F" w14:textId="77777777" w:rsidR="00C078FE" w:rsidRDefault="00C07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15263" w14:textId="77777777" w:rsidR="00C078FE" w:rsidRDefault="00C078FE">
      <w:pPr>
        <w:spacing w:after="0" w:line="240" w:lineRule="auto"/>
      </w:pPr>
      <w:r>
        <w:separator/>
      </w:r>
    </w:p>
  </w:footnote>
  <w:footnote w:type="continuationSeparator" w:id="0">
    <w:p w14:paraId="0889E1D2" w14:textId="77777777" w:rsidR="00C078FE" w:rsidRDefault="00C07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A696C"/>
    <w:multiLevelType w:val="hybridMultilevel"/>
    <w:tmpl w:val="36641736"/>
    <w:lvl w:ilvl="0" w:tplc="EA7ACC7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  <w:sz w:val="22"/>
      </w:rPr>
    </w:lvl>
    <w:lvl w:ilvl="1" w:tplc="9D38E62C">
      <w:start w:val="1"/>
      <w:numFmt w:val="lowerLetter"/>
      <w:lvlText w:val="%2."/>
      <w:lvlJc w:val="left"/>
      <w:pPr>
        <w:ind w:left="1440" w:hanging="360"/>
      </w:pPr>
    </w:lvl>
    <w:lvl w:ilvl="2" w:tplc="D85AAE78">
      <w:start w:val="1"/>
      <w:numFmt w:val="lowerRoman"/>
      <w:lvlText w:val="%3."/>
      <w:lvlJc w:val="right"/>
      <w:pPr>
        <w:ind w:left="2160" w:hanging="180"/>
      </w:pPr>
    </w:lvl>
    <w:lvl w:ilvl="3" w:tplc="9EE64910">
      <w:start w:val="1"/>
      <w:numFmt w:val="decimal"/>
      <w:lvlText w:val="%4."/>
      <w:lvlJc w:val="left"/>
      <w:pPr>
        <w:ind w:left="2880" w:hanging="360"/>
      </w:pPr>
    </w:lvl>
    <w:lvl w:ilvl="4" w:tplc="82FEC3B0">
      <w:start w:val="1"/>
      <w:numFmt w:val="lowerLetter"/>
      <w:lvlText w:val="%5."/>
      <w:lvlJc w:val="left"/>
      <w:pPr>
        <w:ind w:left="3600" w:hanging="360"/>
      </w:pPr>
    </w:lvl>
    <w:lvl w:ilvl="5" w:tplc="DC88D45E">
      <w:start w:val="1"/>
      <w:numFmt w:val="lowerRoman"/>
      <w:lvlText w:val="%6."/>
      <w:lvlJc w:val="right"/>
      <w:pPr>
        <w:ind w:left="4320" w:hanging="180"/>
      </w:pPr>
    </w:lvl>
    <w:lvl w:ilvl="6" w:tplc="B8F0583E">
      <w:start w:val="1"/>
      <w:numFmt w:val="decimal"/>
      <w:lvlText w:val="%7."/>
      <w:lvlJc w:val="left"/>
      <w:pPr>
        <w:ind w:left="5040" w:hanging="360"/>
      </w:pPr>
    </w:lvl>
    <w:lvl w:ilvl="7" w:tplc="980A33C4">
      <w:start w:val="1"/>
      <w:numFmt w:val="lowerLetter"/>
      <w:lvlText w:val="%8."/>
      <w:lvlJc w:val="left"/>
      <w:pPr>
        <w:ind w:left="5760" w:hanging="360"/>
      </w:pPr>
    </w:lvl>
    <w:lvl w:ilvl="8" w:tplc="4748273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7C6F"/>
    <w:multiLevelType w:val="hybridMultilevel"/>
    <w:tmpl w:val="F1866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F05EB"/>
    <w:multiLevelType w:val="hybridMultilevel"/>
    <w:tmpl w:val="93EAFC1E"/>
    <w:lvl w:ilvl="0" w:tplc="C0AAC09E">
      <w:start w:val="1"/>
      <w:numFmt w:val="decimal"/>
      <w:lvlText w:val="%1."/>
      <w:lvlJc w:val="left"/>
      <w:pPr>
        <w:ind w:left="720" w:hanging="360"/>
      </w:pPr>
    </w:lvl>
    <w:lvl w:ilvl="1" w:tplc="E166B76A">
      <w:start w:val="1"/>
      <w:numFmt w:val="lowerLetter"/>
      <w:lvlText w:val="%2."/>
      <w:lvlJc w:val="left"/>
      <w:pPr>
        <w:ind w:left="1440" w:hanging="360"/>
      </w:pPr>
    </w:lvl>
    <w:lvl w:ilvl="2" w:tplc="FF52B590">
      <w:start w:val="1"/>
      <w:numFmt w:val="lowerRoman"/>
      <w:lvlText w:val="%3."/>
      <w:lvlJc w:val="right"/>
      <w:pPr>
        <w:ind w:left="2160" w:hanging="180"/>
      </w:pPr>
    </w:lvl>
    <w:lvl w:ilvl="3" w:tplc="EC867756">
      <w:start w:val="1"/>
      <w:numFmt w:val="decimal"/>
      <w:lvlText w:val="%4."/>
      <w:lvlJc w:val="left"/>
      <w:pPr>
        <w:ind w:left="2880" w:hanging="360"/>
      </w:pPr>
    </w:lvl>
    <w:lvl w:ilvl="4" w:tplc="9DEAA9C6">
      <w:start w:val="1"/>
      <w:numFmt w:val="lowerLetter"/>
      <w:lvlText w:val="%5."/>
      <w:lvlJc w:val="left"/>
      <w:pPr>
        <w:ind w:left="3600" w:hanging="360"/>
      </w:pPr>
    </w:lvl>
    <w:lvl w:ilvl="5" w:tplc="B2446372">
      <w:start w:val="1"/>
      <w:numFmt w:val="lowerRoman"/>
      <w:lvlText w:val="%6."/>
      <w:lvlJc w:val="right"/>
      <w:pPr>
        <w:ind w:left="4320" w:hanging="180"/>
      </w:pPr>
    </w:lvl>
    <w:lvl w:ilvl="6" w:tplc="8E9ED55A">
      <w:start w:val="1"/>
      <w:numFmt w:val="decimal"/>
      <w:lvlText w:val="%7."/>
      <w:lvlJc w:val="left"/>
      <w:pPr>
        <w:ind w:left="5040" w:hanging="360"/>
      </w:pPr>
    </w:lvl>
    <w:lvl w:ilvl="7" w:tplc="908CC65A">
      <w:start w:val="1"/>
      <w:numFmt w:val="lowerLetter"/>
      <w:lvlText w:val="%8."/>
      <w:lvlJc w:val="left"/>
      <w:pPr>
        <w:ind w:left="5760" w:hanging="360"/>
      </w:pPr>
    </w:lvl>
    <w:lvl w:ilvl="8" w:tplc="F5D6D1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F7EDE"/>
    <w:multiLevelType w:val="hybridMultilevel"/>
    <w:tmpl w:val="A0242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B6ADD"/>
    <w:multiLevelType w:val="multilevel"/>
    <w:tmpl w:val="EA22C64C"/>
    <w:lvl w:ilvl="0">
      <w:start w:val="1"/>
      <w:numFmt w:val="decimal"/>
      <w:pStyle w:val="1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5AD97780"/>
    <w:multiLevelType w:val="hybridMultilevel"/>
    <w:tmpl w:val="7BD62C4E"/>
    <w:lvl w:ilvl="0" w:tplc="346A124E">
      <w:start w:val="1"/>
      <w:numFmt w:val="decimal"/>
      <w:lvlText w:val="%1."/>
      <w:lvlJc w:val="left"/>
      <w:pPr>
        <w:ind w:left="720" w:hanging="360"/>
      </w:pPr>
    </w:lvl>
    <w:lvl w:ilvl="1" w:tplc="8DA8F1C8">
      <w:start w:val="1"/>
      <w:numFmt w:val="lowerLetter"/>
      <w:lvlText w:val="%2."/>
      <w:lvlJc w:val="left"/>
      <w:pPr>
        <w:ind w:left="1440" w:hanging="360"/>
      </w:pPr>
    </w:lvl>
    <w:lvl w:ilvl="2" w:tplc="227402D0">
      <w:start w:val="1"/>
      <w:numFmt w:val="lowerRoman"/>
      <w:lvlText w:val="%3."/>
      <w:lvlJc w:val="right"/>
      <w:pPr>
        <w:ind w:left="2160" w:hanging="180"/>
      </w:pPr>
    </w:lvl>
    <w:lvl w:ilvl="3" w:tplc="4E14E306">
      <w:start w:val="1"/>
      <w:numFmt w:val="decimal"/>
      <w:lvlText w:val="%4."/>
      <w:lvlJc w:val="left"/>
      <w:pPr>
        <w:ind w:left="2880" w:hanging="360"/>
      </w:pPr>
    </w:lvl>
    <w:lvl w:ilvl="4" w:tplc="D9B6D040">
      <w:start w:val="1"/>
      <w:numFmt w:val="lowerLetter"/>
      <w:lvlText w:val="%5."/>
      <w:lvlJc w:val="left"/>
      <w:pPr>
        <w:ind w:left="3600" w:hanging="360"/>
      </w:pPr>
    </w:lvl>
    <w:lvl w:ilvl="5" w:tplc="B15A75E8">
      <w:start w:val="1"/>
      <w:numFmt w:val="lowerRoman"/>
      <w:lvlText w:val="%6."/>
      <w:lvlJc w:val="right"/>
      <w:pPr>
        <w:ind w:left="4320" w:hanging="180"/>
      </w:pPr>
    </w:lvl>
    <w:lvl w:ilvl="6" w:tplc="CC427514">
      <w:start w:val="1"/>
      <w:numFmt w:val="decimal"/>
      <w:lvlText w:val="%7."/>
      <w:lvlJc w:val="left"/>
      <w:pPr>
        <w:ind w:left="5040" w:hanging="360"/>
      </w:pPr>
    </w:lvl>
    <w:lvl w:ilvl="7" w:tplc="24FEACB0">
      <w:start w:val="1"/>
      <w:numFmt w:val="lowerLetter"/>
      <w:lvlText w:val="%8."/>
      <w:lvlJc w:val="left"/>
      <w:pPr>
        <w:ind w:left="5760" w:hanging="360"/>
      </w:pPr>
    </w:lvl>
    <w:lvl w:ilvl="8" w:tplc="6B9A59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B0333"/>
    <w:multiLevelType w:val="hybridMultilevel"/>
    <w:tmpl w:val="C6706510"/>
    <w:lvl w:ilvl="0" w:tplc="79E6D20C">
      <w:start w:val="1"/>
      <w:numFmt w:val="upperRoman"/>
      <w:lvlText w:val="%1."/>
      <w:lvlJc w:val="right"/>
      <w:pPr>
        <w:ind w:left="1080" w:hanging="360"/>
      </w:pPr>
    </w:lvl>
    <w:lvl w:ilvl="1" w:tplc="CA524CD4">
      <w:start w:val="1"/>
      <w:numFmt w:val="lowerLetter"/>
      <w:lvlText w:val="%2."/>
      <w:lvlJc w:val="left"/>
      <w:pPr>
        <w:ind w:left="1800" w:hanging="360"/>
      </w:pPr>
    </w:lvl>
    <w:lvl w:ilvl="2" w:tplc="C1209154">
      <w:start w:val="1"/>
      <w:numFmt w:val="lowerRoman"/>
      <w:lvlText w:val="%3."/>
      <w:lvlJc w:val="right"/>
      <w:pPr>
        <w:ind w:left="2520" w:hanging="180"/>
      </w:pPr>
    </w:lvl>
    <w:lvl w:ilvl="3" w:tplc="D834BAF2">
      <w:start w:val="1"/>
      <w:numFmt w:val="decimal"/>
      <w:lvlText w:val="%4."/>
      <w:lvlJc w:val="left"/>
      <w:pPr>
        <w:ind w:left="3240" w:hanging="360"/>
      </w:pPr>
    </w:lvl>
    <w:lvl w:ilvl="4" w:tplc="629EA8A6">
      <w:start w:val="1"/>
      <w:numFmt w:val="lowerLetter"/>
      <w:lvlText w:val="%5."/>
      <w:lvlJc w:val="left"/>
      <w:pPr>
        <w:ind w:left="3960" w:hanging="360"/>
      </w:pPr>
    </w:lvl>
    <w:lvl w:ilvl="5" w:tplc="7D14D2FC">
      <w:start w:val="1"/>
      <w:numFmt w:val="lowerRoman"/>
      <w:lvlText w:val="%6."/>
      <w:lvlJc w:val="right"/>
      <w:pPr>
        <w:ind w:left="4680" w:hanging="180"/>
      </w:pPr>
    </w:lvl>
    <w:lvl w:ilvl="6" w:tplc="CF1AC352">
      <w:start w:val="1"/>
      <w:numFmt w:val="decimal"/>
      <w:lvlText w:val="%7."/>
      <w:lvlJc w:val="left"/>
      <w:pPr>
        <w:ind w:left="5400" w:hanging="360"/>
      </w:pPr>
    </w:lvl>
    <w:lvl w:ilvl="7" w:tplc="DACC728A">
      <w:start w:val="1"/>
      <w:numFmt w:val="lowerLetter"/>
      <w:lvlText w:val="%8."/>
      <w:lvlJc w:val="left"/>
      <w:pPr>
        <w:ind w:left="6120" w:hanging="360"/>
      </w:pPr>
    </w:lvl>
    <w:lvl w:ilvl="8" w:tplc="8404FCFC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A0B637E"/>
    <w:multiLevelType w:val="hybridMultilevel"/>
    <w:tmpl w:val="16BA48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393B72"/>
    <w:multiLevelType w:val="hybridMultilevel"/>
    <w:tmpl w:val="8D740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B82B8E"/>
    <w:multiLevelType w:val="hybridMultilevel"/>
    <w:tmpl w:val="68F60AE8"/>
    <w:lvl w:ilvl="0" w:tplc="C204C7F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  <w:sz w:val="22"/>
      </w:rPr>
    </w:lvl>
    <w:lvl w:ilvl="1" w:tplc="56C8BDCE">
      <w:start w:val="1"/>
      <w:numFmt w:val="lowerLetter"/>
      <w:lvlText w:val="%2."/>
      <w:lvlJc w:val="left"/>
      <w:pPr>
        <w:ind w:left="1440" w:hanging="360"/>
      </w:pPr>
    </w:lvl>
    <w:lvl w:ilvl="2" w:tplc="179E77A6">
      <w:start w:val="1"/>
      <w:numFmt w:val="lowerRoman"/>
      <w:lvlText w:val="%3."/>
      <w:lvlJc w:val="right"/>
      <w:pPr>
        <w:ind w:left="2160" w:hanging="180"/>
      </w:pPr>
    </w:lvl>
    <w:lvl w:ilvl="3" w:tplc="BB0AEE0E">
      <w:start w:val="1"/>
      <w:numFmt w:val="decimal"/>
      <w:lvlText w:val="%4."/>
      <w:lvlJc w:val="left"/>
      <w:pPr>
        <w:ind w:left="2880" w:hanging="360"/>
      </w:pPr>
    </w:lvl>
    <w:lvl w:ilvl="4" w:tplc="27707B3A">
      <w:start w:val="1"/>
      <w:numFmt w:val="lowerLetter"/>
      <w:lvlText w:val="%5."/>
      <w:lvlJc w:val="left"/>
      <w:pPr>
        <w:ind w:left="3600" w:hanging="360"/>
      </w:pPr>
    </w:lvl>
    <w:lvl w:ilvl="5" w:tplc="DC4A867C">
      <w:start w:val="1"/>
      <w:numFmt w:val="lowerRoman"/>
      <w:lvlText w:val="%6."/>
      <w:lvlJc w:val="right"/>
      <w:pPr>
        <w:ind w:left="4320" w:hanging="180"/>
      </w:pPr>
    </w:lvl>
    <w:lvl w:ilvl="6" w:tplc="E7568B6C">
      <w:start w:val="1"/>
      <w:numFmt w:val="decimal"/>
      <w:lvlText w:val="%7."/>
      <w:lvlJc w:val="left"/>
      <w:pPr>
        <w:ind w:left="5040" w:hanging="360"/>
      </w:pPr>
    </w:lvl>
    <w:lvl w:ilvl="7" w:tplc="3B801266">
      <w:start w:val="1"/>
      <w:numFmt w:val="lowerLetter"/>
      <w:lvlText w:val="%8."/>
      <w:lvlJc w:val="left"/>
      <w:pPr>
        <w:ind w:left="5760" w:hanging="360"/>
      </w:pPr>
    </w:lvl>
    <w:lvl w:ilvl="8" w:tplc="44420FE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024D76"/>
    <w:multiLevelType w:val="hybridMultilevel"/>
    <w:tmpl w:val="CEF2D672"/>
    <w:lvl w:ilvl="0" w:tplc="7AA22E3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66380EF2">
      <w:start w:val="1"/>
      <w:numFmt w:val="lowerLetter"/>
      <w:lvlText w:val="%2."/>
      <w:lvlJc w:val="left"/>
      <w:pPr>
        <w:ind w:left="1440" w:hanging="360"/>
      </w:pPr>
    </w:lvl>
    <w:lvl w:ilvl="2" w:tplc="BCBE5EB6">
      <w:start w:val="1"/>
      <w:numFmt w:val="lowerRoman"/>
      <w:lvlText w:val="%3."/>
      <w:lvlJc w:val="right"/>
      <w:pPr>
        <w:ind w:left="2160" w:hanging="180"/>
      </w:pPr>
    </w:lvl>
    <w:lvl w:ilvl="3" w:tplc="C2C6B1CE">
      <w:start w:val="1"/>
      <w:numFmt w:val="decimal"/>
      <w:lvlText w:val="%4."/>
      <w:lvlJc w:val="left"/>
      <w:pPr>
        <w:ind w:left="2880" w:hanging="360"/>
      </w:pPr>
    </w:lvl>
    <w:lvl w:ilvl="4" w:tplc="DB96ACCE">
      <w:start w:val="1"/>
      <w:numFmt w:val="lowerLetter"/>
      <w:lvlText w:val="%5."/>
      <w:lvlJc w:val="left"/>
      <w:pPr>
        <w:ind w:left="3600" w:hanging="360"/>
      </w:pPr>
    </w:lvl>
    <w:lvl w:ilvl="5" w:tplc="0876DF0E">
      <w:start w:val="1"/>
      <w:numFmt w:val="lowerRoman"/>
      <w:lvlText w:val="%6."/>
      <w:lvlJc w:val="right"/>
      <w:pPr>
        <w:ind w:left="4320" w:hanging="180"/>
      </w:pPr>
    </w:lvl>
    <w:lvl w:ilvl="6" w:tplc="D4E0214E">
      <w:start w:val="1"/>
      <w:numFmt w:val="decimal"/>
      <w:lvlText w:val="%7."/>
      <w:lvlJc w:val="left"/>
      <w:pPr>
        <w:ind w:left="5040" w:hanging="360"/>
      </w:pPr>
    </w:lvl>
    <w:lvl w:ilvl="7" w:tplc="087852DE">
      <w:start w:val="1"/>
      <w:numFmt w:val="lowerLetter"/>
      <w:lvlText w:val="%8."/>
      <w:lvlJc w:val="left"/>
      <w:pPr>
        <w:ind w:left="5760" w:hanging="360"/>
      </w:pPr>
    </w:lvl>
    <w:lvl w:ilvl="8" w:tplc="69E00E8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61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1146116">
    <w:abstractNumId w:val="4"/>
  </w:num>
  <w:num w:numId="3" w16cid:durableId="2014532376">
    <w:abstractNumId w:val="2"/>
  </w:num>
  <w:num w:numId="4" w16cid:durableId="653606337">
    <w:abstractNumId w:val="10"/>
  </w:num>
  <w:num w:numId="5" w16cid:durableId="861435522">
    <w:abstractNumId w:val="6"/>
  </w:num>
  <w:num w:numId="6" w16cid:durableId="140973348">
    <w:abstractNumId w:val="9"/>
  </w:num>
  <w:num w:numId="7" w16cid:durableId="1949847851">
    <w:abstractNumId w:val="0"/>
  </w:num>
  <w:num w:numId="8" w16cid:durableId="1716076096">
    <w:abstractNumId w:val="3"/>
  </w:num>
  <w:num w:numId="9" w16cid:durableId="1793479285">
    <w:abstractNumId w:val="1"/>
  </w:num>
  <w:num w:numId="10" w16cid:durableId="740252126">
    <w:abstractNumId w:val="8"/>
  </w:num>
  <w:num w:numId="11" w16cid:durableId="194663709">
    <w:abstractNumId w:val="7"/>
  </w:num>
  <w:num w:numId="12" w16cid:durableId="16880238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98D"/>
    <w:rsid w:val="00002797"/>
    <w:rsid w:val="000072EE"/>
    <w:rsid w:val="00025506"/>
    <w:rsid w:val="00031D30"/>
    <w:rsid w:val="000426C0"/>
    <w:rsid w:val="000737CD"/>
    <w:rsid w:val="000846A5"/>
    <w:rsid w:val="0009289E"/>
    <w:rsid w:val="00094711"/>
    <w:rsid w:val="0009513D"/>
    <w:rsid w:val="000C2A5C"/>
    <w:rsid w:val="000C6401"/>
    <w:rsid w:val="000E7A88"/>
    <w:rsid w:val="000F037C"/>
    <w:rsid w:val="00122992"/>
    <w:rsid w:val="00147BD6"/>
    <w:rsid w:val="001719C1"/>
    <w:rsid w:val="00177F3D"/>
    <w:rsid w:val="001809C1"/>
    <w:rsid w:val="00195F64"/>
    <w:rsid w:val="001D1467"/>
    <w:rsid w:val="002063AB"/>
    <w:rsid w:val="002203F1"/>
    <w:rsid w:val="0023673F"/>
    <w:rsid w:val="0025087A"/>
    <w:rsid w:val="0028374B"/>
    <w:rsid w:val="002A5B6D"/>
    <w:rsid w:val="002B189A"/>
    <w:rsid w:val="002C0E7A"/>
    <w:rsid w:val="002C7486"/>
    <w:rsid w:val="002D79F8"/>
    <w:rsid w:val="00323498"/>
    <w:rsid w:val="0034045B"/>
    <w:rsid w:val="003447BD"/>
    <w:rsid w:val="003535FC"/>
    <w:rsid w:val="003727D1"/>
    <w:rsid w:val="0037298D"/>
    <w:rsid w:val="0037531E"/>
    <w:rsid w:val="003C1899"/>
    <w:rsid w:val="003E382B"/>
    <w:rsid w:val="00451A22"/>
    <w:rsid w:val="00474DFB"/>
    <w:rsid w:val="00492372"/>
    <w:rsid w:val="004969E8"/>
    <w:rsid w:val="004B228A"/>
    <w:rsid w:val="004F5005"/>
    <w:rsid w:val="00501FCF"/>
    <w:rsid w:val="00510D86"/>
    <w:rsid w:val="00525B3F"/>
    <w:rsid w:val="00551881"/>
    <w:rsid w:val="00551FB1"/>
    <w:rsid w:val="00580D9F"/>
    <w:rsid w:val="005B073D"/>
    <w:rsid w:val="005B2BC0"/>
    <w:rsid w:val="005D1007"/>
    <w:rsid w:val="005D1977"/>
    <w:rsid w:val="005D37DF"/>
    <w:rsid w:val="005D47D3"/>
    <w:rsid w:val="0061601A"/>
    <w:rsid w:val="00633CF7"/>
    <w:rsid w:val="0064285D"/>
    <w:rsid w:val="00645100"/>
    <w:rsid w:val="00651180"/>
    <w:rsid w:val="0066685E"/>
    <w:rsid w:val="006A4A04"/>
    <w:rsid w:val="006A6E20"/>
    <w:rsid w:val="006B3125"/>
    <w:rsid w:val="006D0E2D"/>
    <w:rsid w:val="006D6B62"/>
    <w:rsid w:val="006E310D"/>
    <w:rsid w:val="006E3210"/>
    <w:rsid w:val="007032DB"/>
    <w:rsid w:val="00716721"/>
    <w:rsid w:val="0072666B"/>
    <w:rsid w:val="0073011F"/>
    <w:rsid w:val="0073229C"/>
    <w:rsid w:val="0076340C"/>
    <w:rsid w:val="00793742"/>
    <w:rsid w:val="007978CF"/>
    <w:rsid w:val="007C3561"/>
    <w:rsid w:val="007C3718"/>
    <w:rsid w:val="008007FA"/>
    <w:rsid w:val="0080208C"/>
    <w:rsid w:val="0081468F"/>
    <w:rsid w:val="0082111B"/>
    <w:rsid w:val="00835158"/>
    <w:rsid w:val="00835B2C"/>
    <w:rsid w:val="0084638E"/>
    <w:rsid w:val="00851880"/>
    <w:rsid w:val="0086769C"/>
    <w:rsid w:val="0086783E"/>
    <w:rsid w:val="008774EF"/>
    <w:rsid w:val="00896FE6"/>
    <w:rsid w:val="008A27E9"/>
    <w:rsid w:val="008B32A1"/>
    <w:rsid w:val="008B32C7"/>
    <w:rsid w:val="008D426F"/>
    <w:rsid w:val="008D554C"/>
    <w:rsid w:val="008D69E9"/>
    <w:rsid w:val="009259B6"/>
    <w:rsid w:val="00927CC6"/>
    <w:rsid w:val="0096132A"/>
    <w:rsid w:val="0096696C"/>
    <w:rsid w:val="0099255A"/>
    <w:rsid w:val="009A251C"/>
    <w:rsid w:val="009A4E8F"/>
    <w:rsid w:val="009C62B7"/>
    <w:rsid w:val="009D100A"/>
    <w:rsid w:val="009E353D"/>
    <w:rsid w:val="00A007FB"/>
    <w:rsid w:val="00A14B7E"/>
    <w:rsid w:val="00A40F19"/>
    <w:rsid w:val="00A56381"/>
    <w:rsid w:val="00AB18C3"/>
    <w:rsid w:val="00AC4FBA"/>
    <w:rsid w:val="00AE68B0"/>
    <w:rsid w:val="00B309DA"/>
    <w:rsid w:val="00B44445"/>
    <w:rsid w:val="00B5100B"/>
    <w:rsid w:val="00B61D43"/>
    <w:rsid w:val="00B750A5"/>
    <w:rsid w:val="00BA7152"/>
    <w:rsid w:val="00BC0253"/>
    <w:rsid w:val="00BF6224"/>
    <w:rsid w:val="00C078FE"/>
    <w:rsid w:val="00C12081"/>
    <w:rsid w:val="00C51534"/>
    <w:rsid w:val="00C95B80"/>
    <w:rsid w:val="00C95F9A"/>
    <w:rsid w:val="00CB26CC"/>
    <w:rsid w:val="00CC4783"/>
    <w:rsid w:val="00D071A2"/>
    <w:rsid w:val="00D3033E"/>
    <w:rsid w:val="00D41CA9"/>
    <w:rsid w:val="00D42CE8"/>
    <w:rsid w:val="00D43685"/>
    <w:rsid w:val="00D832CB"/>
    <w:rsid w:val="00DA1AF3"/>
    <w:rsid w:val="00DB471C"/>
    <w:rsid w:val="00DB7930"/>
    <w:rsid w:val="00DC1280"/>
    <w:rsid w:val="00DC6FBE"/>
    <w:rsid w:val="00DD45C6"/>
    <w:rsid w:val="00DD4772"/>
    <w:rsid w:val="00DE2A03"/>
    <w:rsid w:val="00E045B8"/>
    <w:rsid w:val="00E065D6"/>
    <w:rsid w:val="00E10DDD"/>
    <w:rsid w:val="00E2008D"/>
    <w:rsid w:val="00E30676"/>
    <w:rsid w:val="00E709AA"/>
    <w:rsid w:val="00EC1407"/>
    <w:rsid w:val="00ED18F9"/>
    <w:rsid w:val="00EF1DAA"/>
    <w:rsid w:val="00F11187"/>
    <w:rsid w:val="00F4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34C2"/>
  <w15:docId w15:val="{DEDBEF3A-F3A4-4AC9-9ECF-80CDC5190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FCF"/>
  </w:style>
  <w:style w:type="paragraph" w:styleId="10">
    <w:name w:val="heading 1"/>
    <w:basedOn w:val="a"/>
    <w:next w:val="a"/>
    <w:link w:val="11"/>
    <w:uiPriority w:val="9"/>
    <w:qFormat/>
    <w:rsid w:val="00501FC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rsid w:val="00501FC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501FC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501FC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501FC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501FCF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501FC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501FCF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501FC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501FCF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sid w:val="00501FCF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501FCF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501FC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01FCF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501FC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501FC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501FC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501FCF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501FCF"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sid w:val="00501FCF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501FCF"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FCF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rsid w:val="00501FCF"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501FCF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501FC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501FCF"/>
    <w:rPr>
      <w:i/>
    </w:rPr>
  </w:style>
  <w:style w:type="paragraph" w:styleId="a9">
    <w:name w:val="header"/>
    <w:basedOn w:val="a"/>
    <w:link w:val="aa"/>
    <w:uiPriority w:val="99"/>
    <w:unhideWhenUsed/>
    <w:rsid w:val="00501FC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01FCF"/>
  </w:style>
  <w:style w:type="paragraph" w:styleId="ab">
    <w:name w:val="footer"/>
    <w:basedOn w:val="a"/>
    <w:link w:val="ac"/>
    <w:uiPriority w:val="99"/>
    <w:unhideWhenUsed/>
    <w:rsid w:val="00501FC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501FCF"/>
  </w:style>
  <w:style w:type="paragraph" w:styleId="ad">
    <w:name w:val="caption"/>
    <w:basedOn w:val="a"/>
    <w:next w:val="a"/>
    <w:uiPriority w:val="35"/>
    <w:semiHidden/>
    <w:unhideWhenUsed/>
    <w:qFormat/>
    <w:rsid w:val="00501FCF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  <w:rsid w:val="00501FCF"/>
  </w:style>
  <w:style w:type="table" w:styleId="ae">
    <w:name w:val="Table Grid"/>
    <w:basedOn w:val="a1"/>
    <w:uiPriority w:val="59"/>
    <w:rsid w:val="00501FC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501FC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501FC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501FCF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01FC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01FCF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501FCF"/>
    <w:rPr>
      <w:sz w:val="18"/>
    </w:rPr>
  </w:style>
  <w:style w:type="paragraph" w:styleId="af">
    <w:name w:val="endnote text"/>
    <w:basedOn w:val="a"/>
    <w:link w:val="af0"/>
    <w:uiPriority w:val="99"/>
    <w:semiHidden/>
    <w:unhideWhenUsed/>
    <w:rsid w:val="00501FCF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501FCF"/>
    <w:rPr>
      <w:sz w:val="20"/>
    </w:rPr>
  </w:style>
  <w:style w:type="character" w:styleId="af1">
    <w:name w:val="endnote reference"/>
    <w:basedOn w:val="a0"/>
    <w:uiPriority w:val="99"/>
    <w:semiHidden/>
    <w:unhideWhenUsed/>
    <w:rsid w:val="00501FCF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501FCF"/>
    <w:pPr>
      <w:spacing w:after="57"/>
    </w:pPr>
  </w:style>
  <w:style w:type="paragraph" w:styleId="24">
    <w:name w:val="toc 2"/>
    <w:basedOn w:val="a"/>
    <w:next w:val="a"/>
    <w:uiPriority w:val="39"/>
    <w:unhideWhenUsed/>
    <w:rsid w:val="00501FCF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501FCF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501FCF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501FCF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501FCF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501FCF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501FCF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501FCF"/>
    <w:pPr>
      <w:spacing w:after="57"/>
      <w:ind w:left="2268"/>
    </w:pPr>
  </w:style>
  <w:style w:type="paragraph" w:styleId="af2">
    <w:name w:val="TOC Heading"/>
    <w:uiPriority w:val="39"/>
    <w:unhideWhenUsed/>
    <w:rsid w:val="00501FCF"/>
  </w:style>
  <w:style w:type="paragraph" w:styleId="af3">
    <w:name w:val="table of figures"/>
    <w:basedOn w:val="a"/>
    <w:next w:val="a"/>
    <w:uiPriority w:val="99"/>
    <w:unhideWhenUsed/>
    <w:rsid w:val="00501FCF"/>
    <w:pPr>
      <w:spacing w:after="0"/>
    </w:pPr>
  </w:style>
  <w:style w:type="table" w:customStyle="1" w:styleId="13">
    <w:name w:val="Сетка таблицы1"/>
    <w:basedOn w:val="a1"/>
    <w:uiPriority w:val="59"/>
    <w:qFormat/>
    <w:rsid w:val="00501F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0"/>
    <w:uiPriority w:val="99"/>
    <w:semiHidden/>
    <w:unhideWhenUsed/>
    <w:rsid w:val="00501FC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01FC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01FC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01FC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01FCF"/>
    <w:rPr>
      <w:b/>
      <w:bCs/>
      <w:sz w:val="20"/>
      <w:szCs w:val="20"/>
    </w:rPr>
  </w:style>
  <w:style w:type="paragraph" w:styleId="af9">
    <w:name w:val="Balloon Text"/>
    <w:basedOn w:val="a"/>
    <w:link w:val="afa"/>
    <w:uiPriority w:val="99"/>
    <w:semiHidden/>
    <w:unhideWhenUsed/>
    <w:rsid w:val="00501F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501FCF"/>
    <w:rPr>
      <w:rFonts w:ascii="Segoe UI" w:hAnsi="Segoe UI" w:cs="Segoe UI"/>
      <w:sz w:val="18"/>
      <w:szCs w:val="18"/>
    </w:rPr>
  </w:style>
  <w:style w:type="paragraph" w:styleId="afb">
    <w:name w:val="footnote text"/>
    <w:basedOn w:val="a"/>
    <w:link w:val="afc"/>
    <w:uiPriority w:val="99"/>
    <w:semiHidden/>
    <w:unhideWhenUsed/>
    <w:rsid w:val="00501FCF"/>
    <w:pPr>
      <w:spacing w:after="0" w:line="240" w:lineRule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501FCF"/>
    <w:rPr>
      <w:sz w:val="20"/>
      <w:szCs w:val="20"/>
    </w:rPr>
  </w:style>
  <w:style w:type="character" w:styleId="afd">
    <w:name w:val="footnote reference"/>
    <w:basedOn w:val="a0"/>
    <w:uiPriority w:val="99"/>
    <w:semiHidden/>
    <w:unhideWhenUsed/>
    <w:rsid w:val="00501FCF"/>
    <w:rPr>
      <w:vertAlign w:val="superscript"/>
    </w:rPr>
  </w:style>
  <w:style w:type="character" w:customStyle="1" w:styleId="js-prop-title">
    <w:name w:val="js-prop-title"/>
    <w:basedOn w:val="a0"/>
    <w:rsid w:val="00501FCF"/>
  </w:style>
  <w:style w:type="character" w:customStyle="1" w:styleId="js-prop-value">
    <w:name w:val="js-prop-value"/>
    <w:basedOn w:val="a0"/>
    <w:rsid w:val="00501FCF"/>
  </w:style>
  <w:style w:type="paragraph" w:customStyle="1" w:styleId="1">
    <w:name w:val="Многоуровневый для Заказа 1"/>
    <w:basedOn w:val="a"/>
    <w:rsid w:val="00501FCF"/>
    <w:pPr>
      <w:numPr>
        <w:numId w:val="2"/>
      </w:num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4"/>
      <w:szCs w:val="20"/>
      <w:lang w:eastAsia="ru-RU"/>
    </w:rPr>
  </w:style>
  <w:style w:type="paragraph" w:customStyle="1" w:styleId="2">
    <w:name w:val="Многоуровневый для Заказа 2"/>
    <w:basedOn w:val="a"/>
    <w:rsid w:val="00501FCF"/>
    <w:pPr>
      <w:numPr>
        <w:ilvl w:val="1"/>
        <w:numId w:val="2"/>
      </w:numPr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Endnote">
    <w:name w:val="Endnote"/>
    <w:basedOn w:val="a"/>
    <w:rsid w:val="00501FC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25">
    <w:name w:val="Знак Знак Знак2 Знак"/>
    <w:basedOn w:val="a"/>
    <w:rsid w:val="00501FCF"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e">
    <w:name w:val="List Paragraph"/>
    <w:basedOn w:val="a"/>
    <w:uiPriority w:val="34"/>
    <w:qFormat/>
    <w:rsid w:val="00501FCF"/>
    <w:pPr>
      <w:ind w:left="720"/>
      <w:contextualSpacing/>
    </w:pPr>
  </w:style>
  <w:style w:type="character" w:styleId="aff">
    <w:name w:val="Hyperlink"/>
    <w:basedOn w:val="a0"/>
    <w:uiPriority w:val="99"/>
    <w:unhideWhenUsed/>
    <w:rsid w:val="00501FCF"/>
    <w:rPr>
      <w:color w:val="0000FF"/>
      <w:u w:val="single"/>
    </w:rPr>
  </w:style>
  <w:style w:type="paragraph" w:customStyle="1" w:styleId="docdata">
    <w:name w:val="docdata"/>
    <w:basedOn w:val="a"/>
    <w:rsid w:val="0050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Normal (Web)"/>
    <w:basedOn w:val="a"/>
    <w:uiPriority w:val="99"/>
    <w:unhideWhenUsed/>
    <w:rsid w:val="0050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outlabel">
    <w:name w:val="about__label"/>
    <w:basedOn w:val="a0"/>
    <w:rsid w:val="00501FCF"/>
  </w:style>
  <w:style w:type="character" w:customStyle="1" w:styleId="aboutvalue">
    <w:name w:val="about__value"/>
    <w:basedOn w:val="a0"/>
    <w:rsid w:val="00501FCF"/>
  </w:style>
  <w:style w:type="character" w:styleId="aff1">
    <w:name w:val="Emphasis"/>
    <w:basedOn w:val="a0"/>
    <w:uiPriority w:val="20"/>
    <w:qFormat/>
    <w:rsid w:val="00501FCF"/>
    <w:rPr>
      <w:i/>
      <w:iCs/>
    </w:rPr>
  </w:style>
  <w:style w:type="paragraph" w:styleId="aff2">
    <w:name w:val="No Spacing"/>
    <w:uiPriority w:val="1"/>
    <w:qFormat/>
    <w:rsid w:val="00501FCF"/>
    <w:pPr>
      <w:spacing w:after="0" w:line="240" w:lineRule="auto"/>
    </w:pPr>
  </w:style>
  <w:style w:type="table" w:customStyle="1" w:styleId="510">
    <w:name w:val="Таблица простая 51"/>
    <w:basedOn w:val="a1"/>
    <w:uiPriority w:val="45"/>
    <w:rsid w:val="00501FC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  <w:tblStylePr w:type="seCell">
      <w:tblPr/>
      <w:tcPr>
        <w:tcBorders>
          <w:left w:val="none" w:sz="4" w:space="0" w:color="000000"/>
        </w:tcBorders>
      </w:tcPr>
    </w:tblStylePr>
    <w:tblStylePr w:type="swCell">
      <w:tblPr/>
      <w:tcPr>
        <w:tcBorders>
          <w:right w:val="none" w:sz="4" w:space="0" w:color="000000"/>
        </w:tcBorders>
      </w:tcPr>
    </w:tblStylePr>
  </w:style>
  <w:style w:type="character" w:customStyle="1" w:styleId="eproductspecs-propertynametext">
    <w:name w:val="eproductspecs-propertynametext"/>
    <w:basedOn w:val="a0"/>
    <w:rsid w:val="00501FCF"/>
  </w:style>
  <w:style w:type="character" w:customStyle="1" w:styleId="textaccordion">
    <w:name w:val="textaccordion"/>
    <w:basedOn w:val="a0"/>
    <w:rsid w:val="00501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3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4DEC5-71DD-42CC-AE55-930F9C179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Брускова Мария Борисовна</dc:creator>
  <cp:keywords/>
  <dc:description/>
  <cp:lastModifiedBy>user</cp:lastModifiedBy>
  <cp:revision>55</cp:revision>
  <cp:lastPrinted>2025-01-15T05:20:00Z</cp:lastPrinted>
  <dcterms:created xsi:type="dcterms:W3CDTF">2025-02-10T12:45:00Z</dcterms:created>
  <dcterms:modified xsi:type="dcterms:W3CDTF">2025-03-07T05:53:00Z</dcterms:modified>
</cp:coreProperties>
</file>