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CFD" w:rsidRPr="003A2CFD" w:rsidRDefault="003A2CFD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 w:rsidRPr="003A2CFD">
        <w:rPr>
          <w:rFonts w:ascii="Times New Roman" w:hAnsi="Times New Roman" w:cs="Times New Roman"/>
          <w:sz w:val="28"/>
          <w:szCs w:val="28"/>
        </w:rPr>
        <w:t>Техническое задание по разработке намоточного станка моточных изделий</w:t>
      </w:r>
    </w:p>
    <w:p w:rsidR="003A2CFD" w:rsidRPr="003A2CFD" w:rsidRDefault="003A2CFD" w:rsidP="003A2C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CFD">
        <w:rPr>
          <w:rFonts w:ascii="Times New Roman" w:hAnsi="Times New Roman" w:cs="Times New Roman"/>
          <w:b/>
          <w:sz w:val="28"/>
          <w:szCs w:val="28"/>
        </w:rPr>
        <w:t>1. Введение</w:t>
      </w:r>
    </w:p>
    <w:p w:rsidR="003A2CFD" w:rsidRPr="003A2CFD" w:rsidRDefault="003A2CFD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 w:rsidRPr="003A2CFD">
        <w:rPr>
          <w:rFonts w:ascii="Times New Roman" w:hAnsi="Times New Roman" w:cs="Times New Roman"/>
          <w:sz w:val="28"/>
          <w:szCs w:val="28"/>
        </w:rPr>
        <w:t>Настоящее техническое задание (ТЗ) предназначено для опи</w:t>
      </w:r>
      <w:r w:rsidR="000B40EE">
        <w:rPr>
          <w:rFonts w:ascii="Times New Roman" w:hAnsi="Times New Roman" w:cs="Times New Roman"/>
          <w:sz w:val="28"/>
          <w:szCs w:val="28"/>
        </w:rPr>
        <w:t xml:space="preserve">сания требований к разработке </w:t>
      </w:r>
      <w:r w:rsidRPr="003A2CFD">
        <w:rPr>
          <w:rFonts w:ascii="Times New Roman" w:hAnsi="Times New Roman" w:cs="Times New Roman"/>
          <w:sz w:val="28"/>
          <w:szCs w:val="28"/>
        </w:rPr>
        <w:t>намоточного станка для катушек реле с га</w:t>
      </w:r>
      <w:r w:rsidR="000B40EE">
        <w:rPr>
          <w:rFonts w:ascii="Times New Roman" w:hAnsi="Times New Roman" w:cs="Times New Roman"/>
          <w:sz w:val="28"/>
          <w:szCs w:val="28"/>
        </w:rPr>
        <w:t>баритами от 5х5х10 до 20х20х15 м</w:t>
      </w:r>
      <w:r w:rsidRPr="003A2CFD">
        <w:rPr>
          <w:rFonts w:ascii="Times New Roman" w:hAnsi="Times New Roman" w:cs="Times New Roman"/>
          <w:sz w:val="28"/>
          <w:szCs w:val="28"/>
        </w:rPr>
        <w:t>м.</w:t>
      </w:r>
    </w:p>
    <w:p w:rsidR="003A2CFD" w:rsidRPr="003A2CFD" w:rsidRDefault="003A2CFD" w:rsidP="003A2C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CFD">
        <w:rPr>
          <w:rFonts w:ascii="Times New Roman" w:hAnsi="Times New Roman" w:cs="Times New Roman"/>
          <w:b/>
          <w:sz w:val="28"/>
          <w:szCs w:val="28"/>
        </w:rPr>
        <w:t>2. Цели и задачи</w:t>
      </w:r>
    </w:p>
    <w:p w:rsidR="003A2CFD" w:rsidRPr="003A2CFD" w:rsidRDefault="000B40EE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Разработка </w:t>
      </w:r>
      <w:r w:rsidR="003A2CFD" w:rsidRPr="003A2CFD">
        <w:rPr>
          <w:rFonts w:ascii="Times New Roman" w:hAnsi="Times New Roman" w:cs="Times New Roman"/>
          <w:sz w:val="28"/>
          <w:szCs w:val="28"/>
        </w:rPr>
        <w:t xml:space="preserve">намоточного станка для </w:t>
      </w:r>
      <w:r>
        <w:rPr>
          <w:rFonts w:ascii="Times New Roman" w:hAnsi="Times New Roman" w:cs="Times New Roman"/>
          <w:sz w:val="28"/>
          <w:szCs w:val="28"/>
        </w:rPr>
        <w:t>обеспечения</w:t>
      </w:r>
      <w:r w:rsidR="003A2CFD" w:rsidRPr="003A2C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автоматизации </w:t>
      </w:r>
      <w:r w:rsidR="003A2CFD" w:rsidRPr="003A2CFD">
        <w:rPr>
          <w:rFonts w:ascii="Times New Roman" w:hAnsi="Times New Roman" w:cs="Times New Roman"/>
          <w:sz w:val="28"/>
          <w:szCs w:val="28"/>
        </w:rPr>
        <w:t>изготовления каркасных моточных изделий.</w:t>
      </w:r>
    </w:p>
    <w:p w:rsidR="003A2CFD" w:rsidRPr="003A2CFD" w:rsidRDefault="003A2CFD" w:rsidP="003A2C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CF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A2CFD" w:rsidRPr="003A2CFD" w:rsidRDefault="003A2CFD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 w:rsidRPr="003A2CFD">
        <w:rPr>
          <w:rFonts w:ascii="Times New Roman" w:hAnsi="Times New Roman" w:cs="Times New Roman"/>
          <w:sz w:val="28"/>
          <w:szCs w:val="28"/>
        </w:rPr>
        <w:t>Обеспечение точности намотки.</w:t>
      </w:r>
    </w:p>
    <w:p w:rsidR="003A2CFD" w:rsidRDefault="003A2CFD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 w:rsidRPr="003A2CFD">
        <w:rPr>
          <w:rFonts w:ascii="Times New Roman" w:hAnsi="Times New Roman" w:cs="Times New Roman"/>
          <w:sz w:val="28"/>
          <w:szCs w:val="28"/>
        </w:rPr>
        <w:t>Автома</w:t>
      </w:r>
      <w:r w:rsidR="000B40EE">
        <w:rPr>
          <w:rFonts w:ascii="Times New Roman" w:hAnsi="Times New Roman" w:cs="Times New Roman"/>
          <w:sz w:val="28"/>
          <w:szCs w:val="28"/>
        </w:rPr>
        <w:t>тизация процесса намотки</w:t>
      </w:r>
      <w:r w:rsidRPr="003A2CFD">
        <w:rPr>
          <w:rFonts w:ascii="Times New Roman" w:hAnsi="Times New Roman" w:cs="Times New Roman"/>
          <w:sz w:val="28"/>
          <w:szCs w:val="28"/>
        </w:rPr>
        <w:t>.</w:t>
      </w:r>
    </w:p>
    <w:p w:rsidR="003A2CFD" w:rsidRPr="003A2CFD" w:rsidRDefault="003A2CFD" w:rsidP="003A2C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CFD">
        <w:rPr>
          <w:rFonts w:ascii="Times New Roman" w:hAnsi="Times New Roman" w:cs="Times New Roman"/>
          <w:b/>
          <w:sz w:val="28"/>
          <w:szCs w:val="28"/>
        </w:rPr>
        <w:t>3. Общие требования</w:t>
      </w:r>
    </w:p>
    <w:p w:rsidR="003A2CFD" w:rsidRPr="003A2CFD" w:rsidRDefault="003A2CFD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 w:rsidRPr="003A2CFD">
        <w:rPr>
          <w:rFonts w:ascii="Times New Roman" w:hAnsi="Times New Roman" w:cs="Times New Roman"/>
          <w:sz w:val="28"/>
          <w:szCs w:val="28"/>
        </w:rPr>
        <w:t>Тип станка: Автоматический или полуавтоматический.</w:t>
      </w:r>
    </w:p>
    <w:p w:rsidR="003A2CFD" w:rsidRPr="003A2CFD" w:rsidRDefault="003A2CFD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 w:rsidRPr="003A2CFD">
        <w:rPr>
          <w:rFonts w:ascii="Times New Roman" w:hAnsi="Times New Roman" w:cs="Times New Roman"/>
          <w:sz w:val="28"/>
          <w:szCs w:val="28"/>
        </w:rPr>
        <w:t>Минимальные габариты каркаса</w:t>
      </w:r>
      <w:r w:rsidR="004E0B79">
        <w:rPr>
          <w:rFonts w:ascii="Times New Roman" w:hAnsi="Times New Roman" w:cs="Times New Roman"/>
          <w:sz w:val="28"/>
          <w:szCs w:val="28"/>
        </w:rPr>
        <w:t xml:space="preserve"> катушки: 5х5х10 м</w:t>
      </w:r>
      <w:r w:rsidRPr="003A2CFD">
        <w:rPr>
          <w:rFonts w:ascii="Times New Roman" w:hAnsi="Times New Roman" w:cs="Times New Roman"/>
          <w:sz w:val="28"/>
          <w:szCs w:val="28"/>
        </w:rPr>
        <w:t>м.</w:t>
      </w:r>
    </w:p>
    <w:p w:rsidR="003A2CFD" w:rsidRDefault="003A2CFD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 w:rsidRPr="003A2CFD">
        <w:rPr>
          <w:rFonts w:ascii="Times New Roman" w:hAnsi="Times New Roman" w:cs="Times New Roman"/>
          <w:sz w:val="28"/>
          <w:szCs w:val="28"/>
        </w:rPr>
        <w:t>Максимальные габариты каркаса</w:t>
      </w:r>
      <w:r w:rsidR="004E0B79">
        <w:rPr>
          <w:rFonts w:ascii="Times New Roman" w:hAnsi="Times New Roman" w:cs="Times New Roman"/>
          <w:sz w:val="28"/>
          <w:szCs w:val="28"/>
        </w:rPr>
        <w:t xml:space="preserve"> катушки: 20х20х15 м</w:t>
      </w:r>
      <w:r w:rsidRPr="003A2CFD">
        <w:rPr>
          <w:rFonts w:ascii="Times New Roman" w:hAnsi="Times New Roman" w:cs="Times New Roman"/>
          <w:sz w:val="28"/>
          <w:szCs w:val="28"/>
        </w:rPr>
        <w:t>м.</w:t>
      </w:r>
    </w:p>
    <w:p w:rsidR="004E0B79" w:rsidRDefault="004E0B79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Минимальная ширина намоточного окна: 3 мм.</w:t>
      </w:r>
    </w:p>
    <w:p w:rsidR="004E0B79" w:rsidRDefault="004E0B79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Максимальная ширина намоточного окна: 17 мм.</w:t>
      </w:r>
    </w:p>
    <w:p w:rsidR="004E0B79" w:rsidRPr="003A2CFD" w:rsidRDefault="004E0B79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намотки обмоточного провода: круглая или прямоугольная</w:t>
      </w:r>
    </w:p>
    <w:p w:rsidR="000B40EE" w:rsidRDefault="000B40EE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провода: о</w:t>
      </w:r>
      <w:r w:rsidR="003A2CFD" w:rsidRPr="003A2CFD">
        <w:rPr>
          <w:rFonts w:ascii="Times New Roman" w:hAnsi="Times New Roman" w:cs="Times New Roman"/>
          <w:sz w:val="28"/>
          <w:szCs w:val="28"/>
        </w:rPr>
        <w:t>бмоточный провод</w:t>
      </w:r>
      <w:r>
        <w:rPr>
          <w:rFonts w:ascii="Times New Roman" w:hAnsi="Times New Roman" w:cs="Times New Roman"/>
          <w:sz w:val="28"/>
          <w:szCs w:val="28"/>
        </w:rPr>
        <w:t xml:space="preserve"> марки ПЭТр-155, ПЭТ-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ПНЭТ-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имид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A2CFD" w:rsidRPr="003A2CFD" w:rsidRDefault="000B40EE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3A2CFD" w:rsidRPr="003A2CFD">
        <w:rPr>
          <w:rFonts w:ascii="Times New Roman" w:hAnsi="Times New Roman" w:cs="Times New Roman"/>
          <w:sz w:val="28"/>
          <w:szCs w:val="28"/>
        </w:rPr>
        <w:t>иаметром</w:t>
      </w:r>
      <w:r>
        <w:rPr>
          <w:rFonts w:ascii="Times New Roman" w:hAnsi="Times New Roman" w:cs="Times New Roman"/>
          <w:sz w:val="28"/>
          <w:szCs w:val="28"/>
        </w:rPr>
        <w:t xml:space="preserve"> обмоточного провода:</w:t>
      </w:r>
      <w:r w:rsidR="003A2CFD" w:rsidRPr="003A2CFD">
        <w:rPr>
          <w:rFonts w:ascii="Times New Roman" w:hAnsi="Times New Roman" w:cs="Times New Roman"/>
          <w:sz w:val="28"/>
          <w:szCs w:val="28"/>
        </w:rPr>
        <w:t xml:space="preserve"> от 0,025 до 0,170 мм.</w:t>
      </w:r>
    </w:p>
    <w:p w:rsidR="003A2CFD" w:rsidRPr="003A2CFD" w:rsidRDefault="003A2CFD" w:rsidP="003A2C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CFD">
        <w:rPr>
          <w:rFonts w:ascii="Times New Roman" w:hAnsi="Times New Roman" w:cs="Times New Roman"/>
          <w:b/>
          <w:sz w:val="28"/>
          <w:szCs w:val="28"/>
        </w:rPr>
        <w:t>4. Технические характеристики</w:t>
      </w:r>
    </w:p>
    <w:p w:rsidR="003A2CFD" w:rsidRPr="003A2CFD" w:rsidRDefault="000B40EE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Скорость намотки: от 3</w:t>
      </w:r>
      <w:r w:rsidR="003A2CFD" w:rsidRPr="003A2CFD">
        <w:rPr>
          <w:rFonts w:ascii="Times New Roman" w:hAnsi="Times New Roman" w:cs="Times New Roman"/>
          <w:sz w:val="28"/>
          <w:szCs w:val="28"/>
        </w:rPr>
        <w:t>000 до 10000 об/мин.</w:t>
      </w:r>
    </w:p>
    <w:p w:rsidR="003A2CFD" w:rsidRDefault="003A2CFD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 w:rsidRPr="003A2CFD">
        <w:rPr>
          <w:rFonts w:ascii="Times New Roman" w:hAnsi="Times New Roman" w:cs="Times New Roman"/>
          <w:sz w:val="28"/>
          <w:szCs w:val="28"/>
        </w:rPr>
        <w:t>Точность намотки: ±0.05 мм.</w:t>
      </w:r>
    </w:p>
    <w:p w:rsidR="000B40EE" w:rsidRPr="003A2CFD" w:rsidRDefault="000B40EE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одновременно изготавливаемых изделий: от 10 шт. </w:t>
      </w:r>
    </w:p>
    <w:p w:rsidR="003A2CFD" w:rsidRPr="003A2CFD" w:rsidRDefault="003A2CFD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 w:rsidRPr="003A2CFD">
        <w:rPr>
          <w:rFonts w:ascii="Times New Roman" w:hAnsi="Times New Roman" w:cs="Times New Roman"/>
          <w:sz w:val="28"/>
          <w:szCs w:val="28"/>
        </w:rPr>
        <w:t>Управление: ЧПУ (числовое программное управление) с возможностью программирования различных режимов намотки.</w:t>
      </w:r>
    </w:p>
    <w:p w:rsidR="004E0B79" w:rsidRPr="000B40EE" w:rsidRDefault="003A2CFD" w:rsidP="003A2C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CFD">
        <w:rPr>
          <w:rFonts w:ascii="Times New Roman" w:hAnsi="Times New Roman" w:cs="Times New Roman"/>
          <w:b/>
          <w:sz w:val="28"/>
          <w:szCs w:val="28"/>
        </w:rPr>
        <w:t>5. Функциональные требования</w:t>
      </w:r>
    </w:p>
    <w:p w:rsidR="003A2CFD" w:rsidRPr="003A2CFD" w:rsidRDefault="003A2CFD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 w:rsidRPr="003A2CFD">
        <w:rPr>
          <w:rFonts w:ascii="Times New Roman" w:hAnsi="Times New Roman" w:cs="Times New Roman"/>
          <w:sz w:val="28"/>
          <w:szCs w:val="28"/>
        </w:rPr>
        <w:t>Постоянна</w:t>
      </w:r>
      <w:r w:rsidR="000B40EE">
        <w:rPr>
          <w:rFonts w:ascii="Times New Roman" w:hAnsi="Times New Roman" w:cs="Times New Roman"/>
          <w:sz w:val="28"/>
          <w:szCs w:val="28"/>
        </w:rPr>
        <w:t>я поддержка натяжения провода: с</w:t>
      </w:r>
      <w:r w:rsidRPr="003A2CFD">
        <w:rPr>
          <w:rFonts w:ascii="Times New Roman" w:hAnsi="Times New Roman" w:cs="Times New Roman"/>
          <w:sz w:val="28"/>
          <w:szCs w:val="28"/>
        </w:rPr>
        <w:t>истема должна обеспечивать автоматическую регулировку натяжения</w:t>
      </w:r>
      <w:r w:rsidR="000B40EE">
        <w:rPr>
          <w:rFonts w:ascii="Times New Roman" w:hAnsi="Times New Roman" w:cs="Times New Roman"/>
          <w:sz w:val="28"/>
          <w:szCs w:val="28"/>
        </w:rPr>
        <w:t xml:space="preserve"> (от 3 до 50 грамм)</w:t>
      </w:r>
      <w:r w:rsidRPr="003A2CFD">
        <w:rPr>
          <w:rFonts w:ascii="Times New Roman" w:hAnsi="Times New Roman" w:cs="Times New Roman"/>
          <w:sz w:val="28"/>
          <w:szCs w:val="28"/>
        </w:rPr>
        <w:t>.</w:t>
      </w:r>
    </w:p>
    <w:p w:rsidR="003A2CFD" w:rsidRPr="003A2CFD" w:rsidRDefault="000B40EE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Автоматическая остановка: о</w:t>
      </w:r>
      <w:r w:rsidR="003A2CFD" w:rsidRPr="003A2CFD">
        <w:rPr>
          <w:rFonts w:ascii="Times New Roman" w:hAnsi="Times New Roman" w:cs="Times New Roman"/>
          <w:sz w:val="28"/>
          <w:szCs w:val="28"/>
        </w:rPr>
        <w:t>становка станка в случае обрыва обмоточного провода.</w:t>
      </w:r>
    </w:p>
    <w:p w:rsidR="003A2CFD" w:rsidRDefault="000B40EE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Укладка на катушку: а</w:t>
      </w:r>
      <w:r w:rsidR="003A2CFD" w:rsidRPr="003A2CFD">
        <w:rPr>
          <w:rFonts w:ascii="Times New Roman" w:hAnsi="Times New Roman" w:cs="Times New Roman"/>
          <w:sz w:val="28"/>
          <w:szCs w:val="28"/>
        </w:rPr>
        <w:t>втоматиче</w:t>
      </w:r>
      <w:r>
        <w:rPr>
          <w:rFonts w:ascii="Times New Roman" w:hAnsi="Times New Roman" w:cs="Times New Roman"/>
          <w:sz w:val="28"/>
          <w:szCs w:val="28"/>
        </w:rPr>
        <w:t>ская укладка провода на катушку.</w:t>
      </w:r>
    </w:p>
    <w:p w:rsidR="005B708F" w:rsidRDefault="005B708F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Автоматический сброс готового моточного изделия в технологическую нишу.</w:t>
      </w:r>
    </w:p>
    <w:p w:rsidR="005B708F" w:rsidRPr="003A2CFD" w:rsidRDefault="005B708F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Автоматическая установка нового каркаса после сброса готовой продукции.</w:t>
      </w:r>
    </w:p>
    <w:p w:rsidR="003A2CFD" w:rsidRPr="003A2CFD" w:rsidRDefault="003A2CFD" w:rsidP="003A2C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CFD">
        <w:rPr>
          <w:rFonts w:ascii="Times New Roman" w:hAnsi="Times New Roman" w:cs="Times New Roman"/>
          <w:b/>
          <w:sz w:val="28"/>
          <w:szCs w:val="28"/>
        </w:rPr>
        <w:t>6. Безопасность</w:t>
      </w:r>
    </w:p>
    <w:p w:rsidR="003A2CFD" w:rsidRPr="003A2CFD" w:rsidRDefault="003A2CFD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 w:rsidRPr="003A2CFD">
        <w:rPr>
          <w:rFonts w:ascii="Times New Roman" w:hAnsi="Times New Roman" w:cs="Times New Roman"/>
          <w:sz w:val="28"/>
          <w:szCs w:val="28"/>
        </w:rPr>
        <w:t>Станок должен соответствовать действующим стандартам безопасности.</w:t>
      </w:r>
    </w:p>
    <w:p w:rsidR="003A2CFD" w:rsidRPr="003A2CFD" w:rsidRDefault="003A2CFD" w:rsidP="003A2C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CFD">
        <w:rPr>
          <w:rFonts w:ascii="Times New Roman" w:hAnsi="Times New Roman" w:cs="Times New Roman"/>
          <w:b/>
          <w:sz w:val="28"/>
          <w:szCs w:val="28"/>
        </w:rPr>
        <w:t>7. Условия эксплуатации</w:t>
      </w:r>
    </w:p>
    <w:p w:rsidR="003A2CFD" w:rsidRPr="003A2CFD" w:rsidRDefault="003A2CFD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 w:rsidRPr="003A2CFD">
        <w:rPr>
          <w:rFonts w:ascii="Times New Roman" w:hAnsi="Times New Roman" w:cs="Times New Roman"/>
          <w:sz w:val="28"/>
          <w:szCs w:val="28"/>
        </w:rPr>
        <w:t>Температура окружающей среды: от 20 до 31 °C.</w:t>
      </w:r>
    </w:p>
    <w:p w:rsidR="003A2CFD" w:rsidRPr="003A2CFD" w:rsidRDefault="003A2CFD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 w:rsidRPr="003A2CFD">
        <w:rPr>
          <w:rFonts w:ascii="Times New Roman" w:hAnsi="Times New Roman" w:cs="Times New Roman"/>
          <w:sz w:val="28"/>
          <w:szCs w:val="28"/>
        </w:rPr>
        <w:t>Влажность: до 80% без конденсации.</w:t>
      </w:r>
    </w:p>
    <w:p w:rsidR="003A2CFD" w:rsidRPr="003A2CFD" w:rsidRDefault="003A2CFD" w:rsidP="003A2C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CFD">
        <w:rPr>
          <w:rFonts w:ascii="Times New Roman" w:hAnsi="Times New Roman" w:cs="Times New Roman"/>
          <w:b/>
          <w:sz w:val="28"/>
          <w:szCs w:val="28"/>
        </w:rPr>
        <w:t>8. Сроки выполнения</w:t>
      </w:r>
    </w:p>
    <w:p w:rsidR="003A2CFD" w:rsidRPr="003A2CFD" w:rsidRDefault="003A2CFD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 w:rsidRPr="003A2CFD">
        <w:rPr>
          <w:rFonts w:ascii="Times New Roman" w:hAnsi="Times New Roman" w:cs="Times New Roman"/>
          <w:sz w:val="28"/>
          <w:szCs w:val="28"/>
        </w:rPr>
        <w:t>Предоставле</w:t>
      </w:r>
      <w:r w:rsidR="0032617B">
        <w:rPr>
          <w:rFonts w:ascii="Times New Roman" w:hAnsi="Times New Roman" w:cs="Times New Roman"/>
          <w:sz w:val="28"/>
          <w:szCs w:val="28"/>
        </w:rPr>
        <w:t>ние прототипа: в течение 1 год</w:t>
      </w:r>
      <w:r w:rsidRPr="003A2CFD">
        <w:rPr>
          <w:rFonts w:ascii="Times New Roman" w:hAnsi="Times New Roman" w:cs="Times New Roman"/>
          <w:sz w:val="28"/>
          <w:szCs w:val="28"/>
        </w:rPr>
        <w:t xml:space="preserve"> с момента подписания договора.</w:t>
      </w:r>
    </w:p>
    <w:p w:rsidR="003A2CFD" w:rsidRPr="003A2CFD" w:rsidRDefault="0032617B" w:rsidP="003A2C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3A2CFD" w:rsidRPr="003A2CFD">
        <w:rPr>
          <w:rFonts w:ascii="Times New Roman" w:hAnsi="Times New Roman" w:cs="Times New Roman"/>
          <w:b/>
          <w:sz w:val="28"/>
          <w:szCs w:val="28"/>
        </w:rPr>
        <w:t>. Заключение</w:t>
      </w:r>
    </w:p>
    <w:p w:rsidR="0053154F" w:rsidRDefault="003A2CFD" w:rsidP="003A2CFD">
      <w:pPr>
        <w:jc w:val="both"/>
        <w:rPr>
          <w:rFonts w:ascii="Times New Roman" w:hAnsi="Times New Roman" w:cs="Times New Roman"/>
          <w:sz w:val="28"/>
          <w:szCs w:val="28"/>
        </w:rPr>
      </w:pPr>
      <w:r w:rsidRPr="003A2CFD">
        <w:rPr>
          <w:rFonts w:ascii="Times New Roman" w:hAnsi="Times New Roman" w:cs="Times New Roman"/>
          <w:sz w:val="28"/>
          <w:szCs w:val="28"/>
        </w:rPr>
        <w:t>Настоящее техническое задание является основой для дальнейших переговоров и уточнения деталей проекта.</w:t>
      </w:r>
      <w:r>
        <w:rPr>
          <w:rFonts w:ascii="Times New Roman" w:hAnsi="Times New Roman" w:cs="Times New Roman"/>
          <w:sz w:val="28"/>
          <w:szCs w:val="28"/>
        </w:rPr>
        <w:t xml:space="preserve"> Для более детальной проработки требований технического задания, по запросу могут быть направлены эскизы чертежей моточных изделий.</w:t>
      </w:r>
    </w:p>
    <w:p w:rsidR="0032617B" w:rsidRDefault="0032617B" w:rsidP="003A2C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617B" w:rsidRPr="003A2CFD" w:rsidRDefault="0032617B" w:rsidP="00263A5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2617B" w:rsidRPr="003A2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8F3"/>
    <w:rsid w:val="000B40EE"/>
    <w:rsid w:val="00263A5A"/>
    <w:rsid w:val="0032617B"/>
    <w:rsid w:val="003620F6"/>
    <w:rsid w:val="003A2CFD"/>
    <w:rsid w:val="00427307"/>
    <w:rsid w:val="004E0B79"/>
    <w:rsid w:val="005B708F"/>
    <w:rsid w:val="005D7E40"/>
    <w:rsid w:val="009308F3"/>
    <w:rsid w:val="00A44DD9"/>
    <w:rsid w:val="00F80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C7313"/>
  <w15:chartTrackingRefBased/>
  <w15:docId w15:val="{254D5DC3-3ACD-40B7-9259-12F538B91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7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B70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0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Мартанов Леонид Евгеньевич</dc:creator>
  <cp:keywords/>
  <dc:description/>
  <cp:lastModifiedBy>Мартанов Леонид Евгеньевич</cp:lastModifiedBy>
  <cp:revision>4</cp:revision>
  <cp:lastPrinted>2025-03-07T09:01:00Z</cp:lastPrinted>
  <dcterms:created xsi:type="dcterms:W3CDTF">2025-03-07T08:38:00Z</dcterms:created>
  <dcterms:modified xsi:type="dcterms:W3CDTF">2025-03-12T08:19:00Z</dcterms:modified>
</cp:coreProperties>
</file>