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BB" w:rsidRDefault="00E551BB">
      <w:pPr>
        <w:spacing w:line="1" w:lineRule="exact"/>
      </w:pPr>
    </w:p>
    <w:p w:rsidR="00E551BB" w:rsidRDefault="00E551BB">
      <w:pPr>
        <w:spacing w:line="1" w:lineRule="exact"/>
      </w:pPr>
    </w:p>
    <w:p w:rsidR="00E551BB" w:rsidRDefault="00E551BB">
      <w:pPr>
        <w:spacing w:line="1" w:lineRule="exact"/>
        <w:sectPr w:rsidR="00E551BB">
          <w:type w:val="continuous"/>
          <w:pgSz w:w="11900" w:h="16840"/>
          <w:pgMar w:top="1936" w:right="892" w:bottom="1099" w:left="1230" w:header="0" w:footer="3" w:gutter="0"/>
          <w:cols w:space="720"/>
          <w:noEndnote/>
          <w:docGrid w:linePitch="360"/>
        </w:sectPr>
      </w:pPr>
    </w:p>
    <w:p w:rsidR="00D547B6" w:rsidRDefault="00D547B6" w:rsidP="00D547B6">
      <w:pPr>
        <w:pStyle w:val="1"/>
        <w:tabs>
          <w:tab w:val="left" w:pos="1976"/>
          <w:tab w:val="left" w:pos="5662"/>
        </w:tabs>
        <w:spacing w:after="100" w:afterAutospacing="1" w:line="480" w:lineRule="auto"/>
        <w:jc w:val="center"/>
      </w:pPr>
      <w:r>
        <w:lastRenderedPageBreak/>
        <w:t>ТЕХНИЧЕСКОЕ ЗАДАН</w:t>
      </w:r>
      <w:r w:rsidR="004A40FB">
        <w:t>ИЕ</w:t>
      </w:r>
    </w:p>
    <w:p w:rsidR="00D547B6" w:rsidRDefault="004A40FB" w:rsidP="00D547B6">
      <w:pPr>
        <w:pStyle w:val="1"/>
        <w:tabs>
          <w:tab w:val="left" w:pos="1976"/>
          <w:tab w:val="left" w:pos="5662"/>
        </w:tabs>
        <w:spacing w:after="100" w:afterAutospacing="1" w:line="480" w:lineRule="auto"/>
        <w:jc w:val="center"/>
      </w:pPr>
      <w:r>
        <w:t>на поставку установки электростатического напыления статоров</w:t>
      </w:r>
      <w:bookmarkStart w:id="0" w:name="bookmark0"/>
      <w:bookmarkEnd w:id="0"/>
    </w:p>
    <w:p w:rsidR="00E551BB" w:rsidRDefault="004A40FB" w:rsidP="00D547B6">
      <w:pPr>
        <w:pStyle w:val="1"/>
        <w:tabs>
          <w:tab w:val="left" w:pos="1976"/>
          <w:tab w:val="left" w:pos="5662"/>
        </w:tabs>
        <w:spacing w:after="100" w:afterAutospacing="1" w:line="480" w:lineRule="auto"/>
        <w:jc w:val="center"/>
      </w:pPr>
      <w:r>
        <w:t>ОБЩИЕ СВЕДЕНИЯ</w:t>
      </w:r>
    </w:p>
    <w:p w:rsidR="00E551BB" w:rsidRDefault="004A40FB">
      <w:pPr>
        <w:pStyle w:val="1"/>
        <w:numPr>
          <w:ilvl w:val="1"/>
          <w:numId w:val="1"/>
        </w:numPr>
        <w:tabs>
          <w:tab w:val="left" w:pos="503"/>
        </w:tabs>
        <w:spacing w:after="0" w:line="240" w:lineRule="auto"/>
        <w:jc w:val="both"/>
      </w:pPr>
      <w:bookmarkStart w:id="1" w:name="bookmark1"/>
      <w:bookmarkEnd w:id="1"/>
      <w:r>
        <w:t>Наименование</w:t>
      </w:r>
    </w:p>
    <w:p w:rsidR="00E551BB" w:rsidRDefault="004A40FB">
      <w:pPr>
        <w:pStyle w:val="1"/>
        <w:spacing w:after="0" w:line="240" w:lineRule="auto"/>
        <w:jc w:val="both"/>
      </w:pPr>
      <w:r>
        <w:t>Установка для электростатического напыления статоров.</w:t>
      </w:r>
    </w:p>
    <w:p w:rsidR="00E551BB" w:rsidRDefault="004A40FB">
      <w:pPr>
        <w:pStyle w:val="1"/>
        <w:numPr>
          <w:ilvl w:val="1"/>
          <w:numId w:val="1"/>
        </w:numPr>
        <w:tabs>
          <w:tab w:val="left" w:pos="512"/>
        </w:tabs>
        <w:spacing w:after="0" w:line="240" w:lineRule="auto"/>
        <w:jc w:val="both"/>
      </w:pPr>
      <w:bookmarkStart w:id="2" w:name="bookmark2"/>
      <w:bookmarkEnd w:id="2"/>
      <w:r>
        <w:t>Сведения о новизне</w:t>
      </w:r>
    </w:p>
    <w:p w:rsidR="00E551BB" w:rsidRDefault="004A40FB">
      <w:pPr>
        <w:pStyle w:val="1"/>
        <w:spacing w:line="276" w:lineRule="auto"/>
        <w:jc w:val="both"/>
      </w:pPr>
      <w:r>
        <w:t>Поставляемое оборудование должно быть новым, не бывшим в употреблении, не восстановленным, не являться выставочным образцом, свободным от прав третьих ЛИЦ.</w:t>
      </w:r>
    </w:p>
    <w:p w:rsidR="00E551BB" w:rsidRDefault="004A40FB">
      <w:pPr>
        <w:pStyle w:val="1"/>
        <w:numPr>
          <w:ilvl w:val="0"/>
          <w:numId w:val="1"/>
        </w:numPr>
        <w:tabs>
          <w:tab w:val="left" w:pos="393"/>
        </w:tabs>
        <w:spacing w:after="0"/>
        <w:jc w:val="center"/>
      </w:pPr>
      <w:bookmarkStart w:id="3" w:name="bookmark3"/>
      <w:bookmarkEnd w:id="3"/>
      <w:r>
        <w:t>ОБЛАСТЬ ПРИМЕНЕНИЯ</w:t>
      </w:r>
    </w:p>
    <w:p w:rsidR="00E551BB" w:rsidRDefault="004A40FB">
      <w:pPr>
        <w:pStyle w:val="1"/>
        <w:numPr>
          <w:ilvl w:val="1"/>
          <w:numId w:val="1"/>
        </w:numPr>
        <w:tabs>
          <w:tab w:val="left" w:pos="560"/>
        </w:tabs>
        <w:jc w:val="both"/>
      </w:pPr>
      <w:bookmarkStart w:id="4" w:name="bookmark4"/>
      <w:bookmarkEnd w:id="4"/>
      <w:r>
        <w:t>Установка напыления предназначена для напыления изоляции сердечников элек</w:t>
      </w:r>
      <w:r>
        <w:softHyphen/>
        <w:t>трических машин электроизоляционными порошковыми красками в электрическом поле. Съем и установка сердечников производится вручную, процесс напыления дол</w:t>
      </w:r>
      <w:r>
        <w:softHyphen/>
        <w:t>жен быть автоматизирован. Конструкция должна быть изготовлена из металла высо</w:t>
      </w:r>
      <w:r>
        <w:softHyphen/>
        <w:t>кого качества и не подвержена коррозии. При работе оборудование не должно созда</w:t>
      </w:r>
      <w:r>
        <w:softHyphen/>
        <w:t>вать вибрации, и обеспечивать минимальный уровень шума.</w:t>
      </w:r>
    </w:p>
    <w:p w:rsidR="00E551BB" w:rsidRDefault="004A40FB">
      <w:pPr>
        <w:pStyle w:val="a7"/>
        <w:jc w:val="center"/>
      </w:pPr>
      <w:r>
        <w:t>3. ТЕХНИЧЕСКИЕ ТРЕБОВАНИЯ</w:t>
      </w:r>
    </w:p>
    <w:p w:rsidR="00E551BB" w:rsidRDefault="004A40FB">
      <w:pPr>
        <w:pStyle w:val="a7"/>
        <w:ind w:left="125"/>
      </w:pPr>
      <w:r>
        <w:t>3.1 Технические характеристики</w:t>
      </w:r>
    </w:p>
    <w:p w:rsidR="00D547B6" w:rsidRDefault="00D547B6">
      <w:pPr>
        <w:pStyle w:val="a7"/>
        <w:ind w:left="125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18"/>
        <w:gridCol w:w="6001"/>
        <w:gridCol w:w="2687"/>
      </w:tblGrid>
      <w:tr w:rsidR="00E551BB" w:rsidTr="00D547B6">
        <w:trPr>
          <w:trHeight w:hRule="exact" w:val="36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ind w:firstLine="140"/>
            </w:pPr>
            <w:r>
              <w:t>№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ind w:left="1080"/>
            </w:pPr>
            <w:r>
              <w:t>Наименование характеристики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Значение</w:t>
            </w:r>
          </w:p>
        </w:tc>
      </w:tr>
      <w:tr w:rsidR="00E551BB" w:rsidTr="00D547B6">
        <w:trPr>
          <w:trHeight w:hRule="exact" w:val="322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ind w:firstLine="220"/>
            </w:pPr>
            <w:r>
              <w:rPr>
                <w:color w:val="000000"/>
              </w:rPr>
              <w:t>1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rPr>
                <w:color w:val="000000"/>
              </w:rPr>
              <w:t>Наружный диаметр сердечника тп1/</w:t>
            </w:r>
            <w:proofErr w:type="spellStart"/>
            <w:r>
              <w:rPr>
                <w:color w:val="000000"/>
              </w:rPr>
              <w:t>тах</w:t>
            </w:r>
            <w:proofErr w:type="gramStart"/>
            <w:r>
              <w:rPr>
                <w:color w:val="000000"/>
              </w:rPr>
              <w:t>,м</w:t>
            </w:r>
            <w:proofErr w:type="gramEnd"/>
            <w:r>
              <w:rPr>
                <w:color w:val="000000"/>
              </w:rPr>
              <w:t>м</w:t>
            </w:r>
            <w:proofErr w:type="spellEnd"/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rPr>
                <w:color w:val="000000"/>
              </w:rPr>
              <w:t>20/150</w:t>
            </w:r>
          </w:p>
        </w:tc>
      </w:tr>
      <w:tr w:rsidR="00E551BB" w:rsidTr="00D547B6">
        <w:trPr>
          <w:trHeight w:hRule="exact" w:val="307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both"/>
            </w:pPr>
            <w:r>
              <w:rPr>
                <w:color w:val="484848"/>
              </w:rPr>
              <w:t xml:space="preserve">; </w:t>
            </w:r>
            <w:r>
              <w:t>2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t xml:space="preserve">Внутренний диаметр сердечника </w:t>
            </w:r>
            <w:proofErr w:type="spellStart"/>
            <w:r>
              <w:t>min</w:t>
            </w:r>
            <w:proofErr w:type="spellEnd"/>
            <w:r>
              <w:t xml:space="preserve"> мм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ind w:left="1440"/>
            </w:pPr>
            <w:r>
              <w:t>8</w:t>
            </w:r>
          </w:p>
        </w:tc>
      </w:tr>
      <w:tr w:rsidR="00E551BB" w:rsidTr="00D547B6">
        <w:trPr>
          <w:trHeight w:hRule="exact" w:val="307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rPr>
                <w:color w:val="000000"/>
              </w:rPr>
              <w:t>Максимальная высота пакета серде</w:t>
            </w:r>
            <w:r w:rsidR="00D547B6">
              <w:rPr>
                <w:color w:val="000000"/>
              </w:rPr>
              <w:t>ч</w:t>
            </w:r>
            <w:r>
              <w:rPr>
                <w:color w:val="000000"/>
              </w:rPr>
              <w:t xml:space="preserve">ника, </w:t>
            </w:r>
            <w:proofErr w:type="gramStart"/>
            <w:r>
              <w:rPr>
                <w:color w:val="000000"/>
              </w:rPr>
              <w:t>мм</w:t>
            </w:r>
            <w:proofErr w:type="gramEnd"/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80.</w:t>
            </w:r>
          </w:p>
        </w:tc>
      </w:tr>
      <w:tr w:rsidR="00E551BB" w:rsidTr="00D547B6">
        <w:trPr>
          <w:trHeight w:hRule="exact" w:val="429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 w:rsidP="00D547B6">
            <w:pPr>
              <w:pStyle w:val="a9"/>
              <w:spacing w:after="0" w:line="264" w:lineRule="auto"/>
            </w:pPr>
            <w:r>
              <w:t xml:space="preserve">Минимальное расстояние между зубцами сердечника, </w:t>
            </w:r>
            <w:proofErr w:type="gramStart"/>
            <w:r>
              <w:t>мм</w:t>
            </w:r>
            <w:proofErr w:type="gramEnd"/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51BB" w:rsidRDefault="004A40FB" w:rsidP="00D547B6">
            <w:pPr>
              <w:pStyle w:val="a9"/>
              <w:spacing w:after="40" w:line="240" w:lineRule="auto"/>
              <w:jc w:val="center"/>
            </w:pPr>
            <w:r>
              <w:rPr>
                <w:color w:val="2D2D2D"/>
              </w:rPr>
              <w:t>1,5</w:t>
            </w:r>
          </w:p>
        </w:tc>
      </w:tr>
      <w:tr w:rsidR="00E551BB" w:rsidTr="00D547B6">
        <w:trPr>
          <w:trHeight w:hRule="exact" w:val="38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rPr>
                <w:color w:val="2D2D2D"/>
              </w:rPr>
              <w:t>5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 w:rsidP="00D547B6">
            <w:pPr>
              <w:pStyle w:val="a9"/>
              <w:spacing w:after="0" w:line="254" w:lineRule="auto"/>
            </w:pPr>
            <w:r>
              <w:t>Количество мест для одновременного напыле</w:t>
            </w:r>
            <w:r>
              <w:softHyphen/>
              <w:t xml:space="preserve">ния,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51BB" w:rsidRDefault="004A40FB" w:rsidP="00D547B6">
            <w:pPr>
              <w:pStyle w:val="a9"/>
              <w:spacing w:after="0" w:line="240" w:lineRule="auto"/>
              <w:ind w:left="1440"/>
            </w:pPr>
            <w:r>
              <w:t>5</w:t>
            </w:r>
          </w:p>
        </w:tc>
      </w:tr>
      <w:tr w:rsidR="00E551BB" w:rsidTr="00D547B6">
        <w:trPr>
          <w:trHeight w:hRule="exact" w:val="312"/>
          <w:jc w:val="center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jc w:val="both"/>
            </w:pPr>
            <w:r>
              <w:rPr>
                <w:color w:val="2D2D2D"/>
              </w:rPr>
              <w:t>_6</w:t>
            </w:r>
          </w:p>
          <w:p w:rsidR="00E551BB" w:rsidRDefault="004A40FB">
            <w:pPr>
              <w:pStyle w:val="a9"/>
              <w:spacing w:after="0" w:line="240" w:lineRule="auto"/>
              <w:ind w:firstLine="140"/>
              <w:jc w:val="both"/>
            </w:pPr>
            <w:r>
              <w:rPr>
                <w:color w:val="2D2D2D"/>
              </w:rPr>
              <w:t>7"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rPr>
                <w:color w:val="000000"/>
              </w:rPr>
              <w:t xml:space="preserve">Толщина покрытия, </w:t>
            </w:r>
            <w:proofErr w:type="gramStart"/>
            <w:r>
              <w:rPr>
                <w:color w:val="000000"/>
              </w:rPr>
              <w:t>мм</w:t>
            </w:r>
            <w:proofErr w:type="gramEnd"/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ind w:left="1140"/>
            </w:pPr>
            <w:r>
              <w:t>0,1-0,5</w:t>
            </w:r>
          </w:p>
        </w:tc>
      </w:tr>
      <w:tr w:rsidR="00E551BB" w:rsidTr="00D547B6">
        <w:trPr>
          <w:trHeight w:hRule="exact" w:val="317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551BB" w:rsidRDefault="00E551BB"/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rPr>
                <w:color w:val="000000"/>
              </w:rPr>
              <w:t xml:space="preserve">Электропитание, </w:t>
            </w:r>
            <w:proofErr w:type="gramStart"/>
            <w:r>
              <w:rPr>
                <w:color w:val="000000"/>
              </w:rPr>
              <w:t>В</w:t>
            </w:r>
            <w:proofErr w:type="gramEnd"/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380</w:t>
            </w:r>
          </w:p>
        </w:tc>
      </w:tr>
      <w:tr w:rsidR="00E551BB" w:rsidTr="00D547B6">
        <w:trPr>
          <w:trHeight w:hRule="exact" w:val="312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rPr>
                <w:color w:val="000000"/>
              </w:rPr>
              <w:t>Сенсорный экран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Не менее 8'</w:t>
            </w:r>
          </w:p>
        </w:tc>
      </w:tr>
      <w:tr w:rsidR="00E551BB" w:rsidTr="00D547B6">
        <w:trPr>
          <w:trHeight w:hRule="exact" w:val="517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51BB" w:rsidRPr="00D547B6" w:rsidRDefault="004A40FB">
            <w:pPr>
              <w:pStyle w:val="a9"/>
              <w:spacing w:after="0" w:line="240" w:lineRule="auto"/>
              <w:jc w:val="center"/>
              <w:rPr>
                <w:color w:val="auto"/>
              </w:rPr>
            </w:pPr>
            <w:r w:rsidRPr="00D547B6">
              <w:rPr>
                <w:color w:val="auto"/>
              </w:rPr>
              <w:t>9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51BB" w:rsidRPr="00D547B6" w:rsidRDefault="004A40FB" w:rsidP="00D547B6">
            <w:pPr>
              <w:pStyle w:val="a9"/>
              <w:tabs>
                <w:tab w:val="left" w:leader="underscore" w:pos="2798"/>
                <w:tab w:val="left" w:leader="underscore" w:pos="5102"/>
              </w:tabs>
              <w:spacing w:after="0" w:line="254" w:lineRule="auto"/>
              <w:rPr>
                <w:color w:val="auto"/>
              </w:rPr>
            </w:pPr>
            <w:r w:rsidRPr="00D547B6">
              <w:rPr>
                <w:color w:val="auto"/>
              </w:rPr>
              <w:t>Количество обслуживающего персонала (оператор)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51BB" w:rsidRPr="00D547B6" w:rsidRDefault="004A40FB" w:rsidP="00D547B6">
            <w:pPr>
              <w:pStyle w:val="a9"/>
              <w:tabs>
                <w:tab w:val="left" w:leader="underscore" w:pos="1238"/>
                <w:tab w:val="left" w:leader="underscore" w:pos="1680"/>
                <w:tab w:val="left" w:leader="underscore" w:pos="1968"/>
                <w:tab w:val="left" w:leader="underscore" w:pos="3029"/>
              </w:tabs>
              <w:spacing w:after="0" w:line="170" w:lineRule="auto"/>
              <w:jc w:val="center"/>
              <w:rPr>
                <w:color w:val="auto"/>
              </w:rPr>
            </w:pPr>
            <w:r w:rsidRPr="00D547B6">
              <w:rPr>
                <w:color w:val="auto"/>
              </w:rPr>
              <w:t>1</w:t>
            </w:r>
          </w:p>
        </w:tc>
      </w:tr>
    </w:tbl>
    <w:p w:rsidR="00E551BB" w:rsidRDefault="00E551BB">
      <w:pPr>
        <w:spacing w:after="379" w:line="1" w:lineRule="exact"/>
      </w:pPr>
    </w:p>
    <w:p w:rsidR="00E551BB" w:rsidRDefault="00E551BB">
      <w:pPr>
        <w:spacing w:line="1" w:lineRule="exact"/>
      </w:pPr>
    </w:p>
    <w:p w:rsidR="00D547B6" w:rsidRDefault="00D547B6">
      <w:pPr>
        <w:pStyle w:val="a7"/>
        <w:ind w:left="96"/>
      </w:pPr>
    </w:p>
    <w:p w:rsidR="00D547B6" w:rsidRDefault="00D547B6">
      <w:pPr>
        <w:pStyle w:val="a7"/>
        <w:ind w:left="96"/>
      </w:pPr>
    </w:p>
    <w:p w:rsidR="00E551BB" w:rsidRDefault="004A40FB">
      <w:pPr>
        <w:pStyle w:val="a7"/>
        <w:ind w:left="96"/>
      </w:pPr>
      <w:r>
        <w:t>3.2 Требования по надежности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4"/>
        <w:gridCol w:w="2006"/>
      </w:tblGrid>
      <w:tr w:rsidR="00E551BB">
        <w:trPr>
          <w:trHeight w:hRule="exact" w:val="403"/>
          <w:jc w:val="center"/>
        </w:trPr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t>Допустимое время непрерывной работы, час в сутки, не менее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jc w:val="right"/>
            </w:pPr>
            <w:r>
              <w:rPr>
                <w:color w:val="636363"/>
              </w:rPr>
              <w:t>1</w:t>
            </w:r>
          </w:p>
          <w:p w:rsidR="00E551BB" w:rsidRDefault="004A40FB">
            <w:pPr>
              <w:pStyle w:val="a9"/>
              <w:spacing w:after="0" w:line="180" w:lineRule="auto"/>
              <w:jc w:val="center"/>
            </w:pPr>
            <w:r>
              <w:rPr>
                <w:color w:val="000000"/>
              </w:rPr>
              <w:t>24</w:t>
            </w:r>
          </w:p>
        </w:tc>
      </w:tr>
      <w:tr w:rsidR="00E551BB">
        <w:trPr>
          <w:trHeight w:hRule="exact" w:val="384"/>
          <w:jc w:val="center"/>
        </w:trPr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rPr>
                <w:color w:val="000000"/>
              </w:rPr>
              <w:t>Гарантийный срок службы, лет, не менее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2</w:t>
            </w:r>
          </w:p>
        </w:tc>
      </w:tr>
      <w:tr w:rsidR="00E551BB">
        <w:trPr>
          <w:trHeight w:hRule="exact" w:val="422"/>
          <w:jc w:val="center"/>
        </w:trPr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t>Срок службы до списания, лет, не менее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D547B6" w:rsidP="00D547B6">
            <w:pPr>
              <w:pStyle w:val="a9"/>
              <w:tabs>
                <w:tab w:val="left" w:leader="underscore" w:pos="835"/>
                <w:tab w:val="left" w:leader="underscore" w:pos="1958"/>
              </w:tabs>
              <w:spacing w:after="0" w:line="240" w:lineRule="auto"/>
              <w:jc w:val="center"/>
            </w:pPr>
            <w:r>
              <w:t>10</w:t>
            </w:r>
          </w:p>
        </w:tc>
      </w:tr>
    </w:tbl>
    <w:p w:rsidR="00E551BB" w:rsidRDefault="00E551BB">
      <w:pPr>
        <w:spacing w:after="599" w:line="1" w:lineRule="exact"/>
      </w:pPr>
    </w:p>
    <w:p w:rsidR="00E551BB" w:rsidRDefault="004A40FB">
      <w:pPr>
        <w:pStyle w:val="1"/>
        <w:spacing w:after="0" w:line="266" w:lineRule="auto"/>
        <w:jc w:val="both"/>
      </w:pPr>
      <w:r>
        <w:lastRenderedPageBreak/>
        <w:t>3.3 Требования к комплектности поставки</w:t>
      </w:r>
    </w:p>
    <w:p w:rsidR="00E551BB" w:rsidRDefault="004A40FB">
      <w:pPr>
        <w:pStyle w:val="1"/>
        <w:numPr>
          <w:ilvl w:val="0"/>
          <w:numId w:val="2"/>
        </w:numPr>
        <w:tabs>
          <w:tab w:val="left" w:pos="647"/>
        </w:tabs>
        <w:spacing w:after="140" w:line="266" w:lineRule="auto"/>
      </w:pPr>
      <w:bookmarkStart w:id="5" w:name="bookmark5"/>
      <w:bookmarkEnd w:id="5"/>
      <w:r>
        <w:t xml:space="preserve">.Оборудование, его комплектующие, оснастка и </w:t>
      </w:r>
      <w:proofErr w:type="spellStart"/>
      <w:r>
        <w:t>т</w:t>
      </w:r>
      <w:proofErr w:type="gramStart"/>
      <w:r>
        <w:t>.д</w:t>
      </w:r>
      <w:proofErr w:type="spellEnd"/>
      <w:proofErr w:type="gramEnd"/>
      <w:r>
        <w:t>, должны быть поставлены комплектно и обеспечивать конструктивную и функциональную совместимость.</w:t>
      </w:r>
    </w:p>
    <w:p w:rsidR="00E551BB" w:rsidRDefault="00FC00D1">
      <w:pPr>
        <w:spacing w:line="1" w:lineRule="exact"/>
      </w:pPr>
      <w:r>
        <w:pict>
          <v:rect id="_x0000_s1029" style="position:absolute;margin-left:0;margin-top:0;width:595pt;height:842pt;z-index:-251658748;mso-position-horizontal-relative:page;mso-position-vertical-relative:page" fillcolor="#fdfdfd" stroked="f">
            <w10:wrap anchorx="page" anchory="page"/>
          </v:rect>
        </w:pict>
      </w:r>
    </w:p>
    <w:p w:rsidR="00E551BB" w:rsidRDefault="004A40FB">
      <w:pPr>
        <w:pStyle w:val="a7"/>
        <w:ind w:left="106"/>
      </w:pPr>
      <w:r>
        <w:t>3.3,2. Состав поставки должен соответствовать следующей комплектации: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38"/>
        <w:gridCol w:w="6312"/>
        <w:gridCol w:w="936"/>
        <w:gridCol w:w="1478"/>
      </w:tblGrid>
      <w:tr w:rsidR="00E551BB">
        <w:trPr>
          <w:trHeight w:hRule="exact" w:val="821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ind w:firstLine="1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 w:rsidR="00E551BB" w:rsidRDefault="004A40FB">
            <w:pPr>
              <w:pStyle w:val="a9"/>
              <w:spacing w:after="0" w:line="240" w:lineRule="auto"/>
              <w:ind w:firstLine="140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ind w:left="228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Наименование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161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Ед. </w:t>
            </w:r>
            <w:proofErr w:type="spellStart"/>
            <w:r>
              <w:rPr>
                <w:sz w:val="26"/>
                <w:szCs w:val="26"/>
              </w:rPr>
              <w:t>изм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Кол-во</w:t>
            </w:r>
          </w:p>
        </w:tc>
      </w:tr>
      <w:tr w:rsidR="00E551BB">
        <w:trPr>
          <w:trHeight w:hRule="exact" w:val="31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ind w:firstLine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</w:pPr>
            <w:r>
              <w:rPr>
                <w:color w:val="000000"/>
              </w:rPr>
              <w:t>Установка напыления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1</w:t>
            </w:r>
          </w:p>
        </w:tc>
      </w:tr>
      <w:tr w:rsidR="00E551BB">
        <w:trPr>
          <w:trHeight w:hRule="exact" w:val="30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ind w:firstLine="240"/>
            </w:pPr>
            <w:r>
              <w:rPr>
                <w:color w:val="000000"/>
              </w:rPr>
              <w:t>2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</w:pPr>
            <w:r>
              <w:t>Источник высокого напряжения низкой мощности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rPr>
                <w:color w:val="000000"/>
              </w:rPr>
              <w:t>1</w:t>
            </w:r>
          </w:p>
        </w:tc>
      </w:tr>
      <w:tr w:rsidR="00E551BB">
        <w:trPr>
          <w:trHeight w:hRule="exact" w:val="31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ind w:firstLine="240"/>
            </w:pPr>
            <w:r>
              <w:t>3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</w:pPr>
            <w:r>
              <w:t>Набор инструмента для обслуживания станка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ind w:firstLine="660"/>
            </w:pPr>
            <w:r>
              <w:rPr>
                <w:color w:val="000000"/>
              </w:rPr>
              <w:t>1</w:t>
            </w:r>
          </w:p>
        </w:tc>
      </w:tr>
      <w:tr w:rsidR="00E551BB">
        <w:trPr>
          <w:trHeight w:hRule="exact" w:val="30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ind w:firstLine="240"/>
            </w:pPr>
            <w:r>
              <w:rPr>
                <w:color w:val="000000"/>
              </w:rPr>
              <w:t>4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</w:pPr>
            <w:r>
              <w:t>Технический паспорт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rPr>
                <w:color w:val="000000"/>
              </w:rPr>
              <w:t>I</w:t>
            </w:r>
          </w:p>
        </w:tc>
      </w:tr>
      <w:tr w:rsidR="00E551BB">
        <w:trPr>
          <w:trHeight w:hRule="exact" w:val="30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ind w:firstLine="240"/>
            </w:pPr>
            <w:r>
              <w:rPr>
                <w:color w:val="000000"/>
              </w:rPr>
              <w:t>5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t>Инструкция по эксплуатации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1</w:t>
            </w:r>
          </w:p>
        </w:tc>
      </w:tr>
      <w:tr w:rsidR="00E551BB">
        <w:trPr>
          <w:trHeight w:hRule="exact" w:val="31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ind w:firstLine="240"/>
            </w:pPr>
            <w:r>
              <w:rPr>
                <w:color w:val="000000"/>
              </w:rPr>
              <w:t>6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</w:pPr>
            <w:r>
              <w:rPr>
                <w:color w:val="000000"/>
              </w:rPr>
              <w:t>Инструкция по программированию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rPr>
                <w:color w:val="000000"/>
              </w:rPr>
              <w:t>1</w:t>
            </w:r>
          </w:p>
        </w:tc>
      </w:tr>
      <w:tr w:rsidR="00E551BB">
        <w:trPr>
          <w:trHeight w:hRule="exact" w:val="62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ind w:firstLine="240"/>
            </w:pPr>
            <w:r>
              <w:rPr>
                <w:color w:val="000000"/>
              </w:rPr>
              <w:t>7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551BB" w:rsidRDefault="004A40FB">
            <w:pPr>
              <w:pStyle w:val="a9"/>
              <w:spacing w:after="0" w:line="264" w:lineRule="auto"/>
            </w:pPr>
            <w:r>
              <w:t>Комплект документации по техническому обслужива</w:t>
            </w:r>
            <w:r>
              <w:softHyphen/>
              <w:t>нию узлов, систем и механизмов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proofErr w:type="spellStart"/>
            <w:proofErr w:type="gramStart"/>
            <w:r>
              <w:t>к-г</w:t>
            </w:r>
            <w:proofErr w:type="spellEnd"/>
            <w:proofErr w:type="gram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51BB" w:rsidRDefault="004A40FB">
            <w:pPr>
              <w:pStyle w:val="a9"/>
              <w:spacing w:after="0" w:line="240" w:lineRule="auto"/>
              <w:jc w:val="center"/>
            </w:pPr>
            <w:r>
              <w:t>1</w:t>
            </w:r>
          </w:p>
        </w:tc>
      </w:tr>
    </w:tbl>
    <w:p w:rsidR="00E551BB" w:rsidRDefault="00E551BB">
      <w:pPr>
        <w:spacing w:after="419" w:line="1" w:lineRule="exact"/>
      </w:pPr>
    </w:p>
    <w:p w:rsidR="00E551BB" w:rsidRDefault="004A40FB">
      <w:pPr>
        <w:pStyle w:val="1"/>
        <w:numPr>
          <w:ilvl w:val="0"/>
          <w:numId w:val="3"/>
        </w:numPr>
        <w:tabs>
          <w:tab w:val="left" w:pos="2292"/>
        </w:tabs>
        <w:spacing w:after="40" w:line="266" w:lineRule="auto"/>
        <w:ind w:left="1940"/>
      </w:pPr>
      <w:bookmarkStart w:id="6" w:name="bookmark6"/>
      <w:bookmarkEnd w:id="6"/>
      <w:r>
        <w:t>ТРЕБОВАНИЯ К ТЕХНИЧЕСКОЙ ДОКУМЕНТАЦИИ</w:t>
      </w:r>
    </w:p>
    <w:p w:rsidR="00E551BB" w:rsidRDefault="004A40FB">
      <w:pPr>
        <w:pStyle w:val="1"/>
        <w:numPr>
          <w:ilvl w:val="1"/>
          <w:numId w:val="3"/>
        </w:numPr>
        <w:tabs>
          <w:tab w:val="left" w:pos="499"/>
        </w:tabs>
        <w:spacing w:after="280" w:line="259" w:lineRule="auto"/>
        <w:jc w:val="both"/>
      </w:pPr>
      <w:bookmarkStart w:id="7" w:name="bookmark7"/>
      <w:bookmarkEnd w:id="7"/>
      <w:r>
        <w:t>Техническая и иная информация относительно поставляемого оборудования должна быть представлена на русском языке. Предоставление информации на языке, отличном от русского, не допускается.</w:t>
      </w:r>
    </w:p>
    <w:p w:rsidR="00E551BB" w:rsidRDefault="004A40FB">
      <w:pPr>
        <w:pStyle w:val="1"/>
        <w:numPr>
          <w:ilvl w:val="0"/>
          <w:numId w:val="4"/>
        </w:numPr>
        <w:tabs>
          <w:tab w:val="left" w:pos="554"/>
        </w:tabs>
        <w:spacing w:after="280" w:line="266" w:lineRule="auto"/>
        <w:jc w:val="both"/>
      </w:pPr>
      <w:bookmarkStart w:id="8" w:name="bookmark8"/>
      <w:bookmarkEnd w:id="8"/>
      <w:r>
        <w:t>Информация может быть представлена как на бумажном, гак и на электронном носителе.</w:t>
      </w:r>
    </w:p>
    <w:p w:rsidR="00E551BB" w:rsidRDefault="004A40FB">
      <w:pPr>
        <w:pStyle w:val="1"/>
        <w:numPr>
          <w:ilvl w:val="0"/>
          <w:numId w:val="4"/>
        </w:numPr>
        <w:tabs>
          <w:tab w:val="left" w:pos="563"/>
        </w:tabs>
        <w:spacing w:after="0" w:line="266" w:lineRule="auto"/>
        <w:jc w:val="both"/>
      </w:pPr>
      <w:bookmarkStart w:id="9" w:name="bookmark9"/>
      <w:bookmarkEnd w:id="9"/>
      <w:r>
        <w:t>Информация в электронном виде должна предоставляться в следующих форма</w:t>
      </w:r>
      <w:r>
        <w:softHyphen/>
        <w:t>тах:</w:t>
      </w:r>
    </w:p>
    <w:p w:rsidR="00E551BB" w:rsidRDefault="004A40FB">
      <w:pPr>
        <w:pStyle w:val="1"/>
        <w:numPr>
          <w:ilvl w:val="0"/>
          <w:numId w:val="5"/>
        </w:numPr>
        <w:tabs>
          <w:tab w:val="left" w:pos="246"/>
        </w:tabs>
        <w:spacing w:after="0" w:line="266" w:lineRule="auto"/>
        <w:jc w:val="both"/>
      </w:pPr>
      <w:bookmarkStart w:id="10" w:name="bookmark10"/>
      <w:bookmarkEnd w:id="10"/>
      <w:r>
        <w:t>текстовые и табличные документы - программного обеспечения, входящею в ком</w:t>
      </w:r>
      <w:r>
        <w:softHyphen/>
        <w:t xml:space="preserve">плект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  <w:r>
        <w:t xml:space="preserve"> </w:t>
      </w:r>
      <w:proofErr w:type="spellStart"/>
      <w:r>
        <w:t>Professional</w:t>
      </w:r>
      <w:proofErr w:type="spellEnd"/>
      <w:r>
        <w:t xml:space="preserve">, </w:t>
      </w:r>
      <w:proofErr w:type="spellStart"/>
      <w:r>
        <w:t>Adobe</w:t>
      </w:r>
      <w:proofErr w:type="spellEnd"/>
      <w:r>
        <w:t xml:space="preserve"> PDF;</w:t>
      </w:r>
    </w:p>
    <w:p w:rsidR="00E551BB" w:rsidRDefault="004A40FB">
      <w:pPr>
        <w:pStyle w:val="1"/>
        <w:numPr>
          <w:ilvl w:val="0"/>
          <w:numId w:val="5"/>
        </w:numPr>
        <w:tabs>
          <w:tab w:val="left" w:pos="256"/>
        </w:tabs>
        <w:spacing w:after="280" w:line="233" w:lineRule="auto"/>
        <w:jc w:val="both"/>
      </w:pPr>
      <w:bookmarkStart w:id="11" w:name="bookmark11"/>
      <w:bookmarkEnd w:id="11"/>
      <w:r>
        <w:t xml:space="preserve">графические документы </w:t>
      </w:r>
      <w:r>
        <w:rPr>
          <w:color w:val="484848"/>
        </w:rPr>
        <w:t xml:space="preserve">- </w:t>
      </w:r>
      <w:proofErr w:type="spellStart"/>
      <w:r>
        <w:t>Adobe</w:t>
      </w:r>
      <w:proofErr w:type="spellEnd"/>
      <w:r>
        <w:t xml:space="preserve"> PDF, JPEG, TIFF.</w:t>
      </w:r>
    </w:p>
    <w:p w:rsidR="00E551BB" w:rsidRDefault="004A40FB">
      <w:pPr>
        <w:pStyle w:val="1"/>
        <w:numPr>
          <w:ilvl w:val="0"/>
          <w:numId w:val="3"/>
        </w:numPr>
        <w:tabs>
          <w:tab w:val="left" w:pos="647"/>
        </w:tabs>
        <w:spacing w:after="40" w:line="266" w:lineRule="auto"/>
        <w:ind w:firstLine="300"/>
        <w:jc w:val="both"/>
      </w:pPr>
      <w:bookmarkStart w:id="12" w:name="bookmark12"/>
      <w:bookmarkEnd w:id="12"/>
      <w:r>
        <w:t>ТРЕБОВАНИЯ К ТЕХНИЧЕСКОМУ ОБУЧЕНИЮ ПЕРСОНАЛА ЗАКАЗЧИКА</w:t>
      </w:r>
    </w:p>
    <w:p w:rsidR="00E551BB" w:rsidRDefault="004A40FB">
      <w:pPr>
        <w:pStyle w:val="1"/>
        <w:numPr>
          <w:ilvl w:val="0"/>
          <w:numId w:val="6"/>
        </w:numPr>
        <w:tabs>
          <w:tab w:val="left" w:pos="554"/>
        </w:tabs>
        <w:spacing w:after="280"/>
        <w:jc w:val="both"/>
      </w:pPr>
      <w:bookmarkStart w:id="13" w:name="bookmark13"/>
      <w:bookmarkEnd w:id="13"/>
      <w:r>
        <w:t xml:space="preserve">Поставщик оборудования должен обеспечить инструктаж </w:t>
      </w:r>
      <w:proofErr w:type="spellStart"/>
      <w:r>
        <w:t>специалис</w:t>
      </w:r>
      <w:proofErr w:type="spellEnd"/>
      <w:r>
        <w:t xml:space="preserve"> </w:t>
      </w:r>
      <w:proofErr w:type="spellStart"/>
      <w:proofErr w:type="gramStart"/>
      <w:r>
        <w:t>тов</w:t>
      </w:r>
      <w:proofErr w:type="spellEnd"/>
      <w:proofErr w:type="gramEnd"/>
      <w:r>
        <w:t xml:space="preserve"> АО «ПО «Север» с передачей им необходимых знаний по правильной эксплуатации оборудо</w:t>
      </w:r>
      <w:r>
        <w:softHyphen/>
        <w:t>вания, его обслуживанию и ремонту.</w:t>
      </w:r>
    </w:p>
    <w:p w:rsidR="00E551BB" w:rsidRDefault="004A40FB">
      <w:pPr>
        <w:pStyle w:val="1"/>
        <w:numPr>
          <w:ilvl w:val="0"/>
          <w:numId w:val="6"/>
        </w:numPr>
        <w:tabs>
          <w:tab w:val="left" w:pos="554"/>
        </w:tabs>
        <w:spacing w:after="280" w:line="266" w:lineRule="auto"/>
        <w:jc w:val="both"/>
      </w:pPr>
      <w:bookmarkStart w:id="14" w:name="bookmark14"/>
      <w:bookmarkEnd w:id="14"/>
      <w:r>
        <w:t>Проведение пусконаладочных работ, обучение, испытание и аттестация оборудо</w:t>
      </w:r>
      <w:r>
        <w:softHyphen/>
        <w:t>вания производится по методике Поставщика, согласованной с Покупателем.</w:t>
      </w:r>
    </w:p>
    <w:p w:rsidR="00E551BB" w:rsidRDefault="004A40FB">
      <w:pPr>
        <w:pStyle w:val="1"/>
        <w:numPr>
          <w:ilvl w:val="0"/>
          <w:numId w:val="6"/>
        </w:numPr>
        <w:tabs>
          <w:tab w:val="left" w:pos="563"/>
        </w:tabs>
        <w:spacing w:after="180" w:line="266" w:lineRule="auto"/>
        <w:jc w:val="both"/>
      </w:pPr>
      <w:bookmarkStart w:id="15" w:name="bookmark15"/>
      <w:bookmarkEnd w:id="15"/>
      <w:r>
        <w:t>Поставщик обязан обеспечить качество всех выполняемых работ в соответствии с действующими на момент подписания контракта нормами, правилами, техническим регламентом о безопасности машин и оборудования и техническим заданием.</w:t>
      </w:r>
    </w:p>
    <w:p w:rsidR="00E551BB" w:rsidRDefault="004A40FB">
      <w:pPr>
        <w:pStyle w:val="1"/>
        <w:numPr>
          <w:ilvl w:val="0"/>
          <w:numId w:val="3"/>
        </w:numPr>
        <w:tabs>
          <w:tab w:val="left" w:pos="352"/>
        </w:tabs>
        <w:spacing w:after="40" w:line="266" w:lineRule="auto"/>
        <w:jc w:val="center"/>
      </w:pPr>
      <w:bookmarkStart w:id="16" w:name="bookmark16"/>
      <w:bookmarkEnd w:id="16"/>
      <w:r>
        <w:t>ТРЕБОВАНИЯ К ПОСТАВКЕ ОБОРУДОВАНИЯ</w:t>
      </w:r>
    </w:p>
    <w:p w:rsidR="00E551BB" w:rsidRDefault="004A40FB">
      <w:pPr>
        <w:pStyle w:val="1"/>
        <w:numPr>
          <w:ilvl w:val="0"/>
          <w:numId w:val="7"/>
        </w:numPr>
        <w:tabs>
          <w:tab w:val="left" w:pos="558"/>
        </w:tabs>
        <w:spacing w:after="280" w:line="266" w:lineRule="auto"/>
        <w:jc w:val="both"/>
      </w:pPr>
      <w:bookmarkStart w:id="17" w:name="bookmark17"/>
      <w:bookmarkEnd w:id="17"/>
      <w:r>
        <w:t xml:space="preserve">Условия поставки </w:t>
      </w:r>
      <w:r>
        <w:rPr>
          <w:color w:val="484848"/>
        </w:rPr>
        <w:t xml:space="preserve">- </w:t>
      </w:r>
      <w:r>
        <w:t xml:space="preserve">DDP. Место отгрузки: </w:t>
      </w:r>
      <w:proofErr w:type="gramStart"/>
      <w:r>
        <w:t>г</w:t>
      </w:r>
      <w:proofErr w:type="gramEnd"/>
      <w:r>
        <w:t>. Новосибирск, ул. Объединения, д. 3.</w:t>
      </w:r>
    </w:p>
    <w:p w:rsidR="00D547B6" w:rsidRDefault="004A40FB" w:rsidP="00D547B6">
      <w:pPr>
        <w:pStyle w:val="1"/>
        <w:numPr>
          <w:ilvl w:val="0"/>
          <w:numId w:val="7"/>
        </w:numPr>
        <w:tabs>
          <w:tab w:val="left" w:pos="541"/>
        </w:tabs>
        <w:spacing w:after="280" w:line="266" w:lineRule="auto"/>
        <w:jc w:val="both"/>
      </w:pPr>
      <w:bookmarkStart w:id="18" w:name="bookmark18"/>
      <w:bookmarkEnd w:id="18"/>
      <w:r>
        <w:t>В общую стоимость контракта должны входить: стоимость комплекта оборудо</w:t>
      </w:r>
      <w:r>
        <w:softHyphen/>
        <w:t>вания с учетом НДС, доставка до склада Покупателя, расходы на упаковку, перевоз</w:t>
      </w:r>
      <w:r>
        <w:softHyphen/>
        <w:t>ку, экспедирование, уплату налогов и других обязательных платежей.</w:t>
      </w:r>
      <w:bookmarkStart w:id="19" w:name="bookmark19"/>
      <w:bookmarkEnd w:id="19"/>
    </w:p>
    <w:p w:rsidR="00E551BB" w:rsidRDefault="004A40FB" w:rsidP="00D547B6">
      <w:pPr>
        <w:pStyle w:val="1"/>
        <w:numPr>
          <w:ilvl w:val="0"/>
          <w:numId w:val="7"/>
        </w:numPr>
        <w:tabs>
          <w:tab w:val="left" w:pos="541"/>
        </w:tabs>
        <w:spacing w:after="280" w:line="266" w:lineRule="auto"/>
        <w:jc w:val="both"/>
      </w:pPr>
      <w:r>
        <w:t xml:space="preserve">Комплект оборудования должен поставляться в упаковках, обеспечивающих полную </w:t>
      </w:r>
      <w:r>
        <w:lastRenderedPageBreak/>
        <w:t>сохранность оборудования в течение всего срока его транспортирования с учетом перегрузок и хранения.</w:t>
      </w:r>
    </w:p>
    <w:p w:rsidR="00E551BB" w:rsidRDefault="004A40FB">
      <w:pPr>
        <w:pStyle w:val="1"/>
        <w:numPr>
          <w:ilvl w:val="0"/>
          <w:numId w:val="7"/>
        </w:numPr>
        <w:tabs>
          <w:tab w:val="left" w:pos="532"/>
        </w:tabs>
        <w:spacing w:after="180"/>
        <w:jc w:val="both"/>
      </w:pPr>
      <w:bookmarkStart w:id="20" w:name="bookmark20"/>
      <w:bookmarkEnd w:id="20"/>
      <w:r>
        <w:t>Ответственность за сохранность комплекта оборудования при транспортирова</w:t>
      </w:r>
      <w:r>
        <w:softHyphen/>
        <w:t>нии и хранении в пути следования несет Поставщик. Ответственность за оборудова</w:t>
      </w:r>
      <w:r>
        <w:softHyphen/>
        <w:t>ние переходит к Покупателю с момента подписания акта приемки-передачи.</w:t>
      </w:r>
    </w:p>
    <w:p w:rsidR="00E551BB" w:rsidRDefault="004A40FB">
      <w:pPr>
        <w:pStyle w:val="1"/>
        <w:numPr>
          <w:ilvl w:val="0"/>
          <w:numId w:val="3"/>
        </w:numPr>
        <w:tabs>
          <w:tab w:val="left" w:pos="320"/>
        </w:tabs>
        <w:spacing w:after="40"/>
        <w:jc w:val="center"/>
      </w:pPr>
      <w:bookmarkStart w:id="21" w:name="bookmark21"/>
      <w:bookmarkEnd w:id="21"/>
      <w:r>
        <w:t>ТРЕБОВАНИЯ К ГАРАНТИИ</w:t>
      </w:r>
    </w:p>
    <w:p w:rsidR="00E551BB" w:rsidRDefault="004A40FB">
      <w:pPr>
        <w:pStyle w:val="1"/>
        <w:numPr>
          <w:ilvl w:val="0"/>
          <w:numId w:val="8"/>
        </w:numPr>
        <w:tabs>
          <w:tab w:val="left" w:pos="532"/>
        </w:tabs>
        <w:spacing w:after="280"/>
        <w:jc w:val="both"/>
      </w:pPr>
      <w:bookmarkStart w:id="22" w:name="bookmark22"/>
      <w:bookmarkEnd w:id="22"/>
      <w:r>
        <w:t xml:space="preserve">Гарантийный срок на каждую единицу поставляемого оборудования </w:t>
      </w:r>
      <w:r>
        <w:rPr>
          <w:color w:val="484848"/>
        </w:rPr>
        <w:t xml:space="preserve">- </w:t>
      </w:r>
      <w:r>
        <w:t>не менее 24 месяцев с момента приемки Покупателем на основании подписания акта приемк</w:t>
      </w:r>
      <w:proofErr w:type="gramStart"/>
      <w:r>
        <w:t>и-</w:t>
      </w:r>
      <w:proofErr w:type="gramEnd"/>
      <w:r>
        <w:t xml:space="preserve"> передачи.</w:t>
      </w:r>
    </w:p>
    <w:p w:rsidR="00E551BB" w:rsidRDefault="004A40FB">
      <w:pPr>
        <w:pStyle w:val="1"/>
        <w:numPr>
          <w:ilvl w:val="0"/>
          <w:numId w:val="9"/>
        </w:numPr>
        <w:tabs>
          <w:tab w:val="left" w:pos="516"/>
        </w:tabs>
        <w:spacing w:after="280" w:line="264" w:lineRule="auto"/>
        <w:jc w:val="both"/>
      </w:pPr>
      <w:bookmarkStart w:id="23" w:name="bookmark23"/>
      <w:bookmarkEnd w:id="23"/>
      <w:r>
        <w:rPr>
          <w:color w:val="484848"/>
        </w:rPr>
        <w:t xml:space="preserve">. </w:t>
      </w:r>
      <w:r>
        <w:t>Гарантийный ремонт поставляемого оборудования осуществляется на террито</w:t>
      </w:r>
      <w:r>
        <w:softHyphen/>
        <w:t>рии Покупателя, персоналом Поставщика.</w:t>
      </w:r>
    </w:p>
    <w:p w:rsidR="00E551BB" w:rsidRDefault="00FC00D1">
      <w:pPr>
        <w:spacing w:line="1" w:lineRule="exact"/>
      </w:pPr>
      <w:r>
        <w:pict>
          <v:rect id="_x0000_s1028" style="position:absolute;margin-left:0;margin-top:0;width:595pt;height:842pt;z-index:-251658747;mso-position-horizontal-relative:page;mso-position-vertical-relative:page" fillcolor="#fdfdfd" stroked="f">
            <w10:wrap anchorx="page" anchory="page"/>
          </v:rect>
        </w:pict>
      </w:r>
    </w:p>
    <w:p w:rsidR="00E551BB" w:rsidRDefault="004A40FB">
      <w:pPr>
        <w:pStyle w:val="1"/>
        <w:numPr>
          <w:ilvl w:val="0"/>
          <w:numId w:val="10"/>
        </w:numPr>
        <w:tabs>
          <w:tab w:val="left" w:pos="522"/>
        </w:tabs>
        <w:spacing w:after="280" w:line="240" w:lineRule="auto"/>
        <w:jc w:val="both"/>
      </w:pPr>
      <w:bookmarkStart w:id="24" w:name="bookmark24"/>
      <w:bookmarkEnd w:id="24"/>
      <w:proofErr w:type="spellStart"/>
      <w:r>
        <w:t>Постгарантийное</w:t>
      </w:r>
      <w:proofErr w:type="spellEnd"/>
      <w:r>
        <w:t xml:space="preserve"> обслуживание </w:t>
      </w:r>
      <w:r>
        <w:rPr>
          <w:color w:val="636363"/>
        </w:rPr>
        <w:t xml:space="preserve">- </w:t>
      </w:r>
      <w:r>
        <w:t>по дополнительному договору.</w:t>
      </w:r>
    </w:p>
    <w:sectPr w:rsidR="00E551BB" w:rsidSect="00D547B6">
      <w:type w:val="continuous"/>
      <w:pgSz w:w="11900" w:h="16840"/>
      <w:pgMar w:top="1276" w:right="926" w:bottom="946" w:left="1197" w:header="1341" w:footer="518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0FB" w:rsidRDefault="004A40FB" w:rsidP="00E551BB">
      <w:r>
        <w:separator/>
      </w:r>
    </w:p>
  </w:endnote>
  <w:endnote w:type="continuationSeparator" w:id="0">
    <w:p w:rsidR="004A40FB" w:rsidRDefault="004A40FB" w:rsidP="00E551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0FB" w:rsidRDefault="004A40FB"/>
  </w:footnote>
  <w:footnote w:type="continuationSeparator" w:id="0">
    <w:p w:rsidR="004A40FB" w:rsidRDefault="004A40F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01ADA"/>
    <w:multiLevelType w:val="multilevel"/>
    <w:tmpl w:val="BD7CC0F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D22FC5"/>
    <w:multiLevelType w:val="multilevel"/>
    <w:tmpl w:val="A81840B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1311D4"/>
    <w:multiLevelType w:val="multilevel"/>
    <w:tmpl w:val="645A29A2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B467DA"/>
    <w:multiLevelType w:val="multilevel"/>
    <w:tmpl w:val="D68C4B1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99F74D5"/>
    <w:multiLevelType w:val="multilevel"/>
    <w:tmpl w:val="B76ADB22"/>
    <w:lvl w:ilvl="0">
      <w:start w:val="3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4F767F"/>
    <w:multiLevelType w:val="multilevel"/>
    <w:tmpl w:val="8250A5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4AD437D"/>
    <w:multiLevelType w:val="multilevel"/>
    <w:tmpl w:val="A3FEC69C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3533E42"/>
    <w:multiLevelType w:val="multilevel"/>
    <w:tmpl w:val="5530896A"/>
    <w:lvl w:ilvl="0">
      <w:start w:val="1"/>
      <w:numFmt w:val="decimal"/>
      <w:lvlText w:val="3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2BC7796"/>
    <w:multiLevelType w:val="multilevel"/>
    <w:tmpl w:val="A0E61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B321315"/>
    <w:multiLevelType w:val="multilevel"/>
    <w:tmpl w:val="7CF8CEDC"/>
    <w:lvl w:ilvl="0">
      <w:start w:val="2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551BB"/>
    <w:rsid w:val="004A40FB"/>
    <w:rsid w:val="005E79C0"/>
    <w:rsid w:val="00C96BDC"/>
    <w:rsid w:val="00D547B6"/>
    <w:rsid w:val="00E551BB"/>
    <w:rsid w:val="00FC0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551B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551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B1B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sid w:val="00E551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B1B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sid w:val="00E551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B1B"/>
      <w:u w:val="none"/>
      <w:shd w:val="clear" w:color="auto" w:fill="auto"/>
    </w:rPr>
  </w:style>
  <w:style w:type="character" w:customStyle="1" w:styleId="a8">
    <w:name w:val="Другое_"/>
    <w:basedOn w:val="a0"/>
    <w:link w:val="a9"/>
    <w:rsid w:val="00E551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B1B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E551BB"/>
    <w:pPr>
      <w:spacing w:after="260" w:line="262" w:lineRule="auto"/>
    </w:pPr>
    <w:rPr>
      <w:rFonts w:ascii="Times New Roman" w:eastAsia="Times New Roman" w:hAnsi="Times New Roman" w:cs="Times New Roman"/>
      <w:color w:val="1B1B1B"/>
    </w:rPr>
  </w:style>
  <w:style w:type="paragraph" w:customStyle="1" w:styleId="a5">
    <w:name w:val="Подпись к картинке"/>
    <w:basedOn w:val="a"/>
    <w:link w:val="a4"/>
    <w:rsid w:val="00E551BB"/>
    <w:rPr>
      <w:rFonts w:ascii="Times New Roman" w:eastAsia="Times New Roman" w:hAnsi="Times New Roman" w:cs="Times New Roman"/>
      <w:color w:val="1B1B1B"/>
    </w:rPr>
  </w:style>
  <w:style w:type="paragraph" w:customStyle="1" w:styleId="a7">
    <w:name w:val="Подпись к таблице"/>
    <w:basedOn w:val="a"/>
    <w:link w:val="a6"/>
    <w:rsid w:val="00E551BB"/>
    <w:rPr>
      <w:rFonts w:ascii="Times New Roman" w:eastAsia="Times New Roman" w:hAnsi="Times New Roman" w:cs="Times New Roman"/>
      <w:color w:val="1B1B1B"/>
    </w:rPr>
  </w:style>
  <w:style w:type="paragraph" w:customStyle="1" w:styleId="a9">
    <w:name w:val="Другое"/>
    <w:basedOn w:val="a"/>
    <w:link w:val="a8"/>
    <w:rsid w:val="00E551BB"/>
    <w:pPr>
      <w:spacing w:after="260" w:line="262" w:lineRule="auto"/>
    </w:pPr>
    <w:rPr>
      <w:rFonts w:ascii="Times New Roman" w:eastAsia="Times New Roman" w:hAnsi="Times New Roman" w:cs="Times New Roman"/>
      <w:color w:val="1B1B1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Шабанова Татьяна Ивановна</dc:creator>
  <cp:lastModifiedBy>Shabanova_TI</cp:lastModifiedBy>
  <cp:revision>2</cp:revision>
  <dcterms:created xsi:type="dcterms:W3CDTF">2025-01-24T04:00:00Z</dcterms:created>
  <dcterms:modified xsi:type="dcterms:W3CDTF">2025-01-24T04:00:00Z</dcterms:modified>
</cp:coreProperties>
</file>