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DAF90" w14:textId="77777777" w:rsidR="00A507C5" w:rsidRDefault="00A507C5" w:rsidP="00A507C5">
      <w:pPr>
        <w:pStyle w:val="a3"/>
        <w:ind w:left="0"/>
        <w:jc w:val="both"/>
      </w:pPr>
      <w:bookmarkStart w:id="0" w:name="_Hlk5289154"/>
      <w:bookmarkStart w:id="1" w:name="_Hlk273240"/>
      <w:bookmarkStart w:id="2" w:name="_Hlk525109705"/>
      <w:bookmarkStart w:id="3" w:name="_Hlk525109761"/>
      <w:bookmarkStart w:id="4" w:name="_Hlk525111357"/>
      <w:bookmarkStart w:id="5" w:name="_Hlk5886046"/>
    </w:p>
    <w:p w14:paraId="57526949" w14:textId="3B6215E8" w:rsidR="00546699" w:rsidRPr="00B7008D" w:rsidRDefault="002B36D3" w:rsidP="00B7008D">
      <w:pPr>
        <w:pStyle w:val="a3"/>
        <w:numPr>
          <w:ilvl w:val="0"/>
          <w:numId w:val="22"/>
        </w:numPr>
        <w:ind w:hanging="720"/>
        <w:jc w:val="both"/>
        <w:rPr>
          <w:b/>
        </w:rPr>
      </w:pPr>
      <w:r>
        <w:rPr>
          <w:b/>
        </w:rPr>
        <w:t>Описание объекта закупки</w:t>
      </w:r>
    </w:p>
    <w:p w14:paraId="0741FB6C" w14:textId="2644E132" w:rsidR="002B36D3" w:rsidRDefault="002B36D3" w:rsidP="002B36D3">
      <w:pPr>
        <w:pStyle w:val="a3"/>
        <w:numPr>
          <w:ilvl w:val="1"/>
          <w:numId w:val="22"/>
        </w:numPr>
        <w:ind w:left="0" w:right="-143" w:firstLine="0"/>
        <w:jc w:val="both"/>
      </w:pPr>
      <w:r w:rsidRPr="002C5539">
        <w:t>Поставляемое Оборудование</w:t>
      </w:r>
      <w:r>
        <w:t xml:space="preserve"> (и его основные составляющие)</w:t>
      </w:r>
      <w:r w:rsidRPr="002C5539">
        <w:t xml:space="preserve"> </w:t>
      </w:r>
      <w:bookmarkStart w:id="6" w:name="_Hlk131088083"/>
      <w:r w:rsidRPr="002C5539">
        <w:t>должно быть</w:t>
      </w:r>
      <w:r>
        <w:t xml:space="preserve"> </w:t>
      </w:r>
      <w:r w:rsidRPr="002C5539">
        <w:t>новым,</w:t>
      </w:r>
      <w:r w:rsidR="00D12E02">
        <w:t xml:space="preserve"> стандартного исполнения,</w:t>
      </w:r>
      <w:r w:rsidRPr="002C5539">
        <w:t xml:space="preserve"> серийно выпускаемым, не задействовано ранее в качестве экспоната на выставках, презентациях, не являться Оборудованием демонстративных залов, не восстановленным из бывших в эксплуатации узлов и механизмов</w:t>
      </w:r>
      <w:bookmarkEnd w:id="6"/>
      <w:r w:rsidRPr="002C5539">
        <w:t>, соответствовать требованиям данного технического задания</w:t>
      </w:r>
      <w:r w:rsidR="00F97E38">
        <w:t>.</w:t>
      </w:r>
    </w:p>
    <w:p w14:paraId="095707C0" w14:textId="77777777" w:rsidR="002B36D3" w:rsidRDefault="002B36D3" w:rsidP="002B36D3">
      <w:pPr>
        <w:pStyle w:val="a3"/>
        <w:ind w:left="0" w:right="-143"/>
        <w:jc w:val="both"/>
      </w:pPr>
      <w:r>
        <w:t xml:space="preserve">4.2. </w:t>
      </w:r>
      <w:r w:rsidRPr="003C6CAE">
        <w:t>Материалы, комплектующие и защитные покрытия должны соответствовать требования технической документации на Оборудование.</w:t>
      </w:r>
    </w:p>
    <w:p w14:paraId="3EB4837B" w14:textId="5BE024FE" w:rsidR="00625034" w:rsidRPr="002B36D3" w:rsidRDefault="002B36D3" w:rsidP="002B36D3">
      <w:pPr>
        <w:pStyle w:val="a3"/>
        <w:numPr>
          <w:ilvl w:val="1"/>
          <w:numId w:val="30"/>
        </w:numPr>
        <w:ind w:left="0" w:right="-143" w:firstLine="0"/>
        <w:jc w:val="both"/>
        <w:rPr>
          <w:i/>
        </w:rPr>
      </w:pPr>
      <w:r w:rsidRPr="002C5539">
        <w:t>Требования к техническим характеристикам Оборудования, комплектации представлены в таблице 1:</w:t>
      </w:r>
    </w:p>
    <w:p w14:paraId="2E24D7A8" w14:textId="77777777" w:rsidR="00546699" w:rsidRPr="00B7008D" w:rsidRDefault="00546699" w:rsidP="00546699">
      <w:pPr>
        <w:jc w:val="right"/>
        <w:rPr>
          <w:i/>
        </w:rPr>
      </w:pPr>
      <w:r w:rsidRPr="00B7008D">
        <w:rPr>
          <w:i/>
        </w:rPr>
        <w:t>Таблица 1</w:t>
      </w:r>
    </w:p>
    <w:tbl>
      <w:tblPr>
        <w:tblStyle w:val="a8"/>
        <w:tblW w:w="10359" w:type="dxa"/>
        <w:tblInd w:w="-5" w:type="dxa"/>
        <w:tblLook w:val="04A0" w:firstRow="1" w:lastRow="0" w:firstColumn="1" w:lastColumn="0" w:noHBand="0" w:noVBand="1"/>
      </w:tblPr>
      <w:tblGrid>
        <w:gridCol w:w="567"/>
        <w:gridCol w:w="6379"/>
        <w:gridCol w:w="1661"/>
        <w:gridCol w:w="1752"/>
      </w:tblGrid>
      <w:tr w:rsidR="001D3E09" w:rsidRPr="002C5539" w14:paraId="4A004EA1" w14:textId="77777777" w:rsidTr="001D3E09">
        <w:trPr>
          <w:trHeight w:val="549"/>
        </w:trPr>
        <w:tc>
          <w:tcPr>
            <w:tcW w:w="6946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661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752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EE3EDF">
        <w:trPr>
          <w:trHeight w:val="404"/>
        </w:trPr>
        <w:tc>
          <w:tcPr>
            <w:tcW w:w="6946" w:type="dxa"/>
            <w:gridSpan w:val="2"/>
          </w:tcPr>
          <w:p w14:paraId="08D54278" w14:textId="0A55FB6E" w:rsidR="00633BD2" w:rsidRPr="002C5539" w:rsidRDefault="00CB2756" w:rsidP="00633BD2">
            <w:pPr>
              <w:ind w:right="-143"/>
              <w:rPr>
                <w:sz w:val="22"/>
                <w:szCs w:val="22"/>
              </w:rPr>
            </w:pPr>
            <w:r>
              <w:t>Станок для рядовой намотки катушек</w:t>
            </w:r>
          </w:p>
        </w:tc>
        <w:tc>
          <w:tcPr>
            <w:tcW w:w="1661" w:type="dxa"/>
          </w:tcPr>
          <w:p w14:paraId="7863B01C" w14:textId="724EB00A" w:rsidR="00633BD2" w:rsidRPr="002C5539" w:rsidRDefault="00633BD2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A26AF7">
              <w:rPr>
                <w:sz w:val="22"/>
                <w:szCs w:val="22"/>
              </w:rPr>
              <w:t>Штука</w:t>
            </w:r>
          </w:p>
        </w:tc>
        <w:tc>
          <w:tcPr>
            <w:tcW w:w="1752" w:type="dxa"/>
          </w:tcPr>
          <w:p w14:paraId="23681D0E" w14:textId="1A6E3E76" w:rsidR="00633BD2" w:rsidRPr="002C5539" w:rsidRDefault="004179AB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D3E09" w:rsidRPr="002C5539" w14:paraId="4D06A93A" w14:textId="77777777" w:rsidTr="001D3E09">
        <w:trPr>
          <w:trHeight w:val="728"/>
        </w:trPr>
        <w:tc>
          <w:tcPr>
            <w:tcW w:w="10359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EE3EDF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13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14:paraId="370AD5F6" w14:textId="77777777" w:rsidTr="00EE3EDF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6BEC95D6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3B9577C2" w:rsidR="00CB2756" w:rsidRPr="004179AB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7943FB7E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t>Не менее 1,</w:t>
            </w:r>
            <w:r w:rsidR="00F97E38">
              <w:t>5</w:t>
            </w:r>
          </w:p>
        </w:tc>
      </w:tr>
      <w:tr w:rsidR="00CB2756" w:rsidRPr="002C5539" w14:paraId="1B003D15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20EFBB24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19F2F6F5"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739C9EEF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</w:rPr>
            </w:pPr>
            <w:r>
              <w:t>Не более 0,</w:t>
            </w:r>
            <w:r w:rsidR="00F97E38">
              <w:t>7</w:t>
            </w:r>
          </w:p>
        </w:tc>
      </w:tr>
      <w:tr w:rsidR="00CB2756" w:rsidRPr="002C5539" w14:paraId="1BABDBF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1B093928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38899E84"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6C6B2F41"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14:paraId="5D330B70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5ACD70B4" w:rsidR="00CB2756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63689B63"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62B03623" w:rsidR="00CB2756" w:rsidRPr="00476E55" w:rsidRDefault="00CB2756" w:rsidP="00CB2756">
            <w:pPr>
              <w:jc w:val="center"/>
              <w:outlineLvl w:val="1"/>
            </w:pPr>
            <w:r>
              <w:t xml:space="preserve">Не менее </w:t>
            </w:r>
            <w:r w:rsidR="00F97E38">
              <w:t>400</w:t>
            </w:r>
          </w:p>
        </w:tc>
      </w:tr>
      <w:tr w:rsidR="00CB2756" w:rsidRPr="002C5539" w14:paraId="018E5EE3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8F" w14:textId="6A48D163"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8D08" w14:textId="01CB9FFF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A21" w14:textId="20BBA0B8"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14:paraId="0F05AD99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519" w14:textId="39000AB8"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077C" w14:textId="52405AF8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877" w14:textId="4E0A00DB"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F97E38" w:rsidRPr="002C5539" w14:paraId="2F15C39C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FEB" w14:textId="16BCF3D9" w:rsidR="00F97E38" w:rsidRDefault="00F97E38" w:rsidP="00F97E38">
            <w:pPr>
              <w:jc w:val="both"/>
              <w:outlineLvl w:val="1"/>
            </w:pPr>
            <w: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D2B6" w14:textId="1CDDCCBC" w:rsidR="00F97E38" w:rsidRDefault="00F97E38" w:rsidP="00F97E38">
            <w:pPr>
              <w:jc w:val="both"/>
              <w:outlineLvl w:val="1"/>
            </w:pPr>
            <w:r w:rsidRPr="00832FF7">
              <w:t xml:space="preserve">Диаметр устанавливаемой тарной катушки с проводом,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FE0" w14:textId="369A962E" w:rsidR="00F97E38" w:rsidRDefault="00F97E38" w:rsidP="00F97E38">
            <w:pPr>
              <w:jc w:val="center"/>
              <w:outlineLvl w:val="1"/>
            </w:pPr>
            <w:r>
              <w:t>Не менее 250</w:t>
            </w:r>
          </w:p>
        </w:tc>
      </w:tr>
      <w:tr w:rsidR="00F97E38" w:rsidRPr="002C5539" w14:paraId="383C2D0A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0C57" w14:textId="69E399E8" w:rsidR="00F97E38" w:rsidRDefault="00F97E38" w:rsidP="00F97E38">
            <w:pPr>
              <w:jc w:val="both"/>
              <w:outlineLvl w:val="1"/>
            </w:pPr>
            <w: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492F" w14:textId="2C4B16B3" w:rsidR="00F97E38" w:rsidRDefault="00F97E38" w:rsidP="00F97E38">
            <w:pPr>
              <w:jc w:val="both"/>
              <w:outlineLvl w:val="1"/>
            </w:pPr>
            <w:r w:rsidRPr="00832FF7">
              <w:t xml:space="preserve">Масса устанавливаемой тарной катушки с проводом, </w:t>
            </w:r>
            <w:r>
              <w:t>кг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795A" w14:textId="7146269F" w:rsidR="00F97E38" w:rsidRDefault="00F97E38" w:rsidP="00F97E38">
            <w:pPr>
              <w:jc w:val="center"/>
              <w:outlineLvl w:val="1"/>
            </w:pPr>
            <w:r>
              <w:t>Не менее 15</w:t>
            </w:r>
          </w:p>
        </w:tc>
      </w:tr>
      <w:tr w:rsidR="00F97E38" w:rsidRPr="002C5539" w14:paraId="4FE1711B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AD13" w14:textId="5B943D76" w:rsidR="00F97E38" w:rsidRDefault="00F97E38" w:rsidP="00CB2756">
            <w:pPr>
              <w:jc w:val="both"/>
              <w:outlineLvl w:val="1"/>
            </w:pPr>
            <w: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A6F1" w14:textId="6CF5AA3C" w:rsidR="00F97E38" w:rsidRDefault="00F97E38" w:rsidP="00CB2756">
            <w:pPr>
              <w:jc w:val="both"/>
              <w:outlineLvl w:val="1"/>
            </w:pPr>
            <w:r>
              <w:t>Исполнение Оборудования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AE6" w14:textId="2909FFEA" w:rsidR="00F97E38" w:rsidRDefault="00F97E38" w:rsidP="00CB2756">
            <w:pPr>
              <w:jc w:val="center"/>
              <w:outlineLvl w:val="1"/>
            </w:pPr>
            <w:r>
              <w:t>Напольное</w:t>
            </w:r>
          </w:p>
        </w:tc>
      </w:tr>
      <w:tr w:rsidR="001D3E09" w:rsidRPr="002C5539" w14:paraId="441E8C1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7A3F086F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174E9B1A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 xml:space="preserve">запасными частями и расходными элементами, предусмотренным базовой комплектацией </w:t>
            </w:r>
            <w:r w:rsidR="008E44CB">
              <w:t>станка</w:t>
            </w:r>
            <w:r>
              <w:t>, такими как:</w:t>
            </w:r>
          </w:p>
          <w:p w14:paraId="15BEC621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Блок управления – 1шт.</w:t>
            </w:r>
          </w:p>
          <w:p w14:paraId="52C3AF09" w14:textId="198FAB96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 xml:space="preserve">Безынерционное </w:t>
            </w:r>
            <w:proofErr w:type="spellStart"/>
            <w:r>
              <w:t>смоточное</w:t>
            </w:r>
            <w:proofErr w:type="spellEnd"/>
            <w:r>
              <w:t xml:space="preserve"> устройство </w:t>
            </w:r>
            <w:r w:rsidR="00F97E38">
              <w:t xml:space="preserve">для катушки </w:t>
            </w:r>
            <w:r>
              <w:t>– 1шт.</w:t>
            </w:r>
          </w:p>
          <w:p w14:paraId="381EDE50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Натяжное устройство – 1шт.</w:t>
            </w:r>
          </w:p>
          <w:p w14:paraId="2E128EB7" w14:textId="0AB0F28F"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28D5997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  <w:tr w:rsidR="001D3E09" w:rsidRPr="002C5539" w14:paraId="4044179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0CEE7BA8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33E8EC5" w14:textId="101C75A9" w:rsidR="001D3E09" w:rsidRDefault="000644B3" w:rsidP="00EE3EDF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 xml:space="preserve">оводство </w:t>
            </w:r>
            <w:r w:rsidR="00F97E38">
              <w:t>пользователя</w:t>
            </w:r>
            <w:r w:rsidRPr="003C6CAE">
              <w:t xml:space="preserve">, </w:t>
            </w:r>
            <w:r w:rsidR="001D3E09">
              <w:t>техническое описание</w:t>
            </w:r>
            <w:r w:rsidR="002946B8">
              <w:t xml:space="preserve"> </w:t>
            </w:r>
            <w:r w:rsidR="001D3E09">
              <w:t>(в бумажном и электронном виде) -</w:t>
            </w:r>
            <w:r w:rsidR="001D3E09" w:rsidRPr="003C6CAE">
              <w:t xml:space="preserve"> </w:t>
            </w:r>
            <w:r w:rsidR="001D3E09">
              <w:t>по 1 экземпляру каждого вида</w:t>
            </w:r>
            <w:r w:rsidR="00CB2756">
              <w:t>;</w:t>
            </w:r>
          </w:p>
          <w:p w14:paraId="5DD3BC49" w14:textId="014153DB"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6FF31918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</w:tbl>
    <w:p w14:paraId="69F64578" w14:textId="77777777" w:rsidR="00AF2202" w:rsidRDefault="00AF2202" w:rsidP="001D3E09">
      <w:pPr>
        <w:pStyle w:val="Default"/>
        <w:jc w:val="both"/>
      </w:pPr>
    </w:p>
    <w:p w14:paraId="27D3EB61" w14:textId="77777777" w:rsidR="009D0C48" w:rsidRPr="00C70E91" w:rsidRDefault="009D0C48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B148B0">
        <w:rPr>
          <w:b/>
        </w:rPr>
        <w:t xml:space="preserve">Требования к качеству и надежности </w:t>
      </w:r>
      <w:r w:rsidR="00B8307E" w:rsidRPr="00B148B0">
        <w:rPr>
          <w:b/>
        </w:rPr>
        <w:t>Оборуд</w:t>
      </w:r>
      <w:r w:rsidRPr="00B148B0">
        <w:rPr>
          <w:b/>
        </w:rPr>
        <w:t>ования.</w:t>
      </w:r>
    </w:p>
    <w:p w14:paraId="07F9B977" w14:textId="77777777" w:rsidR="009D0C48" w:rsidRPr="009D0C48" w:rsidRDefault="009D0C48" w:rsidP="001D3E09">
      <w:pPr>
        <w:pStyle w:val="a3"/>
        <w:ind w:left="0"/>
        <w:jc w:val="both"/>
      </w:pPr>
      <w:r w:rsidRPr="00B148B0">
        <w:rPr>
          <w:b/>
        </w:rPr>
        <w:t xml:space="preserve">- </w:t>
      </w:r>
      <w:r w:rsidRPr="00B148B0">
        <w:t>установленная безотказная наработка в течение гарантийного срока эксплуатации;</w:t>
      </w:r>
    </w:p>
    <w:p w14:paraId="124CB9D0" w14:textId="77777777" w:rsidR="009D0C48" w:rsidRDefault="009D0C48" w:rsidP="001D3E09">
      <w:pPr>
        <w:pStyle w:val="a3"/>
        <w:ind w:left="0"/>
        <w:jc w:val="both"/>
      </w:pPr>
      <w:r w:rsidRPr="009D0C48">
        <w:t xml:space="preserve">- точность и производительность </w:t>
      </w:r>
      <w:r w:rsidR="00B8307E">
        <w:t>Оборуд</w:t>
      </w:r>
      <w:r w:rsidRPr="009D0C48">
        <w:t>ования должна восстанавливаться при проведении ремонтно-восстановительных работ.</w:t>
      </w:r>
    </w:p>
    <w:p w14:paraId="24812127" w14:textId="77777777" w:rsidR="00034681" w:rsidRPr="009D0C48" w:rsidRDefault="00034681" w:rsidP="009D0C48">
      <w:pPr>
        <w:pStyle w:val="a3"/>
        <w:ind w:left="567"/>
        <w:jc w:val="both"/>
      </w:pPr>
    </w:p>
    <w:p w14:paraId="08E19EAD" w14:textId="77777777" w:rsidR="009D0C48" w:rsidRPr="009D0C48" w:rsidRDefault="009D0C48" w:rsidP="00034681">
      <w:pPr>
        <w:pStyle w:val="a3"/>
        <w:numPr>
          <w:ilvl w:val="0"/>
          <w:numId w:val="22"/>
        </w:numPr>
        <w:ind w:left="567" w:hanging="567"/>
        <w:jc w:val="both"/>
        <w:rPr>
          <w:b/>
        </w:rPr>
      </w:pPr>
      <w:r w:rsidRPr="009D0C48">
        <w:rPr>
          <w:b/>
        </w:rPr>
        <w:lastRenderedPageBreak/>
        <w:t xml:space="preserve">Требования к безопасности и экологичности </w:t>
      </w:r>
      <w:r w:rsidR="00B8307E">
        <w:rPr>
          <w:b/>
        </w:rPr>
        <w:t>Оборуд</w:t>
      </w:r>
      <w:r w:rsidRPr="009D0C48">
        <w:rPr>
          <w:b/>
        </w:rPr>
        <w:t>ования:</w:t>
      </w:r>
    </w:p>
    <w:p w14:paraId="52910D97" w14:textId="77777777" w:rsidR="009D0C48" w:rsidRPr="009D0C48" w:rsidRDefault="009D0C48" w:rsidP="00034681">
      <w:pPr>
        <w:jc w:val="both"/>
      </w:pPr>
      <w:bookmarkStart w:id="7" w:name="_Hlk5285099"/>
      <w:r w:rsidRPr="009D0C48">
        <w:t>ГОСТ МЭК 60204-1-2007 «Безопасность машин. Электро</w:t>
      </w:r>
      <w:r w:rsidR="00B8307E">
        <w:t>оборуд</w:t>
      </w:r>
      <w:r w:rsidRPr="009D0C48">
        <w:t xml:space="preserve">ование машин и механизмов. Часть 1. Общие требования», ГОСТ 12.2.049-80 «Система стандартов безопасности труда. </w:t>
      </w:r>
      <w:r w:rsidR="00B8307E">
        <w:t>Оборуд</w:t>
      </w:r>
      <w:r w:rsidRPr="009D0C48">
        <w:t>ование производственное. Общие эргономические требования», ГОСТ 12.1.012-2004 «Система стандартов безопасности труда. Вибрационная безопасность. Общие требования», ГОСТ 12.1.003-83 «Система стандартов безопасности труда. Шум. Общие требования безопасности», ГОСТ 12.1.004-91 «Система стандартов безопасности труда. Пожарная безопасность. Общие требования»</w:t>
      </w:r>
      <w:r w:rsidR="00034681">
        <w:t>.</w:t>
      </w:r>
    </w:p>
    <w:bookmarkEnd w:id="7"/>
    <w:p w14:paraId="21C34348" w14:textId="77777777" w:rsidR="00034681" w:rsidRPr="009D0C48" w:rsidRDefault="00034681" w:rsidP="00034681">
      <w:pPr>
        <w:pStyle w:val="a3"/>
        <w:ind w:left="567"/>
        <w:jc w:val="both"/>
      </w:pPr>
    </w:p>
    <w:p w14:paraId="5AF8EA6F" w14:textId="77777777" w:rsidR="00AC54B9" w:rsidRPr="009D0C48" w:rsidRDefault="00AC54B9" w:rsidP="009D0C48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8" w:name="_Hlk184030180"/>
      <w:r w:rsidRPr="009D0C48">
        <w:rPr>
          <w:b/>
        </w:rPr>
        <w:t>Требования к технологическому процессу</w:t>
      </w:r>
      <w:r w:rsidR="009D0C48" w:rsidRPr="009D0C48">
        <w:rPr>
          <w:b/>
        </w:rPr>
        <w:t>:</w:t>
      </w:r>
    </w:p>
    <w:p w14:paraId="73341E61" w14:textId="1C56E14D" w:rsidR="00D12E02" w:rsidRDefault="00D12E02" w:rsidP="00D12E02">
      <w:pPr>
        <w:jc w:val="both"/>
      </w:pPr>
      <w:bookmarkStart w:id="9" w:name="_Hlk184039667"/>
      <w:r>
        <w:t>- технологический процесс изготовления деталей на Оборудовании разрабатывается заказчиком Оборудования.</w:t>
      </w:r>
    </w:p>
    <w:bookmarkEnd w:id="8"/>
    <w:bookmarkEnd w:id="9"/>
    <w:p w14:paraId="21177841" w14:textId="77777777" w:rsidR="009D0C48" w:rsidRDefault="009D0C48" w:rsidP="009D0C48">
      <w:pPr>
        <w:jc w:val="both"/>
      </w:pPr>
    </w:p>
    <w:p w14:paraId="1C6D1DC6" w14:textId="77777777" w:rsidR="00034681" w:rsidRPr="00034681" w:rsidRDefault="00034681" w:rsidP="00034681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>
        <w:t xml:space="preserve"> </w:t>
      </w:r>
      <w:r w:rsidRPr="00034681">
        <w:rPr>
          <w:b/>
        </w:rPr>
        <w:t xml:space="preserve">Требования к условиям эксплуатации </w:t>
      </w:r>
      <w:r w:rsidR="00B8307E">
        <w:rPr>
          <w:b/>
        </w:rPr>
        <w:t>Оборуд</w:t>
      </w:r>
      <w:r w:rsidRPr="00034681">
        <w:rPr>
          <w:b/>
        </w:rPr>
        <w:t>ования:</w:t>
      </w:r>
    </w:p>
    <w:p w14:paraId="16CC67CF" w14:textId="222D7C27" w:rsidR="000644B3" w:rsidRPr="002C5539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bookmarkStart w:id="10" w:name="_Hlk131088509"/>
      <w:r w:rsidRPr="002C5539">
        <w:t>Оборудование будет эксплуатироваться в производственном помещении, диапазон температур</w:t>
      </w:r>
      <w:bookmarkStart w:id="11" w:name="_Hlk184039700"/>
      <w:r w:rsidRPr="002C5539">
        <w:t xml:space="preserve">: </w:t>
      </w:r>
      <w:r w:rsidR="00D12E02">
        <w:t>20 ± 5 ° С; влажность: 30-75%.</w:t>
      </w:r>
      <w:bookmarkEnd w:id="11"/>
    </w:p>
    <w:p w14:paraId="3AB732A9" w14:textId="77777777" w:rsidR="000644B3" w:rsidRPr="002C5539" w:rsidRDefault="000644B3" w:rsidP="000644B3">
      <w:pPr>
        <w:pStyle w:val="a3"/>
        <w:ind w:left="0"/>
        <w:jc w:val="both"/>
      </w:pPr>
      <w:r>
        <w:t>8.2</w:t>
      </w:r>
      <w:r w:rsidRPr="002C5539">
        <w:t>. 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bookmarkEnd w:id="10"/>
    <w:p w14:paraId="4639D4C1" w14:textId="77777777" w:rsidR="00034681" w:rsidRDefault="00034681" w:rsidP="00722410">
      <w:pPr>
        <w:pStyle w:val="a3"/>
        <w:ind w:left="0"/>
        <w:jc w:val="both"/>
      </w:pPr>
    </w:p>
    <w:p w14:paraId="33A3D904" w14:textId="77777777" w:rsidR="00722410" w:rsidRPr="00722410" w:rsidRDefault="00722410" w:rsidP="00722410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22410">
        <w:rPr>
          <w:b/>
        </w:rPr>
        <w:t>Требования к упаковке, маркировке и транспортированию:</w:t>
      </w:r>
    </w:p>
    <w:p w14:paraId="2FC92D52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Упаковка </w:t>
      </w:r>
      <w:r w:rsidR="00B8307E">
        <w:t>Оборуд</w:t>
      </w:r>
      <w:r>
        <w:t xml:space="preserve">ования и его составных частей должна обеспечивать сохранность </w:t>
      </w:r>
      <w:r w:rsidR="00B8307E">
        <w:t>Оборуд</w:t>
      </w:r>
      <w:r>
        <w:t>ования и его составных частей, инструмента, принадлежностей и сопроводительной эксплуатационной документации от механических повреждений и вредного воздействия атмосферных факторов при транспортировании.</w:t>
      </w:r>
    </w:p>
    <w:p w14:paraId="53DC6579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Все подвижные части </w:t>
      </w:r>
      <w:r w:rsidR="00B8307E">
        <w:t>Оборуд</w:t>
      </w:r>
      <w:r>
        <w:t xml:space="preserve">ования должны быть приведены в такое положение, при котором </w:t>
      </w:r>
      <w:r w:rsidR="00B8307E">
        <w:t>Оборуд</w:t>
      </w:r>
      <w:r>
        <w:t xml:space="preserve">ование имеет наименьшие габаритные размеры, и в состояние, исключающее самопроизвольное перемещение подвижных частей </w:t>
      </w:r>
      <w:r w:rsidR="00B8307E">
        <w:t>Оборуд</w:t>
      </w:r>
      <w:r>
        <w:t>ования.</w:t>
      </w:r>
    </w:p>
    <w:p w14:paraId="492DC61F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Тара и упаковка должны обеспечивать сохранность </w:t>
      </w:r>
      <w:r w:rsidR="00B8307E">
        <w:t>Оборуд</w:t>
      </w:r>
      <w:r>
        <w:t>ования при перевозке с учетом возможных перевалок грузов, перевозки его различными видами транспорта, а также с учетом климатических условий, в которых осуществляется транспортирование.</w:t>
      </w:r>
    </w:p>
    <w:p w14:paraId="7C167411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Запасные части, инструмент и принадлежности, входящие в комплект с </w:t>
      </w:r>
      <w:r w:rsidR="00B8307E">
        <w:t>Оборуд</w:t>
      </w:r>
      <w:r>
        <w:t>ованием, должны быть упакованы в тару постоянного хранения (футляры, чехлы, укладочные ящики).</w:t>
      </w:r>
    </w:p>
    <w:p w14:paraId="046FA418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Маркировка на упаковке </w:t>
      </w:r>
      <w:r w:rsidR="00B8307E">
        <w:t>Оборуд</w:t>
      </w:r>
      <w:r>
        <w:t>ования должна соответствовать требованиям ГОСТ 14192-96 «Маркировка грузов».</w:t>
      </w:r>
    </w:p>
    <w:p w14:paraId="49F6E032" w14:textId="43112CD3" w:rsidR="00034681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Транспортирование </w:t>
      </w:r>
      <w:r w:rsidR="00B8307E">
        <w:t>Оборуд</w:t>
      </w:r>
      <w:r>
        <w:t>ования должно производиться с соблюдением требований ГОСТ Р 51908-2002 «Общие требования к машинам, приборам и другим техническим изделиям в части условий хранения и транспортирования»</w:t>
      </w:r>
      <w:r w:rsidR="009D4CE0">
        <w:t>.</w:t>
      </w:r>
    </w:p>
    <w:p w14:paraId="3D2601EC" w14:textId="77777777" w:rsidR="009D4CE0" w:rsidRDefault="009D4CE0" w:rsidP="009D4CE0">
      <w:pPr>
        <w:pStyle w:val="a3"/>
        <w:ind w:left="0"/>
        <w:jc w:val="both"/>
      </w:pPr>
    </w:p>
    <w:bookmarkEnd w:id="0"/>
    <w:bookmarkEnd w:id="1"/>
    <w:bookmarkEnd w:id="2"/>
    <w:bookmarkEnd w:id="3"/>
    <w:bookmarkEnd w:id="4"/>
    <w:bookmarkEnd w:id="5"/>
    <w:p w14:paraId="1BB13E73" w14:textId="77777777" w:rsidR="00CD7D22" w:rsidRDefault="00CD7D22" w:rsidP="00722410">
      <w:pPr>
        <w:jc w:val="both"/>
        <w:sectPr w:rsidR="00CD7D22" w:rsidSect="00CB76C5">
          <w:footerReference w:type="default" r:id="rId8"/>
          <w:pgSz w:w="11906" w:h="16838"/>
          <w:pgMar w:top="567" w:right="850" w:bottom="1134" w:left="1134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6C4F31FB" w14:textId="434220A4" w:rsidR="00CD7D22" w:rsidRPr="0081217F" w:rsidRDefault="00D12E02" w:rsidP="00CD7D22">
      <w:pPr>
        <w:jc w:val="both"/>
      </w:pPr>
      <w:bookmarkStart w:id="12" w:name="_Hlk184040459"/>
      <w:bookmarkStart w:id="13" w:name="_Hlk184030663"/>
      <w:r>
        <w:t>Катушка 18.930</w:t>
      </w:r>
      <w:bookmarkEnd w:id="12"/>
      <w:r w:rsidR="00CD7D22" w:rsidRPr="0081217F">
        <w:t>:</w:t>
      </w:r>
    </w:p>
    <w:p w14:paraId="353D607F" w14:textId="16718FF6" w:rsidR="00CD7D22" w:rsidRPr="008E2A6A" w:rsidRDefault="00D12E02" w:rsidP="00CD7D22">
      <w:r>
        <w:rPr>
          <w:b/>
          <w:noProof/>
        </w:rPr>
        <w:drawing>
          <wp:inline distT="0" distB="0" distL="0" distR="0" wp14:anchorId="1DAC9E12" wp14:editId="6752E626">
            <wp:extent cx="4895850" cy="1611160"/>
            <wp:effectExtent l="0" t="0" r="0" b="8255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5647" cy="162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BAC9" w14:textId="4D62FEA9" w:rsidR="00CD7D22" w:rsidRPr="008E2A6A" w:rsidRDefault="00D12E02" w:rsidP="00CD7D22">
      <w:r>
        <w:rPr>
          <w:b/>
          <w:noProof/>
        </w:rPr>
        <w:drawing>
          <wp:inline distT="0" distB="0" distL="0" distR="0" wp14:anchorId="69D06D9D" wp14:editId="7E2A994F">
            <wp:extent cx="7364619" cy="5072201"/>
            <wp:effectExtent l="3175" t="0" r="0" b="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64619" cy="50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3"/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54D07" w14:textId="77777777" w:rsidR="002A3AAD" w:rsidRDefault="002A3AAD" w:rsidP="00AD220D">
      <w:r>
        <w:separator/>
      </w:r>
    </w:p>
  </w:endnote>
  <w:endnote w:type="continuationSeparator" w:id="0">
    <w:p w14:paraId="0692D949" w14:textId="77777777" w:rsidR="002A3AAD" w:rsidRDefault="002A3AAD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582603"/>
      <w:docPartObj>
        <w:docPartGallery w:val="Page Numbers (Bottom of Page)"/>
        <w:docPartUnique/>
      </w:docPartObj>
    </w:sdtPr>
    <w:sdtEndPr/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E01E5" w14:textId="77777777" w:rsidR="002A3AAD" w:rsidRDefault="002A3AAD" w:rsidP="00AD220D">
      <w:r>
        <w:separator/>
      </w:r>
    </w:p>
  </w:footnote>
  <w:footnote w:type="continuationSeparator" w:id="0">
    <w:p w14:paraId="08C96548" w14:textId="77777777" w:rsidR="002A3AAD" w:rsidRDefault="002A3AAD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7192991">
    <w:abstractNumId w:val="14"/>
  </w:num>
  <w:num w:numId="2" w16cid:durableId="791705105">
    <w:abstractNumId w:val="23"/>
  </w:num>
  <w:num w:numId="3" w16cid:durableId="204223559">
    <w:abstractNumId w:val="8"/>
  </w:num>
  <w:num w:numId="4" w16cid:durableId="207495867">
    <w:abstractNumId w:val="0"/>
  </w:num>
  <w:num w:numId="5" w16cid:durableId="1560281353">
    <w:abstractNumId w:val="26"/>
  </w:num>
  <w:num w:numId="6" w16cid:durableId="2042901354">
    <w:abstractNumId w:val="30"/>
  </w:num>
  <w:num w:numId="7" w16cid:durableId="1155995735">
    <w:abstractNumId w:val="4"/>
  </w:num>
  <w:num w:numId="8" w16cid:durableId="2114544453">
    <w:abstractNumId w:val="13"/>
  </w:num>
  <w:num w:numId="9" w16cid:durableId="1584954044">
    <w:abstractNumId w:val="12"/>
  </w:num>
  <w:num w:numId="10" w16cid:durableId="501774402">
    <w:abstractNumId w:val="17"/>
  </w:num>
  <w:num w:numId="11" w16cid:durableId="1659382012">
    <w:abstractNumId w:val="5"/>
  </w:num>
  <w:num w:numId="12" w16cid:durableId="1570068837">
    <w:abstractNumId w:val="27"/>
  </w:num>
  <w:num w:numId="13" w16cid:durableId="697390211">
    <w:abstractNumId w:val="24"/>
  </w:num>
  <w:num w:numId="14" w16cid:durableId="2020541856">
    <w:abstractNumId w:val="20"/>
  </w:num>
  <w:num w:numId="15" w16cid:durableId="258225182">
    <w:abstractNumId w:val="29"/>
  </w:num>
  <w:num w:numId="16" w16cid:durableId="503669398">
    <w:abstractNumId w:val="19"/>
  </w:num>
  <w:num w:numId="17" w16cid:durableId="731853161">
    <w:abstractNumId w:val="3"/>
  </w:num>
  <w:num w:numId="18" w16cid:durableId="486436047">
    <w:abstractNumId w:val="1"/>
  </w:num>
  <w:num w:numId="19" w16cid:durableId="149293765">
    <w:abstractNumId w:val="15"/>
  </w:num>
  <w:num w:numId="20" w16cid:durableId="345256434">
    <w:abstractNumId w:val="10"/>
  </w:num>
  <w:num w:numId="21" w16cid:durableId="1359163906">
    <w:abstractNumId w:val="6"/>
  </w:num>
  <w:num w:numId="22" w16cid:durableId="2085445927">
    <w:abstractNumId w:val="16"/>
  </w:num>
  <w:num w:numId="23" w16cid:durableId="61947926">
    <w:abstractNumId w:val="7"/>
  </w:num>
  <w:num w:numId="24" w16cid:durableId="1596665304">
    <w:abstractNumId w:val="28"/>
  </w:num>
  <w:num w:numId="25" w16cid:durableId="1190484777">
    <w:abstractNumId w:val="2"/>
  </w:num>
  <w:num w:numId="26" w16cid:durableId="402796806">
    <w:abstractNumId w:val="11"/>
  </w:num>
  <w:num w:numId="27" w16cid:durableId="253515207">
    <w:abstractNumId w:val="18"/>
  </w:num>
  <w:num w:numId="28" w16cid:durableId="1561361911">
    <w:abstractNumId w:val="22"/>
  </w:num>
  <w:num w:numId="29" w16cid:durableId="93331866">
    <w:abstractNumId w:val="9"/>
  </w:num>
  <w:num w:numId="30" w16cid:durableId="1070038515">
    <w:abstractNumId w:val="21"/>
  </w:num>
  <w:num w:numId="31" w16cid:durableId="18388848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82FF3"/>
    <w:rsid w:val="002946B8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4CB"/>
    <w:rsid w:val="008E4612"/>
    <w:rsid w:val="008F3510"/>
    <w:rsid w:val="008F47C2"/>
    <w:rsid w:val="00902184"/>
    <w:rsid w:val="00914C49"/>
    <w:rsid w:val="00914E84"/>
    <w:rsid w:val="00920AA5"/>
    <w:rsid w:val="009258E6"/>
    <w:rsid w:val="00930870"/>
    <w:rsid w:val="009354DA"/>
    <w:rsid w:val="009367B7"/>
    <w:rsid w:val="00944F8E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6A5A"/>
    <w:rsid w:val="00CD2B3A"/>
    <w:rsid w:val="00CD7D22"/>
    <w:rsid w:val="00CE24A7"/>
    <w:rsid w:val="00CF7DA5"/>
    <w:rsid w:val="00D02670"/>
    <w:rsid w:val="00D12CBE"/>
    <w:rsid w:val="00D12E02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97E38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15465-C72A-4D30-8299-51E90DB4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Анна Щеглова</cp:lastModifiedBy>
  <cp:revision>173</cp:revision>
  <cp:lastPrinted>2022-12-20T06:43:00Z</cp:lastPrinted>
  <dcterms:created xsi:type="dcterms:W3CDTF">2018-09-18T07:17:00Z</dcterms:created>
  <dcterms:modified xsi:type="dcterms:W3CDTF">2025-02-12T15:50:00Z</dcterms:modified>
</cp:coreProperties>
</file>