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543E" w:rsidRDefault="0035543E" w:rsidP="0035543E">
      <w:pPr>
        <w:pStyle w:val="1"/>
        <w:spacing w:before="0" w:after="0" w:line="240" w:lineRule="auto"/>
        <w:jc w:val="right"/>
      </w:pPr>
      <w:r>
        <w:t>Приложение 1</w:t>
      </w:r>
    </w:p>
    <w:p w:rsidR="0035543E" w:rsidRPr="005C1B37" w:rsidRDefault="0035543E" w:rsidP="0035543E"/>
    <w:p w:rsidR="0035543E" w:rsidRDefault="0035543E" w:rsidP="0035543E">
      <w:pPr>
        <w:pStyle w:val="11"/>
        <w:spacing w:after="0"/>
        <w:jc w:val="center"/>
      </w:pPr>
      <w:r>
        <w:rPr>
          <w:b/>
          <w:bCs/>
        </w:rPr>
        <w:t xml:space="preserve">ТЕХНИЧЕСКОЕ ЗАДАНИЕ </w:t>
      </w:r>
    </w:p>
    <w:p w:rsidR="0035543E" w:rsidRDefault="0035543E" w:rsidP="0035543E">
      <w:pPr>
        <w:pStyle w:val="11"/>
        <w:spacing w:after="100"/>
        <w:jc w:val="center"/>
      </w:pPr>
      <w:r>
        <w:t>на поставку устройства для автоматической намотки статоров</w:t>
      </w:r>
    </w:p>
    <w:p w:rsidR="0035543E" w:rsidRDefault="0035543E" w:rsidP="0035543E">
      <w:pPr>
        <w:pStyle w:val="11"/>
        <w:spacing w:after="100"/>
        <w:jc w:val="center"/>
      </w:pPr>
      <w:r>
        <w:t>с внутренними пазами</w:t>
      </w:r>
    </w:p>
    <w:p w:rsidR="0035543E" w:rsidRDefault="0035543E" w:rsidP="003554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70"/>
        </w:tabs>
        <w:spacing w:after="0"/>
        <w:jc w:val="center"/>
      </w:pPr>
      <w:r w:rsidRPr="00DB7345">
        <w:rPr>
          <w:sz w:val="24"/>
          <w:szCs w:val="24"/>
        </w:rPr>
        <w:t xml:space="preserve">  </w:t>
      </w:r>
      <w:r>
        <w:t>ОБЩИЕ СВЕДЕНИЯ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22"/>
        </w:tabs>
        <w:spacing w:after="0"/>
        <w:jc w:val="both"/>
      </w:pPr>
      <w:bookmarkStart w:id="0" w:name="bookmark1"/>
      <w:bookmarkEnd w:id="0"/>
      <w:r>
        <w:t>Наименование</w:t>
      </w:r>
    </w:p>
    <w:p w:rsidR="0035543E" w:rsidRDefault="0035543E" w:rsidP="0035543E">
      <w:pPr>
        <w:pStyle w:val="11"/>
        <w:spacing w:after="320"/>
        <w:jc w:val="both"/>
      </w:pPr>
      <w:r>
        <w:t>Устройство (станок) для автоматической намотки статоров с внутренними пазами.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22"/>
        </w:tabs>
        <w:spacing w:after="0"/>
        <w:jc w:val="both"/>
      </w:pPr>
      <w:bookmarkStart w:id="1" w:name="bookmark2"/>
      <w:bookmarkEnd w:id="1"/>
      <w:r>
        <w:t>Сведения о новизне</w:t>
      </w:r>
    </w:p>
    <w:p w:rsidR="0035543E" w:rsidRDefault="0035543E" w:rsidP="0035543E">
      <w:pPr>
        <w:pStyle w:val="11"/>
        <w:spacing w:after="320"/>
        <w:ind w:firstLine="180"/>
        <w:jc w:val="both"/>
      </w:pPr>
      <w:r>
        <w:t>Поставляемое оборудование должно быть новым, не бывшим в употреблении, не восстановленным, не являться выставочным образцом, свободным от прав третьих лиц.</w:t>
      </w: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70"/>
        </w:tabs>
        <w:spacing w:after="0"/>
        <w:jc w:val="center"/>
      </w:pPr>
      <w:bookmarkStart w:id="2" w:name="bookmark3"/>
      <w:bookmarkEnd w:id="2"/>
      <w:r>
        <w:t>ОБЛАСТЬ ПРИМЕНЕНИЯ</w:t>
      </w:r>
    </w:p>
    <w:p w:rsidR="0035543E" w:rsidRDefault="0035543E" w:rsidP="0035543E">
      <w:pPr>
        <w:pStyle w:val="11"/>
        <w:spacing w:after="320"/>
        <w:ind w:firstLine="180"/>
        <w:jc w:val="both"/>
      </w:pPr>
      <w:r>
        <w:t>Оборудование предназначено для автоматической прецизионной намотки провода на сердечник статоров электрических машин с внутренними пазами. Конструкция должна быть изготовлена из металла высокого качества и не подвержена коррозии. При работе оборудование не должно создавать вибрации, и обеспечивать мини</w:t>
      </w:r>
      <w:r>
        <w:softHyphen/>
        <w:t>мальный уровень шума.</w:t>
      </w: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70"/>
        </w:tabs>
        <w:spacing w:after="0"/>
        <w:jc w:val="center"/>
      </w:pPr>
      <w:bookmarkStart w:id="3" w:name="bookmark4"/>
      <w:bookmarkEnd w:id="3"/>
      <w:r>
        <w:t>ТЕХНИЧЕСКИЕ ТРЕБОВАНИЯ</w:t>
      </w:r>
    </w:p>
    <w:p w:rsidR="0035543E" w:rsidRDefault="0035543E" w:rsidP="0035543E">
      <w:pPr>
        <w:pStyle w:val="a8"/>
        <w:ind w:left="139"/>
      </w:pPr>
      <w:r>
        <w:t>3.1 Технические характеристики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571"/>
        <w:gridCol w:w="6038"/>
        <w:gridCol w:w="3302"/>
      </w:tblGrid>
      <w:tr w:rsidR="0035543E" w:rsidTr="00901F63">
        <w:trPr>
          <w:trHeight w:hRule="exact" w:val="350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b/>
                <w:bCs/>
              </w:rPr>
              <w:t>№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1000"/>
            </w:pPr>
            <w:r>
              <w:rPr>
                <w:b/>
                <w:bCs/>
              </w:rPr>
              <w:t>Наименование характеристики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Значение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t>1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 xml:space="preserve">Наружный диаметр сердечника </w:t>
            </w:r>
            <w:proofErr w:type="spellStart"/>
            <w:r>
              <w:t>min</w:t>
            </w:r>
            <w:proofErr w:type="spellEnd"/>
            <w:r>
              <w:t>/</w:t>
            </w:r>
            <w:proofErr w:type="spellStart"/>
            <w:r>
              <w:t>max</w:t>
            </w:r>
            <w:proofErr w:type="spellEnd"/>
            <w:r>
              <w:rPr>
                <w:vertAlign w:val="subscript"/>
              </w:rPr>
              <w:t xml:space="preserve">, </w:t>
            </w:r>
            <w:r>
              <w:t>мм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20/150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2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 xml:space="preserve">Внутренний диаметр сердечника </w:t>
            </w:r>
            <w:proofErr w:type="spellStart"/>
            <w:r>
              <w:t>min</w:t>
            </w:r>
            <w:proofErr w:type="spellEnd"/>
            <w:r>
              <w:t xml:space="preserve"> мм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8</w:t>
            </w:r>
          </w:p>
        </w:tc>
      </w:tr>
      <w:tr w:rsidR="0035543E" w:rsidTr="00901F63">
        <w:trPr>
          <w:trHeight w:hRule="exact" w:val="33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3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color w:val="000000"/>
              </w:rPr>
              <w:t xml:space="preserve">Максимальная высота пакета сердечника, </w:t>
            </w:r>
            <w:proofErr w:type="gramStart"/>
            <w:r>
              <w:rPr>
                <w:color w:val="000000"/>
              </w:rPr>
              <w:t>мм</w:t>
            </w:r>
            <w:proofErr w:type="gram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80</w:t>
            </w:r>
          </w:p>
        </w:tc>
      </w:tr>
      <w:tr w:rsidR="0035543E" w:rsidTr="00901F63">
        <w:trPr>
          <w:trHeight w:hRule="exact" w:val="653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4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Минимальное расстояние между зубцами сер</w:t>
            </w:r>
            <w:r>
              <w:softHyphen/>
              <w:t xml:space="preserve">дечника, </w:t>
            </w:r>
            <w:proofErr w:type="gramStart"/>
            <w:r>
              <w:t>мм</w:t>
            </w:r>
            <w:proofErr w:type="gram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1,5</w:t>
            </w:r>
          </w:p>
        </w:tc>
      </w:tr>
      <w:tr w:rsidR="0035543E" w:rsidTr="00901F63">
        <w:trPr>
          <w:trHeight w:hRule="exact" w:val="33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t>5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 xml:space="preserve">Количество станций для намотки, не менее,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35543E" w:rsidTr="00901F63">
        <w:trPr>
          <w:trHeight w:hRule="exact" w:val="33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t>6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 xml:space="preserve">Диаметр наматываемого провода, </w:t>
            </w:r>
            <w:proofErr w:type="gramStart"/>
            <w:r>
              <w:t>мм</w:t>
            </w:r>
            <w:proofErr w:type="gram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0,1-1,3</w:t>
            </w:r>
          </w:p>
        </w:tc>
      </w:tr>
      <w:tr w:rsidR="0035543E" w:rsidTr="00901F63">
        <w:trPr>
          <w:trHeight w:hRule="exact" w:val="336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7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Скорость намотки, витков/мин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100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rPr>
                <w:color w:val="000000"/>
              </w:rPr>
              <w:t>8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 xml:space="preserve">Электропитание, </w:t>
            </w:r>
            <w:proofErr w:type="gramStart"/>
            <w:r>
              <w:t>В</w:t>
            </w:r>
            <w:proofErr w:type="gramEnd"/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380</w:t>
            </w:r>
          </w:p>
        </w:tc>
      </w:tr>
      <w:tr w:rsidR="0035543E" w:rsidTr="00901F63">
        <w:trPr>
          <w:trHeight w:hRule="exact" w:val="341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00"/>
            </w:pPr>
            <w:r>
              <w:t>9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color w:val="000000"/>
              </w:rPr>
              <w:t>Сенсорный экран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Не менее 8''</w:t>
            </w:r>
          </w:p>
        </w:tc>
      </w:tr>
      <w:tr w:rsidR="0035543E" w:rsidTr="00901F63">
        <w:trPr>
          <w:trHeight w:hRule="exact" w:val="672"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color w:val="000000"/>
              </w:rPr>
              <w:t>10</w:t>
            </w:r>
          </w:p>
        </w:tc>
        <w:tc>
          <w:tcPr>
            <w:tcW w:w="6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Количество обслуживающего персонала (оператор)</w:t>
            </w:r>
          </w:p>
        </w:tc>
        <w:tc>
          <w:tcPr>
            <w:tcW w:w="3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</w:tbl>
    <w:p w:rsidR="0035543E" w:rsidRDefault="0035543E" w:rsidP="0035543E">
      <w:pPr>
        <w:spacing w:after="319" w:line="1" w:lineRule="exact"/>
      </w:pPr>
    </w:p>
    <w:p w:rsidR="0035543E" w:rsidRDefault="0035543E" w:rsidP="0035543E">
      <w:pPr>
        <w:pStyle w:val="11"/>
        <w:numPr>
          <w:ilvl w:val="0"/>
          <w:numId w:val="2"/>
        </w:numPr>
        <w:tabs>
          <w:tab w:val="left" w:pos="643"/>
        </w:tabs>
        <w:spacing w:after="440"/>
        <w:jc w:val="both"/>
      </w:pPr>
      <w:bookmarkStart w:id="4" w:name="bookmark5"/>
      <w:bookmarkEnd w:id="4"/>
      <w:r>
        <w:t>Оборудование должно быть оснащено комплексом устройств, которые обеспе</w:t>
      </w:r>
      <w:r>
        <w:softHyphen/>
        <w:t xml:space="preserve">чивают быструю и точную намотку провода с возможностью регулировки натяжения провода в рабочем цикле намотки в диапазоне от 0 до 98Н, и иметь возможность одновременной намотки несколькими </w:t>
      </w:r>
      <w:r>
        <w:lastRenderedPageBreak/>
        <w:t>проводами. Во время процесса намотки все данные должны быть отображены на сенсорном экране, с возможностью изменения программы. Оператор станка должен иметь возможность программировать количество витков, скорость и направление намотки.</w:t>
      </w:r>
    </w:p>
    <w:p w:rsidR="0035543E" w:rsidRDefault="0035543E" w:rsidP="0035543E">
      <w:pPr>
        <w:pStyle w:val="a8"/>
        <w:ind w:left="106"/>
      </w:pPr>
      <w:r>
        <w:t>3.3 Требования по надежности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7920"/>
        <w:gridCol w:w="2141"/>
      </w:tblGrid>
      <w:tr w:rsidR="0035543E" w:rsidTr="00901F63">
        <w:trPr>
          <w:trHeight w:hRule="exact" w:val="437"/>
          <w:jc w:val="center"/>
        </w:trPr>
        <w:tc>
          <w:tcPr>
            <w:tcW w:w="7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Допустимое время непрерывной работы, час в сутки, не менее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24</w:t>
            </w:r>
          </w:p>
        </w:tc>
      </w:tr>
      <w:tr w:rsidR="0035543E" w:rsidTr="00901F63">
        <w:trPr>
          <w:trHeight w:hRule="exact" w:val="413"/>
          <w:jc w:val="center"/>
        </w:trPr>
        <w:tc>
          <w:tcPr>
            <w:tcW w:w="79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Гарантийный срок службы, лет, не менее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2</w:t>
            </w:r>
          </w:p>
        </w:tc>
      </w:tr>
      <w:tr w:rsidR="0035543E" w:rsidTr="00901F63">
        <w:trPr>
          <w:trHeight w:hRule="exact" w:val="432"/>
          <w:jc w:val="center"/>
        </w:trPr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Срок службы до списания, лет, не менее</w:t>
            </w:r>
          </w:p>
        </w:tc>
        <w:tc>
          <w:tcPr>
            <w:tcW w:w="2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10</w:t>
            </w:r>
          </w:p>
        </w:tc>
      </w:tr>
    </w:tbl>
    <w:p w:rsidR="0035543E" w:rsidRDefault="0035543E" w:rsidP="0035543E">
      <w:pPr>
        <w:spacing w:line="1" w:lineRule="exact"/>
        <w:rPr>
          <w:sz w:val="2"/>
          <w:szCs w:val="2"/>
        </w:rPr>
      </w:pPr>
    </w:p>
    <w:p w:rsidR="0035543E" w:rsidRDefault="0035543E" w:rsidP="0035543E">
      <w:pPr>
        <w:spacing w:line="1" w:lineRule="exact"/>
      </w:pPr>
      <w:r>
        <w:rPr>
          <w:lang w:bidi="ru-RU"/>
        </w:rPr>
        <w:pict>
          <v:rect id="_x0000_s1026" style="position:absolute;margin-left:0;margin-top:0;width:595pt;height:842pt;z-index:-251656192;mso-position-horizontal-relative:page;mso-position-vertical-relative:page" fillcolor="#fdfdfd" stroked="f">
            <w10:wrap anchorx="page" anchory="page"/>
          </v:rect>
        </w:pict>
      </w:r>
    </w:p>
    <w:p w:rsidR="0035543E" w:rsidRDefault="0035543E" w:rsidP="0035543E">
      <w:pPr>
        <w:pStyle w:val="11"/>
        <w:spacing w:after="60"/>
      </w:pPr>
      <w:r>
        <w:t>3.4 Требования к комплектности поставки</w:t>
      </w:r>
    </w:p>
    <w:p w:rsidR="0035543E" w:rsidRDefault="0035543E" w:rsidP="0035543E">
      <w:pPr>
        <w:pStyle w:val="11"/>
        <w:spacing w:after="240"/>
      </w:pPr>
      <w:r>
        <w:t>3.4.1.Оборудование, его комплектующие, оснастка и т.д. должны быть поставлены комплектно и обеспечивать конструктивную и функциональную совместимость.</w:t>
      </w:r>
    </w:p>
    <w:p w:rsidR="0035543E" w:rsidRDefault="0035543E" w:rsidP="0035543E">
      <w:pPr>
        <w:pStyle w:val="a8"/>
        <w:jc w:val="center"/>
      </w:pPr>
      <w:r>
        <w:t>3.4.2. Состав поставки должен соответствовать следующей комплектации: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696"/>
        <w:gridCol w:w="7056"/>
        <w:gridCol w:w="1282"/>
        <w:gridCol w:w="1579"/>
      </w:tblGrid>
      <w:tr w:rsidR="0035543E" w:rsidTr="00901F63">
        <w:trPr>
          <w:trHeight w:hRule="exact" w:val="667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 w:line="144" w:lineRule="auto"/>
              <w:jc w:val="center"/>
            </w:pPr>
            <w:proofErr w:type="spellStart"/>
            <w:r>
              <w:rPr>
                <w:b/>
                <w:bCs/>
              </w:rPr>
              <w:t>Е</w:t>
            </w:r>
            <w:proofErr w:type="gramStart"/>
            <w:r>
              <w:rPr>
                <w:b/>
                <w:bCs/>
              </w:rPr>
              <w:t>д</w:t>
            </w:r>
            <w:proofErr w:type="spellEnd"/>
            <w:r>
              <w:rPr>
                <w:b/>
                <w:bCs/>
              </w:rPr>
              <w:t>-</w:t>
            </w:r>
            <w:proofErr w:type="gram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изм</w:t>
            </w:r>
            <w:proofErr w:type="spell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b/>
                <w:bCs/>
              </w:rPr>
              <w:t>Кол-во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t>1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color w:val="000000"/>
              </w:rPr>
              <w:t>Намоточный станок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35543E" w:rsidTr="00901F63">
        <w:trPr>
          <w:trHeight w:hRule="exact" w:val="44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rPr>
                <w:color w:val="000000"/>
              </w:rPr>
              <w:t>2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 w:line="166" w:lineRule="auto"/>
            </w:pPr>
            <w:r>
              <w:t>Ноутбук для создания и корректировки программ на</w:t>
            </w:r>
            <w:r>
              <w:softHyphen/>
              <w:t>мотки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before="80" w:after="0"/>
              <w:jc w:val="center"/>
            </w:pPr>
            <w:r>
              <w:t>1</w:t>
            </w:r>
          </w:p>
        </w:tc>
      </w:tr>
      <w:tr w:rsidR="0035543E" w:rsidTr="00901F63">
        <w:trPr>
          <w:trHeight w:hRule="exact" w:val="336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rPr>
                <w:color w:val="000000"/>
              </w:rPr>
              <w:t>3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</w:pPr>
            <w:r>
              <w:t>Набор инструмента для обслуживания станка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rPr>
                <w:color w:val="000000"/>
              </w:rP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35543E" w:rsidTr="00901F63">
        <w:trPr>
          <w:trHeight w:hRule="exact" w:val="53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t>4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 w:line="190" w:lineRule="auto"/>
            </w:pPr>
            <w:r>
              <w:t>Комплект насадок под разный диаметр намоточного провода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10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t>5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Технический паспорт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1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t>6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Инструкция по эксплуатации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t>1</w:t>
            </w:r>
          </w:p>
        </w:tc>
      </w:tr>
      <w:tr w:rsidR="0035543E" w:rsidTr="00901F63">
        <w:trPr>
          <w:trHeight w:hRule="exact" w:val="331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rPr>
                <w:color w:val="000000"/>
              </w:rPr>
              <w:t>7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rPr>
                <w:color w:val="000000"/>
              </w:rPr>
              <w:t>Инструкция по программированию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jc w:val="center"/>
            </w:pPr>
            <w:r>
              <w:rPr>
                <w:color w:val="000000"/>
              </w:rPr>
              <w:t>шт.</w:t>
            </w:r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  <w:ind w:firstLine="700"/>
              <w:jc w:val="both"/>
            </w:pPr>
            <w:r>
              <w:t>1</w:t>
            </w:r>
          </w:p>
        </w:tc>
      </w:tr>
      <w:tr w:rsidR="0035543E" w:rsidTr="00901F63">
        <w:trPr>
          <w:trHeight w:hRule="exact" w:val="65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rPr>
                <w:color w:val="000000"/>
              </w:rPr>
              <w:t>8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 w:line="233" w:lineRule="auto"/>
            </w:pPr>
            <w:r>
              <w:t>Комплект документации по техническому обслуживанию узлов, систем и механизмов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700"/>
              <w:jc w:val="both"/>
            </w:pPr>
            <w:r>
              <w:t>1</w:t>
            </w:r>
          </w:p>
        </w:tc>
      </w:tr>
      <w:tr w:rsidR="0035543E" w:rsidTr="00901F63">
        <w:trPr>
          <w:trHeight w:hRule="exact" w:val="1003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260"/>
            </w:pPr>
            <w:r>
              <w:t>9</w:t>
            </w:r>
          </w:p>
        </w:tc>
        <w:tc>
          <w:tcPr>
            <w:tcW w:w="7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5543E" w:rsidRDefault="0035543E" w:rsidP="00901F63">
            <w:pPr>
              <w:pStyle w:val="aa"/>
              <w:spacing w:after="0"/>
            </w:pPr>
            <w:r>
              <w:t>Комплект КД на сменные узлы и механизмы для перена</w:t>
            </w:r>
            <w:r>
              <w:softHyphen/>
              <w:t>стройки станка под другой типоразмер наматываемого статора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jc w:val="center"/>
            </w:pPr>
            <w:proofErr w:type="spellStart"/>
            <w:proofErr w:type="gramStart"/>
            <w:r>
              <w:t>к-т</w:t>
            </w:r>
            <w:proofErr w:type="spellEnd"/>
            <w:proofErr w:type="gramEnd"/>
          </w:p>
        </w:tc>
        <w:tc>
          <w:tcPr>
            <w:tcW w:w="1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5543E" w:rsidRDefault="0035543E" w:rsidP="00901F63">
            <w:pPr>
              <w:pStyle w:val="aa"/>
              <w:spacing w:after="0"/>
              <w:ind w:firstLine="700"/>
              <w:jc w:val="both"/>
            </w:pPr>
            <w:r>
              <w:t>1</w:t>
            </w:r>
          </w:p>
        </w:tc>
      </w:tr>
    </w:tbl>
    <w:p w:rsidR="0035543E" w:rsidRDefault="0035543E" w:rsidP="0035543E">
      <w:pPr>
        <w:spacing w:after="439" w:line="1" w:lineRule="exact"/>
      </w:pP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82"/>
        </w:tabs>
        <w:spacing w:after="60"/>
        <w:jc w:val="center"/>
      </w:pPr>
      <w:bookmarkStart w:id="5" w:name="bookmark6"/>
      <w:bookmarkEnd w:id="5"/>
      <w:r>
        <w:t>ТРЕБОВАНИЯ К ТЕХНИЧЕСКОЙ ДОКУМЕНТАЦИИ</w:t>
      </w:r>
    </w:p>
    <w:p w:rsidR="0035543E" w:rsidRDefault="0035543E" w:rsidP="0035543E">
      <w:pPr>
        <w:pStyle w:val="11"/>
        <w:spacing w:after="0"/>
        <w:jc w:val="both"/>
      </w:pPr>
      <w:bookmarkStart w:id="6" w:name="bookmark7"/>
      <w:r>
        <w:t>4</w:t>
      </w:r>
      <w:bookmarkEnd w:id="6"/>
      <w:r>
        <w:t>.1 Техническая и иная информация относительно поставляемого оборудования должна быть представлена на русском языке. Предоставление информации на языке, отличном от русского, не допускается.</w:t>
      </w:r>
    </w:p>
    <w:p w:rsidR="0035543E" w:rsidRDefault="0035543E" w:rsidP="0035543E">
      <w:pPr>
        <w:pStyle w:val="11"/>
        <w:numPr>
          <w:ilvl w:val="0"/>
          <w:numId w:val="3"/>
        </w:numPr>
        <w:tabs>
          <w:tab w:val="left" w:pos="603"/>
        </w:tabs>
        <w:spacing w:after="0"/>
        <w:jc w:val="both"/>
      </w:pPr>
      <w:bookmarkStart w:id="7" w:name="bookmark8"/>
      <w:bookmarkEnd w:id="7"/>
      <w:r>
        <w:t>Информация может быть представлена как на бумажном, так и на электронном носителе.</w:t>
      </w:r>
    </w:p>
    <w:p w:rsidR="0035543E" w:rsidRDefault="0035543E" w:rsidP="0035543E">
      <w:pPr>
        <w:pStyle w:val="11"/>
        <w:numPr>
          <w:ilvl w:val="0"/>
          <w:numId w:val="3"/>
        </w:numPr>
        <w:tabs>
          <w:tab w:val="left" w:pos="613"/>
        </w:tabs>
        <w:spacing w:after="0"/>
        <w:jc w:val="both"/>
      </w:pPr>
      <w:bookmarkStart w:id="8" w:name="bookmark9"/>
      <w:bookmarkEnd w:id="8"/>
      <w:r>
        <w:t>Информация в электронном виде должна предоставляться в следующих форма</w:t>
      </w:r>
      <w:r>
        <w:softHyphen/>
        <w:t>тах:</w:t>
      </w:r>
    </w:p>
    <w:p w:rsidR="0035543E" w:rsidRDefault="0035543E" w:rsidP="0035543E">
      <w:pPr>
        <w:pStyle w:val="11"/>
        <w:numPr>
          <w:ilvl w:val="0"/>
          <w:numId w:val="4"/>
        </w:numPr>
        <w:tabs>
          <w:tab w:val="left" w:pos="277"/>
        </w:tabs>
        <w:spacing w:after="0"/>
        <w:jc w:val="both"/>
      </w:pPr>
      <w:bookmarkStart w:id="9" w:name="bookmark10"/>
      <w:bookmarkEnd w:id="9"/>
      <w:r>
        <w:t>текстовые и табличные документы - программного обеспечения, входящего в ком</w:t>
      </w:r>
      <w:r>
        <w:softHyphen/>
        <w:t xml:space="preserve">плект </w:t>
      </w:r>
      <w:proofErr w:type="spellStart"/>
      <w:r>
        <w:t>Microsoft</w:t>
      </w:r>
      <w:proofErr w:type="spellEnd"/>
      <w:r>
        <w:t xml:space="preserve"> </w:t>
      </w:r>
      <w:proofErr w:type="spellStart"/>
      <w:r>
        <w:t>Office</w:t>
      </w:r>
      <w:proofErr w:type="spellEnd"/>
      <w:r>
        <w:t xml:space="preserve"> </w:t>
      </w:r>
      <w:proofErr w:type="spellStart"/>
      <w:r>
        <w:t>Professional</w:t>
      </w:r>
      <w:proofErr w:type="spellEnd"/>
      <w:r>
        <w:t xml:space="preserve">, </w:t>
      </w:r>
      <w:proofErr w:type="spellStart"/>
      <w:r>
        <w:t>Adobe</w:t>
      </w:r>
      <w:proofErr w:type="spellEnd"/>
      <w:r>
        <w:t xml:space="preserve"> PDF;</w:t>
      </w:r>
    </w:p>
    <w:p w:rsidR="0035543E" w:rsidRDefault="0035543E" w:rsidP="0035543E">
      <w:pPr>
        <w:pStyle w:val="11"/>
        <w:numPr>
          <w:ilvl w:val="0"/>
          <w:numId w:val="4"/>
        </w:numPr>
        <w:tabs>
          <w:tab w:val="left" w:pos="277"/>
        </w:tabs>
        <w:spacing w:after="300" w:line="214" w:lineRule="auto"/>
        <w:jc w:val="both"/>
      </w:pPr>
      <w:bookmarkStart w:id="10" w:name="bookmark11"/>
      <w:bookmarkEnd w:id="10"/>
      <w:r>
        <w:t xml:space="preserve">графические документы - </w:t>
      </w:r>
      <w:proofErr w:type="spellStart"/>
      <w:r>
        <w:t>Adobe</w:t>
      </w:r>
      <w:proofErr w:type="spellEnd"/>
      <w:r>
        <w:t xml:space="preserve"> PDF, JPEG, TIFF.</w:t>
      </w: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73"/>
        </w:tabs>
        <w:spacing w:after="300"/>
        <w:jc w:val="center"/>
      </w:pPr>
      <w:bookmarkStart w:id="11" w:name="bookmark12"/>
      <w:bookmarkEnd w:id="11"/>
      <w:r>
        <w:lastRenderedPageBreak/>
        <w:t>ТРЕБОВАНИЯ К ТЕХНИЧЕСКОМУ ОБУЧЕНИЮ ПЕРСОНАЛА ЗАКАЗЧИКА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603"/>
        </w:tabs>
        <w:spacing w:after="0"/>
        <w:jc w:val="both"/>
      </w:pPr>
      <w:bookmarkStart w:id="12" w:name="bookmark13"/>
      <w:bookmarkEnd w:id="12"/>
      <w:r>
        <w:t>Поставщик оборудования должен обеспечить инструктаж специалистов АО «ПО «Север» с передачей им необходимых знаний по правильной эксплуатации оборудо</w:t>
      </w:r>
      <w:r>
        <w:softHyphen/>
        <w:t>вания, его обслуживанию и ремонту.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613"/>
        </w:tabs>
        <w:spacing w:after="0"/>
        <w:jc w:val="both"/>
      </w:pPr>
      <w:bookmarkStart w:id="13" w:name="bookmark14"/>
      <w:bookmarkEnd w:id="13"/>
      <w:r>
        <w:t>Проведение пусконаладочных работ, обучение, испытание и аттестация обору</w:t>
      </w:r>
      <w:r>
        <w:softHyphen/>
        <w:t>дования производится по методике Поставщика, согласованной с Покупателем.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94"/>
        </w:tabs>
        <w:spacing w:after="0"/>
        <w:jc w:val="both"/>
      </w:pPr>
      <w:bookmarkStart w:id="14" w:name="bookmark15"/>
      <w:bookmarkEnd w:id="14"/>
      <w:r>
        <w:t>Окончанием пусконаладочных работ является отработанная сотрудниками Покупателя 8-ми часовая смена, без аварийных остановок и подстроек оборудования.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603"/>
        </w:tabs>
        <w:spacing w:after="60"/>
        <w:jc w:val="both"/>
      </w:pPr>
      <w:bookmarkStart w:id="15" w:name="bookmark16"/>
      <w:bookmarkEnd w:id="15"/>
      <w:r>
        <w:t>Поставщик обязан обеспечить качество всех выполняемых работ в соответствии с действующими на момент подписания кон тракта нормами, правилами, техническим регламентом о безопасности машин и оборудования и техническим заданием.</w:t>
      </w: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73"/>
        </w:tabs>
        <w:spacing w:after="40"/>
        <w:jc w:val="center"/>
      </w:pPr>
      <w:bookmarkStart w:id="16" w:name="bookmark17"/>
      <w:bookmarkEnd w:id="16"/>
      <w:r>
        <w:t>ТРЕБОВАНИЯ К ПОСТАВКЕ ОБОРУДОВАНИЯ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84"/>
        </w:tabs>
        <w:spacing w:after="0"/>
        <w:jc w:val="both"/>
      </w:pPr>
      <w:bookmarkStart w:id="17" w:name="bookmark18"/>
      <w:bookmarkEnd w:id="17"/>
      <w:r>
        <w:t xml:space="preserve">Условия поставки - DDP. Место отгрузки: </w:t>
      </w:r>
      <w:proofErr w:type="gramStart"/>
      <w:r>
        <w:t>г</w:t>
      </w:r>
      <w:proofErr w:type="gramEnd"/>
      <w:r>
        <w:t>. Новосибирск, ул. Объединения, д. 3.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94"/>
        </w:tabs>
        <w:spacing w:after="0"/>
        <w:jc w:val="both"/>
      </w:pPr>
      <w:bookmarkStart w:id="18" w:name="bookmark19"/>
      <w:bookmarkEnd w:id="18"/>
      <w:r>
        <w:t>В общую стоимость контракта должны входить: стоимость комплекта оборудования с учетом НДС, доставка до склада Покупателя, расходы на упаковку, перевоз</w:t>
      </w:r>
      <w:r>
        <w:softHyphen/>
        <w:t>ку, экспедирование, уплату налогов и других обязательных платежей.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99"/>
        </w:tabs>
        <w:spacing w:after="0"/>
        <w:jc w:val="both"/>
      </w:pPr>
      <w:bookmarkStart w:id="19" w:name="bookmark20"/>
      <w:bookmarkEnd w:id="19"/>
      <w:r>
        <w:t>Комплект оборудования должен поставляться в упаковках, обеспечивающих полную сохранность оборудования в течение всего срока его транспортирования с учетом перегрузок и хранения.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89"/>
        </w:tabs>
        <w:jc w:val="both"/>
      </w:pPr>
      <w:bookmarkStart w:id="20" w:name="bookmark21"/>
      <w:bookmarkEnd w:id="20"/>
      <w:r>
        <w:t>Ответственность за сохранность комплекта оборудования при транспортировании и хранении в пути следования несет Поставщик. Ответственность за оборудование переходит к Покупателю с момента подписания акта приемки-передачи.</w:t>
      </w:r>
    </w:p>
    <w:p w:rsidR="0035543E" w:rsidRDefault="0035543E" w:rsidP="0035543E">
      <w:pPr>
        <w:pStyle w:val="11"/>
        <w:numPr>
          <w:ilvl w:val="0"/>
          <w:numId w:val="1"/>
        </w:numPr>
        <w:tabs>
          <w:tab w:val="left" w:pos="364"/>
        </w:tabs>
        <w:spacing w:after="40"/>
        <w:jc w:val="center"/>
      </w:pPr>
      <w:bookmarkStart w:id="21" w:name="bookmark22"/>
      <w:bookmarkEnd w:id="21"/>
      <w:r>
        <w:t>ТРЕБОВАНИЯ К ГАРАНТИИ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84"/>
        </w:tabs>
        <w:spacing w:after="0"/>
        <w:jc w:val="both"/>
      </w:pPr>
      <w:bookmarkStart w:id="22" w:name="bookmark23"/>
      <w:bookmarkEnd w:id="22"/>
      <w:r>
        <w:t xml:space="preserve">Гарантийный срок на каждую единицу поставляемого оборудования </w:t>
      </w:r>
      <w:r>
        <w:rPr>
          <w:color w:val="464646"/>
        </w:rPr>
        <w:t xml:space="preserve">- </w:t>
      </w:r>
      <w:r>
        <w:t>не менее 24 месяцев с момента приемки Покупателем на основании подписания акта приемк</w:t>
      </w:r>
      <w:proofErr w:type="gramStart"/>
      <w:r>
        <w:t>и-</w:t>
      </w:r>
      <w:proofErr w:type="gramEnd"/>
      <w:r>
        <w:t xml:space="preserve"> передачи.</w: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89"/>
        </w:tabs>
        <w:spacing w:after="0"/>
        <w:jc w:val="both"/>
      </w:pPr>
      <w:bookmarkStart w:id="23" w:name="bookmark24"/>
      <w:bookmarkEnd w:id="23"/>
      <w:r>
        <w:t>Гарантийный ремонт поставляемого оборудования осуществляется на территории Покупателя, персоналом Поставщика.</w:t>
      </w:r>
    </w:p>
    <w:p w:rsidR="0035543E" w:rsidRDefault="0035543E" w:rsidP="0035543E">
      <w:pPr>
        <w:spacing w:after="0" w:line="1" w:lineRule="exact"/>
      </w:pPr>
      <w:r>
        <w:rPr>
          <w:lang w:bidi="ru-RU"/>
        </w:rPr>
        <w:pict>
          <v:rect id="_x0000_s1027" style="position:absolute;margin-left:0;margin-top:0;width:595pt;height:842pt;z-index:-251655168;mso-position-horizontal-relative:page;mso-position-vertical-relative:page" fillcolor="#fdfdfd" stroked="f">
            <w10:wrap anchorx="page" anchory="page"/>
          </v:rect>
        </w:pict>
      </w:r>
    </w:p>
    <w:p w:rsidR="0035543E" w:rsidRDefault="0035543E" w:rsidP="0035543E">
      <w:pPr>
        <w:pStyle w:val="11"/>
        <w:numPr>
          <w:ilvl w:val="1"/>
          <w:numId w:val="1"/>
        </w:numPr>
        <w:tabs>
          <w:tab w:val="left" w:pos="570"/>
        </w:tabs>
        <w:spacing w:after="0"/>
        <w:jc w:val="both"/>
      </w:pPr>
      <w:bookmarkStart w:id="24" w:name="bookmark25"/>
      <w:bookmarkEnd w:id="24"/>
      <w:proofErr w:type="spellStart"/>
      <w:r>
        <w:t>Постгарантийное</w:t>
      </w:r>
      <w:proofErr w:type="spellEnd"/>
      <w:r>
        <w:t xml:space="preserve"> обслуживание </w:t>
      </w:r>
      <w:r>
        <w:rPr>
          <w:color w:val="464646"/>
        </w:rPr>
        <w:t xml:space="preserve">- </w:t>
      </w:r>
      <w:r>
        <w:t>по дополнительному договору.</w:t>
      </w:r>
    </w:p>
    <w:p w:rsidR="0035543E" w:rsidRPr="00DB7345" w:rsidRDefault="0035543E" w:rsidP="0035543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35543E" w:rsidRPr="00DB7345" w:rsidRDefault="0035543E" w:rsidP="003554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543E" w:rsidRPr="00DB7345" w:rsidRDefault="0035543E" w:rsidP="0035543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543E" w:rsidRPr="00DB7345" w:rsidRDefault="0035543E" w:rsidP="0035543E">
      <w:pPr>
        <w:rPr>
          <w:rFonts w:ascii="Times New Roman" w:hAnsi="Times New Roman" w:cs="Times New Roman"/>
          <w:b/>
          <w:sz w:val="24"/>
          <w:szCs w:val="24"/>
        </w:rPr>
      </w:pPr>
    </w:p>
    <w:p w:rsidR="0035543E" w:rsidRPr="00574B92" w:rsidRDefault="0035543E" w:rsidP="0035543E">
      <w:pPr>
        <w:rPr>
          <w:rFonts w:ascii="Times New Roman" w:hAnsi="Times New Roman" w:cs="Times New Roman"/>
          <w:sz w:val="28"/>
          <w:szCs w:val="28"/>
        </w:rPr>
      </w:pPr>
      <w:r w:rsidRPr="00574B92">
        <w:rPr>
          <w:rFonts w:ascii="Times New Roman" w:hAnsi="Times New Roman" w:cs="Times New Roman"/>
          <w:b/>
          <w:sz w:val="28"/>
          <w:szCs w:val="28"/>
        </w:rPr>
        <w:t xml:space="preserve">Базис поставки:  </w:t>
      </w:r>
      <w:r w:rsidRPr="00574B92">
        <w:rPr>
          <w:rFonts w:ascii="Times New Roman" w:hAnsi="Times New Roman" w:cs="Times New Roman"/>
          <w:sz w:val="28"/>
          <w:szCs w:val="28"/>
        </w:rPr>
        <w:t xml:space="preserve">отправка транспортной компанией  за счет Поставщика до </w:t>
      </w:r>
      <w:proofErr w:type="gramStart"/>
      <w:r w:rsidRPr="00574B92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74B92">
        <w:rPr>
          <w:rFonts w:ascii="Times New Roman" w:hAnsi="Times New Roman" w:cs="Times New Roman"/>
          <w:sz w:val="28"/>
          <w:szCs w:val="28"/>
        </w:rPr>
        <w:t xml:space="preserve">. Новосибирск, </w:t>
      </w:r>
      <w:r>
        <w:rPr>
          <w:rFonts w:ascii="Times New Roman" w:hAnsi="Times New Roman" w:cs="Times New Roman"/>
          <w:sz w:val="28"/>
          <w:szCs w:val="28"/>
        </w:rPr>
        <w:t>ул. Объединения, 3</w:t>
      </w:r>
    </w:p>
    <w:p w:rsidR="00575EFD" w:rsidRDefault="00575EFD"/>
    <w:sectPr w:rsidR="00575EFD" w:rsidSect="00C4695B">
      <w:footerReference w:type="even" r:id="rId5"/>
      <w:footerReference w:type="default" r:id="rId6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90" w:rsidRDefault="0035543E" w:rsidP="00972C9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1490" w:rsidRDefault="0035543E" w:rsidP="002578A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1490" w:rsidRDefault="0035543E">
    <w:pPr>
      <w:pStyle w:val="a3"/>
      <w:ind w:right="360"/>
      <w:rPr>
        <w:sz w:val="25"/>
        <w:szCs w:val="25"/>
      </w:rPr>
    </w:pP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123F1"/>
    <w:multiLevelType w:val="multilevel"/>
    <w:tmpl w:val="08F055C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1196EFB"/>
    <w:multiLevelType w:val="multilevel"/>
    <w:tmpl w:val="4F54D6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A81C24"/>
    <w:multiLevelType w:val="multilevel"/>
    <w:tmpl w:val="6CC434B0"/>
    <w:lvl w:ilvl="0">
      <w:start w:val="2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A57030C"/>
    <w:multiLevelType w:val="multilevel"/>
    <w:tmpl w:val="09DA2EA6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A1A1A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5543E"/>
    <w:rsid w:val="00001B2A"/>
    <w:rsid w:val="00023E90"/>
    <w:rsid w:val="00030D05"/>
    <w:rsid w:val="00035E17"/>
    <w:rsid w:val="00063E98"/>
    <w:rsid w:val="000745D8"/>
    <w:rsid w:val="000921FB"/>
    <w:rsid w:val="001B1D39"/>
    <w:rsid w:val="001B62E8"/>
    <w:rsid w:val="001E7C9C"/>
    <w:rsid w:val="002230E3"/>
    <w:rsid w:val="0024729A"/>
    <w:rsid w:val="002476EB"/>
    <w:rsid w:val="0027080F"/>
    <w:rsid w:val="0028076A"/>
    <w:rsid w:val="002A5D74"/>
    <w:rsid w:val="002C1C62"/>
    <w:rsid w:val="002C71C5"/>
    <w:rsid w:val="002D6E20"/>
    <w:rsid w:val="002F2574"/>
    <w:rsid w:val="00302CCD"/>
    <w:rsid w:val="0035543E"/>
    <w:rsid w:val="003B2908"/>
    <w:rsid w:val="003B41EA"/>
    <w:rsid w:val="003D2CFC"/>
    <w:rsid w:val="003D441F"/>
    <w:rsid w:val="003D5D4D"/>
    <w:rsid w:val="003D6206"/>
    <w:rsid w:val="003E6EBB"/>
    <w:rsid w:val="003E73DF"/>
    <w:rsid w:val="00405D30"/>
    <w:rsid w:val="00422B64"/>
    <w:rsid w:val="00444FBC"/>
    <w:rsid w:val="00453597"/>
    <w:rsid w:val="00460745"/>
    <w:rsid w:val="004A7AE2"/>
    <w:rsid w:val="004C1E70"/>
    <w:rsid w:val="004C4AB6"/>
    <w:rsid w:val="00532EB9"/>
    <w:rsid w:val="00571516"/>
    <w:rsid w:val="00575EFD"/>
    <w:rsid w:val="00584453"/>
    <w:rsid w:val="005A147C"/>
    <w:rsid w:val="005A196D"/>
    <w:rsid w:val="005D3C03"/>
    <w:rsid w:val="005D4B85"/>
    <w:rsid w:val="00632662"/>
    <w:rsid w:val="006C09C8"/>
    <w:rsid w:val="006D2E60"/>
    <w:rsid w:val="006E1715"/>
    <w:rsid w:val="006E1AEA"/>
    <w:rsid w:val="006F5D86"/>
    <w:rsid w:val="00732337"/>
    <w:rsid w:val="007370E7"/>
    <w:rsid w:val="007505CA"/>
    <w:rsid w:val="00755EA5"/>
    <w:rsid w:val="0076283B"/>
    <w:rsid w:val="00762B14"/>
    <w:rsid w:val="00784624"/>
    <w:rsid w:val="007956DC"/>
    <w:rsid w:val="007A1D42"/>
    <w:rsid w:val="007B61B1"/>
    <w:rsid w:val="007D6E6F"/>
    <w:rsid w:val="007E38D8"/>
    <w:rsid w:val="0080149A"/>
    <w:rsid w:val="00823CD9"/>
    <w:rsid w:val="00836032"/>
    <w:rsid w:val="00846538"/>
    <w:rsid w:val="00862272"/>
    <w:rsid w:val="008A08CF"/>
    <w:rsid w:val="008A4294"/>
    <w:rsid w:val="00907F6B"/>
    <w:rsid w:val="009170DF"/>
    <w:rsid w:val="00977DD6"/>
    <w:rsid w:val="009D19B1"/>
    <w:rsid w:val="009D1E38"/>
    <w:rsid w:val="00A06BC6"/>
    <w:rsid w:val="00AC11B0"/>
    <w:rsid w:val="00B704F6"/>
    <w:rsid w:val="00B71F2F"/>
    <w:rsid w:val="00B85BA9"/>
    <w:rsid w:val="00BA6AD5"/>
    <w:rsid w:val="00BA7D6A"/>
    <w:rsid w:val="00C10F06"/>
    <w:rsid w:val="00C125EA"/>
    <w:rsid w:val="00C5244F"/>
    <w:rsid w:val="00C63433"/>
    <w:rsid w:val="00C6580B"/>
    <w:rsid w:val="00CA35F4"/>
    <w:rsid w:val="00CA4401"/>
    <w:rsid w:val="00CC38A3"/>
    <w:rsid w:val="00CE6127"/>
    <w:rsid w:val="00CE67BB"/>
    <w:rsid w:val="00CF7255"/>
    <w:rsid w:val="00D03F28"/>
    <w:rsid w:val="00D17A56"/>
    <w:rsid w:val="00D36313"/>
    <w:rsid w:val="00D73E11"/>
    <w:rsid w:val="00D75BAC"/>
    <w:rsid w:val="00DA49D8"/>
    <w:rsid w:val="00DA4D52"/>
    <w:rsid w:val="00DB0FEE"/>
    <w:rsid w:val="00DD48F9"/>
    <w:rsid w:val="00E00DCF"/>
    <w:rsid w:val="00E17EF9"/>
    <w:rsid w:val="00E342A6"/>
    <w:rsid w:val="00E47620"/>
    <w:rsid w:val="00E53358"/>
    <w:rsid w:val="00E66BA4"/>
    <w:rsid w:val="00E72936"/>
    <w:rsid w:val="00E750BD"/>
    <w:rsid w:val="00ED429D"/>
    <w:rsid w:val="00ED6957"/>
    <w:rsid w:val="00F42828"/>
    <w:rsid w:val="00F519C9"/>
    <w:rsid w:val="00F55B0F"/>
    <w:rsid w:val="00F77D8A"/>
    <w:rsid w:val="00F8247D"/>
    <w:rsid w:val="00F9534E"/>
    <w:rsid w:val="00FA6382"/>
    <w:rsid w:val="00FF19D2"/>
    <w:rsid w:val="00FF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543E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5543E"/>
    <w:pPr>
      <w:keepNext/>
      <w:widowControl w:val="0"/>
      <w:autoSpaceDE w:val="0"/>
      <w:autoSpaceDN w:val="0"/>
      <w:adjustRightInd w:val="0"/>
      <w:spacing w:before="240" w:after="60" w:line="480" w:lineRule="auto"/>
      <w:jc w:val="center"/>
      <w:outlineLvl w:val="0"/>
    </w:pPr>
    <w:rPr>
      <w:rFonts w:ascii="Times New Roman" w:eastAsia="Times New Roman" w:hAnsi="Times New Roman" w:cs="Times New Roman"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5543E"/>
    <w:rPr>
      <w:rFonts w:ascii="Times New Roman" w:eastAsia="Times New Roman" w:hAnsi="Times New Roman" w:cs="Times New Roman"/>
      <w:bCs/>
      <w:kern w:val="32"/>
      <w:sz w:val="32"/>
      <w:szCs w:val="32"/>
    </w:rPr>
  </w:style>
  <w:style w:type="paragraph" w:styleId="a3">
    <w:name w:val="footer"/>
    <w:basedOn w:val="a"/>
    <w:link w:val="a4"/>
    <w:uiPriority w:val="99"/>
    <w:unhideWhenUsed/>
    <w:rsid w:val="003554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35543E"/>
  </w:style>
  <w:style w:type="character" w:styleId="a5">
    <w:name w:val="page number"/>
    <w:basedOn w:val="a0"/>
    <w:rsid w:val="0035543E"/>
  </w:style>
  <w:style w:type="character" w:customStyle="1" w:styleId="a6">
    <w:name w:val="Основной текст_"/>
    <w:basedOn w:val="a0"/>
    <w:link w:val="11"/>
    <w:rsid w:val="0035543E"/>
    <w:rPr>
      <w:rFonts w:ascii="Times New Roman" w:eastAsia="Times New Roman" w:hAnsi="Times New Roman" w:cs="Times New Roman"/>
      <w:color w:val="1A1A1A"/>
      <w:sz w:val="28"/>
      <w:szCs w:val="28"/>
    </w:rPr>
  </w:style>
  <w:style w:type="character" w:customStyle="1" w:styleId="a7">
    <w:name w:val="Подпись к таблице_"/>
    <w:basedOn w:val="a0"/>
    <w:link w:val="a8"/>
    <w:rsid w:val="0035543E"/>
    <w:rPr>
      <w:rFonts w:ascii="Times New Roman" w:eastAsia="Times New Roman" w:hAnsi="Times New Roman" w:cs="Times New Roman"/>
      <w:color w:val="1A1A1A"/>
      <w:sz w:val="28"/>
      <w:szCs w:val="28"/>
    </w:rPr>
  </w:style>
  <w:style w:type="character" w:customStyle="1" w:styleId="a9">
    <w:name w:val="Другое_"/>
    <w:basedOn w:val="a0"/>
    <w:link w:val="aa"/>
    <w:rsid w:val="0035543E"/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11">
    <w:name w:val="Основной текст1"/>
    <w:basedOn w:val="a"/>
    <w:link w:val="a6"/>
    <w:rsid w:val="0035543E"/>
    <w:pPr>
      <w:widowControl w:val="0"/>
      <w:spacing w:after="20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a8">
    <w:name w:val="Подпись к таблице"/>
    <w:basedOn w:val="a"/>
    <w:link w:val="a7"/>
    <w:rsid w:val="0035543E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  <w:style w:type="paragraph" w:customStyle="1" w:styleId="aa">
    <w:name w:val="Другое"/>
    <w:basedOn w:val="a"/>
    <w:link w:val="a9"/>
    <w:rsid w:val="0035543E"/>
    <w:pPr>
      <w:widowControl w:val="0"/>
      <w:spacing w:after="200" w:line="240" w:lineRule="auto"/>
    </w:pPr>
    <w:rPr>
      <w:rFonts w:ascii="Times New Roman" w:eastAsia="Times New Roman" w:hAnsi="Times New Roman" w:cs="Times New Roman"/>
      <w:color w:val="1A1A1A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789</Words>
  <Characters>4501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Shabanova_TI</dc:creator>
  <cp:lastModifiedBy>Shabanova_TI</cp:lastModifiedBy>
  <cp:revision>1</cp:revision>
  <dcterms:created xsi:type="dcterms:W3CDTF">2025-01-09T03:15:00Z</dcterms:created>
  <dcterms:modified xsi:type="dcterms:W3CDTF">2025-01-09T03:17:00Z</dcterms:modified>
</cp:coreProperties>
</file>