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1F1C23" w:rsidTr="00777E51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DD1C08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777E51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DD1C08" w:rsidRDefault="001F1C23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777E51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DD1C08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54FF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P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DD1C08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DD1C08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_____________№___________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proofErr w:type="spellStart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Смоточное</w:t>
      </w:r>
      <w:proofErr w:type="spellEnd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устройство инерционное </w:t>
      </w:r>
      <w:proofErr w:type="spellStart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двухшпиндельное</w:t>
      </w:r>
      <w:proofErr w:type="spellEnd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с </w:t>
      </w:r>
      <w:proofErr w:type="gramStart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вертикальным</w:t>
      </w:r>
      <w:proofErr w:type="gramEnd"/>
      <w:r w:rsidR="00D10F34" w:rsidRPr="00D10F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расположение шпинделей и регулировкой натяжения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6F4D7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моточно</w:t>
      </w:r>
      <w:r w:rsid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</w:t>
      </w:r>
      <w:r w:rsid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инерционно</w:t>
      </w:r>
      <w:r w:rsid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двухшпиндельно</w:t>
      </w:r>
      <w:r w:rsid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gramStart"/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вертикальным</w:t>
      </w:r>
      <w:proofErr w:type="gramEnd"/>
      <w:r w:rsidR="00D10F34" w:rsidRPr="00D10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расположение шпинделей и регулировкой натяжения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D10F34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инерционное </w:t>
            </w:r>
            <w:proofErr w:type="spellStart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>двухшпиндельное</w:t>
            </w:r>
            <w:proofErr w:type="spellEnd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gramStart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>вертикальным</w:t>
            </w:r>
            <w:proofErr w:type="gramEnd"/>
            <w:r w:rsidRPr="00D10F34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расположение шпинделей и регулировкой натяжения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7C7C6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Поставляемый товар должен быть новым, выпуска не ранее </w:t>
            </w:r>
            <w:r w:rsidR="00C72736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AE3F4D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  <w:r w:rsidR="00C3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3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 w:rsidR="00C3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«</w:t>
            </w:r>
            <w:r w:rsidR="001D5C25" w:rsidRPr="001D5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Машины правильные металлообрабатывающие</w:t>
            </w: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5C8" w:rsidRDefault="00C305C8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применения – производственная деятельность.</w:t>
            </w:r>
          </w:p>
          <w:p w:rsidR="00154FF0" w:rsidRPr="00F0537A" w:rsidRDefault="00C305C8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Назначение - </w:t>
            </w:r>
            <w:r w:rsidRPr="00C3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3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барабана длинномерного материала двумя проводами круглого или прямоугольного сечения в параллель</w:t>
            </w:r>
            <w:r w:rsidR="00154FF0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F0537A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Климатическое исполнение </w:t>
            </w:r>
            <w:r w:rsidR="00BF5E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категория размещения оборудования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ГОСТ 15150 – УХЛ</w:t>
            </w:r>
            <w:r w:rsidR="00BF5E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  <w:r w:rsidR="0084342A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C5531" w:rsidRPr="00F0537A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установки оборудования – капитальное здание.</w:t>
            </w:r>
          </w:p>
          <w:p w:rsidR="008C5531" w:rsidRPr="00F0537A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эксплуатации от 15 до 35 °С.</w:t>
            </w:r>
          </w:p>
          <w:p w:rsidR="00154FF0" w:rsidRPr="00F0537A" w:rsidRDefault="008C5531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Относительная влажность воздуха от 40 до 8</w:t>
            </w:r>
            <w:r w:rsidR="001D5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%.</w:t>
            </w:r>
            <w:r w:rsidR="00154FF0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4D" w:rsidRPr="00AE3F4D" w:rsidRDefault="00AE3F4D" w:rsidP="00AE3F4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предназначено для смотки с барабана длинномерного материала двумя проводами круглого или прямоугольного сечения в параллель. </w:t>
            </w:r>
          </w:p>
          <w:p w:rsidR="00AE3F4D" w:rsidRPr="00AE3F4D" w:rsidRDefault="00AE3F4D" w:rsidP="00AE3F4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обеспечивать: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равномерное сматывание обмоточных проводов;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независимую регулировку натяжения для каждого шпинделя.</w:t>
            </w:r>
          </w:p>
          <w:p w:rsidR="00EE67B7" w:rsidRPr="00EE67B7" w:rsidRDefault="00EE67B7" w:rsidP="00AE3F4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Геометрические размеры оборудования не должны превышать:</w:t>
            </w:r>
          </w:p>
          <w:p w:rsidR="00EE67B7" w:rsidRPr="00EE67B7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длина – </w:t>
            </w:r>
            <w:r w:rsid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мм;</w:t>
            </w:r>
          </w:p>
          <w:p w:rsidR="00EE67B7" w:rsidRPr="00EE67B7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ширина – </w:t>
            </w:r>
            <w:r w:rsid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мм;</w:t>
            </w:r>
          </w:p>
          <w:p w:rsidR="00EE67B7" w:rsidRPr="00EE67B7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высота – </w:t>
            </w:r>
            <w:r w:rsid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</w:t>
            </w:r>
            <w:r w:rsidRPr="00EE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мм.</w:t>
            </w:r>
          </w:p>
          <w:p w:rsidR="009B684C" w:rsidRPr="00F0537A" w:rsidRDefault="007C7C65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Максимальная общая масса оборудования – не более </w:t>
            </w:r>
            <w:r w:rsid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  <w:r w:rsidRP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99" w:rsidRPr="00F0537A" w:rsidRDefault="00154FF0" w:rsidP="00B84C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основным </w:t>
            </w:r>
            <w:r w:rsidR="00B84C99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эксплуатационным показателям: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шпинделей для монтажа катушек с проводом </w:t>
            </w:r>
            <w:r w:rsidR="009B684C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84C">
              <w:rPr>
                <w:rFonts w:ascii="Times New Roman" w:hAnsi="Times New Roman" w:cs="Times New Roman"/>
                <w:sz w:val="24"/>
                <w:szCs w:val="24"/>
              </w:rPr>
              <w:t>двух</w:t>
            </w: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>расположение шпинделей – вертикальное;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>устройство натяжения – механическое, регулируемое, независимое для каждого шпинделя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>аксимальный диаметр щеки барабана – 800мм.</w:t>
            </w:r>
          </w:p>
          <w:p w:rsidR="00AE3F4D" w:rsidRPr="00AE3F4D" w:rsidRDefault="00AE3F4D" w:rsidP="00AE3F4D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E3F4D">
              <w:rPr>
                <w:rFonts w:ascii="Times New Roman" w:hAnsi="Times New Roman" w:cs="Times New Roman"/>
                <w:sz w:val="24"/>
                <w:szCs w:val="24"/>
              </w:rPr>
              <w:t>иаметр осевого отверстия барабана – 45 мм.</w:t>
            </w:r>
          </w:p>
          <w:p w:rsidR="009B684C" w:rsidRPr="000334BE" w:rsidRDefault="00AE3F4D" w:rsidP="001D5C25">
            <w:pPr>
              <w:pStyle w:val="a4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4BE">
              <w:rPr>
                <w:rFonts w:ascii="Times New Roman" w:hAnsi="Times New Roman" w:cs="Times New Roman"/>
                <w:sz w:val="24"/>
                <w:szCs w:val="24"/>
              </w:rPr>
              <w:t>максимальная ширина барабана – 5</w:t>
            </w:r>
            <w:r w:rsidR="007E4CB1" w:rsidRPr="000334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334BE">
              <w:rPr>
                <w:rFonts w:ascii="Times New Roman" w:hAnsi="Times New Roman" w:cs="Times New Roman"/>
                <w:sz w:val="24"/>
                <w:szCs w:val="24"/>
              </w:rPr>
              <w:t>0 мм.</w:t>
            </w:r>
          </w:p>
          <w:p w:rsidR="001D5C25" w:rsidRPr="001D5C25" w:rsidRDefault="001D5C25" w:rsidP="001D5C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оборудования – не менее 5 лет.</w:t>
            </w:r>
          </w:p>
          <w:p w:rsidR="00154FF0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1A" w:rsidRPr="0047711A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 w:rsidR="0047711A" w:rsidRPr="0047711A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Конструкция оборудования должна обеспечивать:</w:t>
            </w:r>
          </w:p>
          <w:p w:rsidR="0047711A" w:rsidRPr="0047711A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установки без устройства дополнительного фундамента;</w:t>
            </w:r>
          </w:p>
          <w:p w:rsidR="0047711A" w:rsidRPr="0047711A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крепления к полу анкерными болтами;</w:t>
            </w:r>
          </w:p>
          <w:p w:rsidR="0047711A" w:rsidRPr="0047711A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47711A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AE3F4D" w:rsidRDefault="00AE3F4D" w:rsidP="00626F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Конструкцией оборудования должна быть предусмотрена возможность сочетания нескольких установок для питания одного намоточного станка.</w:t>
            </w:r>
          </w:p>
          <w:p w:rsidR="00626FF5" w:rsidRPr="0047711A" w:rsidRDefault="007C7C65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Инструкция по монтажу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D5C25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7C65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Лакокрасочное покрытие и защитные элементы оборудования должны быть стойкими к смазочным веществам, используемым при эксплуатации и поверхностно-активным веществам, используемым при обслуживании 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8C5531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47711A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EF" w:rsidRPr="00F0537A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комплект поставки должны входить:</w:t>
            </w:r>
          </w:p>
          <w:p w:rsidR="009B684C" w:rsidRDefault="009B684C" w:rsidP="009B684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устройство инерционное </w:t>
            </w:r>
            <w:proofErr w:type="spellStart"/>
            <w:r w:rsidRP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двухшпиндельное</w:t>
            </w:r>
            <w:proofErr w:type="spellEnd"/>
            <w:r w:rsidRP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вертикальное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7711A" w:rsidRPr="0047711A" w:rsidRDefault="0047711A" w:rsidP="009B684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крепежных изделий</w:t>
            </w:r>
            <w:r w:rsid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7711A" w:rsidRPr="0047711A" w:rsidRDefault="0047711A" w:rsidP="0047711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технической документации:</w:t>
            </w:r>
          </w:p>
          <w:p w:rsidR="0047711A" w:rsidRPr="0047711A" w:rsidRDefault="0047711A" w:rsidP="0047711A">
            <w:pPr>
              <w:pStyle w:val="a4"/>
              <w:numPr>
                <w:ilvl w:val="1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:rsidR="0047711A" w:rsidRDefault="0047711A" w:rsidP="0047711A">
            <w:pPr>
              <w:pStyle w:val="a4"/>
              <w:numPr>
                <w:ilvl w:val="1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8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инструкция по техническому обслуживанию;</w:t>
            </w:r>
          </w:p>
          <w:p w:rsidR="001D5C25" w:rsidRPr="009B684C" w:rsidRDefault="001D5C25" w:rsidP="0047711A">
            <w:pPr>
              <w:pStyle w:val="a4"/>
              <w:numPr>
                <w:ilvl w:val="1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инструкция по монтажу;</w:t>
            </w:r>
          </w:p>
          <w:p w:rsidR="00154FF0" w:rsidRPr="00F0537A" w:rsidRDefault="0047711A" w:rsidP="001D5C25">
            <w:pPr>
              <w:pStyle w:val="a4"/>
              <w:numPr>
                <w:ilvl w:val="1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 (формуляр</w:t>
            </w:r>
            <w:r w:rsidR="001D5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47711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F5" w:rsidRPr="00F0537A" w:rsidRDefault="007C68EF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в зависимости от способа транспортировки поставляется в специальной упаковке, </w:t>
            </w:r>
            <w:r w:rsidR="001D5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обеспечивающей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72A9E" w:rsidP="00172A9E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F0537A" w:rsidRDefault="00913691" w:rsidP="009B684C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626FF5" w:rsidRPr="00F0537A" w:rsidRDefault="00913691" w:rsidP="009B684C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F0537A" w:rsidRDefault="00913691" w:rsidP="009B684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ввода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626FF5" w:rsidRPr="00F0537A" w:rsidRDefault="00913691" w:rsidP="007D0F6B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550FB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F0537A" w:rsidRDefault="00913691" w:rsidP="00550FB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F0537A" w:rsidRDefault="00913691" w:rsidP="00550FB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626FF5" w:rsidRPr="00F0537A" w:rsidRDefault="00913691" w:rsidP="007D0F6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F0537A" w:rsidRDefault="00913691" w:rsidP="007D0F6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9B684C" w:rsidRPr="00F0537A" w:rsidRDefault="006F3277" w:rsidP="001D5C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F0537A" w:rsidRDefault="006F3277" w:rsidP="007D0F6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84C" w:rsidRPr="00F0537A" w:rsidRDefault="00913691" w:rsidP="0067515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поставляемого оборудования должно соответствовать требованиям данного технического задания.</w:t>
            </w:r>
            <w:r w:rsidR="00675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Качество оборудования при поставке должно подтверждаться </w:t>
            </w:r>
            <w:r w:rsidR="00675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паспортом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67515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67515A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F0537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поставку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комплектующих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вышедших из строя и требующих замены;</w:t>
            </w:r>
          </w:p>
          <w:p w:rsidR="00913691" w:rsidRPr="00F0537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9B684C" w:rsidRPr="00F0537A" w:rsidRDefault="00913691" w:rsidP="0067515A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Въезд на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территорию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Росатом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» (с изменениями и дополнениями).</w:t>
            </w:r>
          </w:p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территорию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ЗАТО Снежинск.</w:t>
            </w:r>
          </w:p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Разрешение на въезд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в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626FF5" w:rsidRDefault="006F3277" w:rsidP="007D0F6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9B684C" w:rsidRPr="00F0537A" w:rsidRDefault="009B684C" w:rsidP="007D0F6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B684C" w:rsidRDefault="009B684C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67515A" w:rsidP="006F32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:rsidR="00154FF0" w:rsidRPr="00F0537A" w:rsidRDefault="006F3277" w:rsidP="0067515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:rsidR="006F3277" w:rsidRPr="00550FB0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154FF0" w:rsidRPr="00F0537A" w:rsidTr="007D0F6B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DD1C08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DD1C08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626FF5" w:rsidTr="00777E51">
        <w:trPr>
          <w:trHeight w:val="407"/>
        </w:trPr>
        <w:tc>
          <w:tcPr>
            <w:tcW w:w="3936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FF5" w:rsidTr="00626FF5">
        <w:trPr>
          <w:trHeight w:val="95"/>
        </w:trPr>
        <w:tc>
          <w:tcPr>
            <w:tcW w:w="3936" w:type="dxa"/>
          </w:tcPr>
          <w:p w:rsidR="009B684C" w:rsidRDefault="009B6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D0F6B" w:rsidRDefault="007D0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D0F6B" w:rsidRDefault="007D0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1C08" w:rsidRDefault="00DD1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FF5" w:rsidTr="00626FF5">
        <w:trPr>
          <w:trHeight w:val="102"/>
        </w:trPr>
        <w:tc>
          <w:tcPr>
            <w:tcW w:w="3936" w:type="dxa"/>
          </w:tcPr>
          <w:p w:rsidR="00626FF5" w:rsidRDefault="00626FF5" w:rsidP="007D0F6B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DD1C08">
          <w:footerReference w:type="default" r:id="rId9"/>
          <w:pgSz w:w="11906" w:h="16838"/>
          <w:pgMar w:top="1134" w:right="991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D10F34" w:rsidP="00172A9E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Смоточное</w:t>
            </w:r>
            <w:proofErr w:type="spellEnd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устройство инерционное </w:t>
            </w:r>
            <w:proofErr w:type="spellStart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двухшпиндельное</w:t>
            </w:r>
            <w:proofErr w:type="spellEnd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с </w:t>
            </w:r>
            <w:proofErr w:type="gramStart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вертикальным</w:t>
            </w:r>
            <w:proofErr w:type="gramEnd"/>
            <w:r w:rsidRPr="00D10F34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расположение шпинделей и регулировкой натяжения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550FB0" w:rsidRDefault="009B684C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ИСУ-400-2В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9B684C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15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До 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67515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67515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AE5" w:rsidRDefault="00201AE5" w:rsidP="00DD1C08">
      <w:pPr>
        <w:spacing w:after="0" w:line="240" w:lineRule="auto"/>
      </w:pPr>
      <w:r>
        <w:separator/>
      </w:r>
    </w:p>
  </w:endnote>
  <w:endnote w:type="continuationSeparator" w:id="0">
    <w:p w:rsidR="00201AE5" w:rsidRDefault="00201AE5" w:rsidP="00DD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7986138"/>
      <w:docPartObj>
        <w:docPartGallery w:val="Page Numbers (Bottom of Page)"/>
        <w:docPartUnique/>
      </w:docPartObj>
    </w:sdtPr>
    <w:sdtEndPr/>
    <w:sdtContent>
      <w:p w:rsidR="00DD1C08" w:rsidRDefault="00DD1C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E51">
          <w:rPr>
            <w:noProof/>
          </w:rPr>
          <w:t>8</w:t>
        </w:r>
        <w:r>
          <w:fldChar w:fldCharType="end"/>
        </w:r>
      </w:p>
    </w:sdtContent>
  </w:sdt>
  <w:p w:rsidR="00DD1C08" w:rsidRDefault="00DD1C0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AE5" w:rsidRDefault="00201AE5" w:rsidP="00DD1C08">
      <w:pPr>
        <w:spacing w:after="0" w:line="240" w:lineRule="auto"/>
      </w:pPr>
      <w:r>
        <w:separator/>
      </w:r>
    </w:p>
  </w:footnote>
  <w:footnote w:type="continuationSeparator" w:id="0">
    <w:p w:rsidR="00201AE5" w:rsidRDefault="00201AE5" w:rsidP="00DD1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0DFB0C35"/>
    <w:multiLevelType w:val="hybridMultilevel"/>
    <w:tmpl w:val="1A22009A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25735BEA"/>
    <w:multiLevelType w:val="hybridMultilevel"/>
    <w:tmpl w:val="B95C8D4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52B77"/>
    <w:multiLevelType w:val="hybridMultilevel"/>
    <w:tmpl w:val="4370AF40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9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C21B0A"/>
    <w:multiLevelType w:val="hybridMultilevel"/>
    <w:tmpl w:val="29D42390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5F28AC"/>
    <w:multiLevelType w:val="hybridMultilevel"/>
    <w:tmpl w:val="0C440EE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D439F0"/>
    <w:multiLevelType w:val="hybridMultilevel"/>
    <w:tmpl w:val="F60E28A2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16"/>
  </w:num>
  <w:num w:numId="5">
    <w:abstractNumId w:val="10"/>
  </w:num>
  <w:num w:numId="6">
    <w:abstractNumId w:val="0"/>
  </w:num>
  <w:num w:numId="7">
    <w:abstractNumId w:val="11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  <w:num w:numId="12">
    <w:abstractNumId w:val="6"/>
  </w:num>
  <w:num w:numId="13">
    <w:abstractNumId w:val="17"/>
  </w:num>
  <w:num w:numId="14">
    <w:abstractNumId w:val="5"/>
  </w:num>
  <w:num w:numId="15">
    <w:abstractNumId w:val="14"/>
  </w:num>
  <w:num w:numId="16">
    <w:abstractNumId w:val="4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334BE"/>
    <w:rsid w:val="00154FF0"/>
    <w:rsid w:val="00172A9E"/>
    <w:rsid w:val="001D5C25"/>
    <w:rsid w:val="001F1C23"/>
    <w:rsid w:val="00201AE5"/>
    <w:rsid w:val="002921E1"/>
    <w:rsid w:val="002E0DE9"/>
    <w:rsid w:val="004227F9"/>
    <w:rsid w:val="00447CDF"/>
    <w:rsid w:val="0047711A"/>
    <w:rsid w:val="00550FB0"/>
    <w:rsid w:val="00626FF5"/>
    <w:rsid w:val="006718E4"/>
    <w:rsid w:val="0067515A"/>
    <w:rsid w:val="006F3277"/>
    <w:rsid w:val="006F4D7F"/>
    <w:rsid w:val="00777E51"/>
    <w:rsid w:val="007C68EF"/>
    <w:rsid w:val="007C7C65"/>
    <w:rsid w:val="007D0F6B"/>
    <w:rsid w:val="007E4CB1"/>
    <w:rsid w:val="00834393"/>
    <w:rsid w:val="0084342A"/>
    <w:rsid w:val="00865F11"/>
    <w:rsid w:val="008C5531"/>
    <w:rsid w:val="00913691"/>
    <w:rsid w:val="009B684C"/>
    <w:rsid w:val="00A965BE"/>
    <w:rsid w:val="00AE3F4D"/>
    <w:rsid w:val="00B84C99"/>
    <w:rsid w:val="00BF5E31"/>
    <w:rsid w:val="00C305C8"/>
    <w:rsid w:val="00C72736"/>
    <w:rsid w:val="00C9175D"/>
    <w:rsid w:val="00C966FC"/>
    <w:rsid w:val="00CF7975"/>
    <w:rsid w:val="00D0046C"/>
    <w:rsid w:val="00D10F34"/>
    <w:rsid w:val="00DD1C08"/>
    <w:rsid w:val="00ED2FBC"/>
    <w:rsid w:val="00EE67B7"/>
    <w:rsid w:val="00F0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D1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1C08"/>
  </w:style>
  <w:style w:type="paragraph" w:styleId="a8">
    <w:name w:val="footer"/>
    <w:basedOn w:val="a"/>
    <w:link w:val="a9"/>
    <w:uiPriority w:val="99"/>
    <w:unhideWhenUsed/>
    <w:rsid w:val="00DD1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1C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D1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1C08"/>
  </w:style>
  <w:style w:type="paragraph" w:styleId="a8">
    <w:name w:val="footer"/>
    <w:basedOn w:val="a"/>
    <w:link w:val="a9"/>
    <w:uiPriority w:val="99"/>
    <w:unhideWhenUsed/>
    <w:rsid w:val="00DD1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1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8BF72-9BE3-41DB-806A-80D584E1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2217</Words>
  <Characters>12640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Власов Вячеслав Владимирович</cp:lastModifiedBy>
  <cp:revision>3</cp:revision>
  <dcterms:created xsi:type="dcterms:W3CDTF">2025-01-13T08:23:00Z</dcterms:created>
  <dcterms:modified xsi:type="dcterms:W3CDTF">2025-01-13T08:24:00Z</dcterms:modified>
</cp:coreProperties>
</file>