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21383" w:rsidRDefault="00E21383">
      <w:pPr>
        <w:pStyle w:val="a3"/>
        <w:ind w:left="0"/>
        <w:jc w:val="left"/>
      </w:pPr>
    </w:p>
    <w:p w:rsidR="00E21383" w:rsidRDefault="00E21383">
      <w:pPr>
        <w:pStyle w:val="a3"/>
        <w:spacing w:before="89"/>
        <w:ind w:left="0"/>
        <w:jc w:val="left"/>
      </w:pPr>
    </w:p>
    <w:p w:rsidR="00E21383" w:rsidRDefault="00000000">
      <w:pPr>
        <w:pStyle w:val="1"/>
        <w:ind w:firstLine="0"/>
        <w:jc w:val="center"/>
      </w:pPr>
      <w:r>
        <w:t>ТЕХНИЧЕСКИЕ</w:t>
      </w:r>
      <w:r>
        <w:rPr>
          <w:spacing w:val="-3"/>
        </w:rPr>
        <w:t xml:space="preserve"> </w:t>
      </w:r>
      <w:r>
        <w:rPr>
          <w:spacing w:val="-2"/>
        </w:rPr>
        <w:t>ТРЕБОВАНИЯ</w:t>
      </w:r>
    </w:p>
    <w:p w:rsidR="00E21383" w:rsidRDefault="00000000">
      <w:pPr>
        <w:spacing w:before="3" w:line="322" w:lineRule="exact"/>
        <w:ind w:left="283"/>
        <w:rPr>
          <w:sz w:val="28"/>
        </w:rPr>
      </w:pPr>
      <w:r>
        <w:rPr>
          <w:sz w:val="28"/>
        </w:rPr>
        <w:t>Габариты</w:t>
      </w:r>
      <w:r>
        <w:rPr>
          <w:spacing w:val="-9"/>
          <w:sz w:val="28"/>
        </w:rPr>
        <w:t xml:space="preserve"> </w:t>
      </w:r>
      <w:r>
        <w:rPr>
          <w:sz w:val="28"/>
        </w:rPr>
        <w:t>станка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сборе</w:t>
      </w:r>
      <w:r>
        <w:rPr>
          <w:spacing w:val="-8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ШхГхВ</w:t>
      </w:r>
      <w:proofErr w:type="spellEnd"/>
      <w:r>
        <w:rPr>
          <w:sz w:val="28"/>
        </w:rPr>
        <w:t>)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8"/>
          <w:sz w:val="28"/>
        </w:rPr>
        <w:t xml:space="preserve"> </w:t>
      </w:r>
      <w:r>
        <w:rPr>
          <w:sz w:val="28"/>
        </w:rPr>
        <w:t>более</w:t>
      </w:r>
      <w:r>
        <w:rPr>
          <w:spacing w:val="-8"/>
          <w:sz w:val="28"/>
        </w:rPr>
        <w:t xml:space="preserve"> </w:t>
      </w:r>
      <w:r>
        <w:rPr>
          <w:sz w:val="28"/>
        </w:rPr>
        <w:t>3500х2000х2000</w:t>
      </w:r>
      <w:r>
        <w:rPr>
          <w:spacing w:val="-5"/>
          <w:sz w:val="28"/>
        </w:rPr>
        <w:t xml:space="preserve"> мм.</w:t>
      </w:r>
    </w:p>
    <w:p w:rsidR="00E21383" w:rsidRDefault="00000000">
      <w:pPr>
        <w:ind w:left="283"/>
        <w:rPr>
          <w:sz w:val="28"/>
        </w:rPr>
      </w:pPr>
      <w:r>
        <w:rPr>
          <w:sz w:val="28"/>
        </w:rPr>
        <w:t>Габариты</w:t>
      </w:r>
      <w:r>
        <w:rPr>
          <w:spacing w:val="-6"/>
          <w:sz w:val="28"/>
        </w:rPr>
        <w:t xml:space="preserve"> </w:t>
      </w:r>
      <w:r>
        <w:rPr>
          <w:sz w:val="28"/>
        </w:rPr>
        <w:t>транспортируемых</w:t>
      </w:r>
      <w:r>
        <w:rPr>
          <w:spacing w:val="-6"/>
          <w:sz w:val="28"/>
        </w:rPr>
        <w:t xml:space="preserve"> </w:t>
      </w:r>
      <w:r>
        <w:rPr>
          <w:sz w:val="28"/>
        </w:rPr>
        <w:t>частей</w:t>
      </w:r>
      <w:r>
        <w:rPr>
          <w:spacing w:val="-6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ШхГхВ</w:t>
      </w:r>
      <w:proofErr w:type="spellEnd"/>
      <w:r>
        <w:rPr>
          <w:sz w:val="28"/>
        </w:rPr>
        <w:t>)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более</w:t>
      </w:r>
      <w:r>
        <w:rPr>
          <w:spacing w:val="-6"/>
          <w:sz w:val="28"/>
        </w:rPr>
        <w:t xml:space="preserve"> </w:t>
      </w:r>
      <w:r>
        <w:rPr>
          <w:sz w:val="28"/>
        </w:rPr>
        <w:t>2500х1300х1500</w:t>
      </w:r>
      <w:r>
        <w:rPr>
          <w:spacing w:val="-2"/>
          <w:sz w:val="28"/>
        </w:rPr>
        <w:t xml:space="preserve"> </w:t>
      </w:r>
      <w:r>
        <w:rPr>
          <w:sz w:val="28"/>
        </w:rPr>
        <w:t>мм. Габариты наматываемых соленоидов:</w:t>
      </w:r>
    </w:p>
    <w:p w:rsidR="00E21383" w:rsidRDefault="00000000">
      <w:pPr>
        <w:pStyle w:val="a4"/>
        <w:numPr>
          <w:ilvl w:val="0"/>
          <w:numId w:val="2"/>
        </w:numPr>
        <w:tabs>
          <w:tab w:val="left" w:pos="1002"/>
        </w:tabs>
        <w:spacing w:before="4"/>
        <w:ind w:left="1002" w:right="0" w:hanging="359"/>
        <w:jc w:val="left"/>
        <w:rPr>
          <w:sz w:val="28"/>
        </w:rPr>
      </w:pPr>
      <w:r>
        <w:rPr>
          <w:sz w:val="28"/>
        </w:rPr>
        <w:t>внутренний</w:t>
      </w:r>
      <w:r>
        <w:rPr>
          <w:spacing w:val="-6"/>
          <w:sz w:val="28"/>
        </w:rPr>
        <w:t xml:space="preserve"> </w:t>
      </w:r>
      <w:r>
        <w:rPr>
          <w:sz w:val="28"/>
        </w:rPr>
        <w:t>диаметр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10</w:t>
      </w:r>
      <w:r>
        <w:rPr>
          <w:spacing w:val="-6"/>
          <w:sz w:val="28"/>
        </w:rPr>
        <w:t xml:space="preserve"> </w:t>
      </w:r>
      <w:r>
        <w:rPr>
          <w:spacing w:val="-5"/>
          <w:sz w:val="28"/>
        </w:rPr>
        <w:t>мм;</w:t>
      </w:r>
    </w:p>
    <w:p w:rsidR="00E21383" w:rsidRDefault="00000000">
      <w:pPr>
        <w:pStyle w:val="a4"/>
        <w:numPr>
          <w:ilvl w:val="0"/>
          <w:numId w:val="2"/>
        </w:numPr>
        <w:tabs>
          <w:tab w:val="left" w:pos="1002"/>
        </w:tabs>
        <w:spacing w:before="172"/>
        <w:ind w:left="1002" w:right="0" w:hanging="359"/>
        <w:jc w:val="left"/>
        <w:rPr>
          <w:sz w:val="28"/>
        </w:rPr>
      </w:pPr>
      <w:r>
        <w:rPr>
          <w:sz w:val="28"/>
        </w:rPr>
        <w:t>наружный</w:t>
      </w:r>
      <w:r>
        <w:rPr>
          <w:spacing w:val="-6"/>
          <w:sz w:val="28"/>
        </w:rPr>
        <w:t xml:space="preserve"> </w:t>
      </w:r>
      <w:r>
        <w:rPr>
          <w:sz w:val="28"/>
        </w:rPr>
        <w:t>диаметр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до</w:t>
      </w:r>
      <w:r>
        <w:rPr>
          <w:spacing w:val="-6"/>
          <w:sz w:val="28"/>
        </w:rPr>
        <w:t xml:space="preserve"> </w:t>
      </w:r>
      <w:r>
        <w:rPr>
          <w:sz w:val="28"/>
        </w:rPr>
        <w:t>1000</w:t>
      </w:r>
      <w:r>
        <w:rPr>
          <w:spacing w:val="-6"/>
          <w:sz w:val="28"/>
        </w:rPr>
        <w:t xml:space="preserve"> </w:t>
      </w:r>
      <w:r>
        <w:rPr>
          <w:spacing w:val="-5"/>
          <w:sz w:val="28"/>
        </w:rPr>
        <w:t>мм;</w:t>
      </w:r>
    </w:p>
    <w:p w:rsidR="00E21383" w:rsidRDefault="00000000">
      <w:pPr>
        <w:pStyle w:val="a4"/>
        <w:numPr>
          <w:ilvl w:val="0"/>
          <w:numId w:val="2"/>
        </w:numPr>
        <w:tabs>
          <w:tab w:val="left" w:pos="1002"/>
        </w:tabs>
        <w:spacing w:before="167"/>
        <w:ind w:left="1002" w:right="0" w:hanging="359"/>
        <w:jc w:val="left"/>
        <w:rPr>
          <w:sz w:val="28"/>
        </w:rPr>
      </w:pPr>
      <w:r>
        <w:rPr>
          <w:sz w:val="28"/>
        </w:rPr>
        <w:t>длина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1000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мм.</w:t>
      </w:r>
    </w:p>
    <w:p w:rsidR="00E21383" w:rsidRDefault="00000000">
      <w:pPr>
        <w:spacing w:before="167"/>
        <w:ind w:left="283"/>
        <w:rPr>
          <w:sz w:val="28"/>
        </w:rPr>
      </w:pPr>
      <w:r>
        <w:rPr>
          <w:sz w:val="28"/>
        </w:rPr>
        <w:t>Габариты</w:t>
      </w:r>
      <w:r>
        <w:rPr>
          <w:spacing w:val="-10"/>
          <w:sz w:val="28"/>
        </w:rPr>
        <w:t xml:space="preserve"> </w:t>
      </w:r>
      <w:r>
        <w:rPr>
          <w:sz w:val="28"/>
        </w:rPr>
        <w:t>отдающей</w:t>
      </w:r>
      <w:r>
        <w:rPr>
          <w:spacing w:val="-9"/>
          <w:sz w:val="28"/>
        </w:rPr>
        <w:t xml:space="preserve"> </w:t>
      </w:r>
      <w:r>
        <w:rPr>
          <w:sz w:val="28"/>
        </w:rPr>
        <w:t>бабины</w:t>
      </w:r>
      <w:r>
        <w:rPr>
          <w:spacing w:val="-9"/>
          <w:sz w:val="28"/>
        </w:rPr>
        <w:t xml:space="preserve"> </w:t>
      </w:r>
      <w:r>
        <w:rPr>
          <w:sz w:val="28"/>
        </w:rPr>
        <w:t>представлены</w:t>
      </w:r>
      <w:r>
        <w:rPr>
          <w:spacing w:val="-9"/>
          <w:sz w:val="28"/>
        </w:rPr>
        <w:t xml:space="preserve"> </w:t>
      </w:r>
      <w:r>
        <w:rPr>
          <w:sz w:val="28"/>
        </w:rPr>
        <w:t>на</w:t>
      </w:r>
      <w:r>
        <w:rPr>
          <w:spacing w:val="-9"/>
          <w:sz w:val="28"/>
        </w:rPr>
        <w:t xml:space="preserve"> </w:t>
      </w:r>
      <w:r>
        <w:rPr>
          <w:sz w:val="28"/>
        </w:rPr>
        <w:t>Рис.</w:t>
      </w:r>
      <w:r>
        <w:rPr>
          <w:spacing w:val="-10"/>
          <w:sz w:val="28"/>
        </w:rPr>
        <w:t xml:space="preserve"> </w:t>
      </w:r>
      <w:r>
        <w:rPr>
          <w:spacing w:val="-5"/>
          <w:sz w:val="28"/>
        </w:rPr>
        <w:t>1.</w:t>
      </w:r>
    </w:p>
    <w:p w:rsidR="00E21383" w:rsidRDefault="00000000">
      <w:pPr>
        <w:pStyle w:val="a3"/>
        <w:spacing w:before="8"/>
        <w:ind w:left="0"/>
        <w:jc w:val="left"/>
        <w:rPr>
          <w:sz w:val="6"/>
        </w:rPr>
      </w:pPr>
      <w:r>
        <w:rPr>
          <w:noProof/>
          <w:sz w:val="6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1432463</wp:posOffset>
            </wp:positionH>
            <wp:positionV relativeFrom="paragraph">
              <wp:posOffset>64607</wp:posOffset>
            </wp:positionV>
            <wp:extent cx="3989843" cy="419519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9843" cy="4195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1383" w:rsidRDefault="00E21383">
      <w:pPr>
        <w:pStyle w:val="a3"/>
        <w:spacing w:before="20"/>
        <w:ind w:left="0"/>
        <w:jc w:val="left"/>
        <w:rPr>
          <w:sz w:val="28"/>
        </w:rPr>
      </w:pPr>
    </w:p>
    <w:p w:rsidR="00E21383" w:rsidRDefault="00000000">
      <w:pPr>
        <w:spacing w:line="322" w:lineRule="exact"/>
        <w:ind w:left="283"/>
        <w:jc w:val="both"/>
        <w:rPr>
          <w:sz w:val="28"/>
        </w:rPr>
      </w:pPr>
      <w:r>
        <w:rPr>
          <w:sz w:val="28"/>
        </w:rPr>
        <w:t>Рис.</w:t>
      </w:r>
      <w:r>
        <w:rPr>
          <w:spacing w:val="-8"/>
          <w:sz w:val="28"/>
        </w:rPr>
        <w:t xml:space="preserve"> </w:t>
      </w:r>
      <w:r>
        <w:rPr>
          <w:sz w:val="28"/>
        </w:rPr>
        <w:t>1.</w:t>
      </w:r>
      <w:r>
        <w:rPr>
          <w:spacing w:val="-7"/>
          <w:sz w:val="28"/>
        </w:rPr>
        <w:t xml:space="preserve"> </w:t>
      </w:r>
      <w:r>
        <w:rPr>
          <w:sz w:val="28"/>
        </w:rPr>
        <w:t>Габариты</w:t>
      </w:r>
      <w:r>
        <w:rPr>
          <w:spacing w:val="-7"/>
          <w:sz w:val="28"/>
        </w:rPr>
        <w:t xml:space="preserve"> </w:t>
      </w:r>
      <w:r>
        <w:rPr>
          <w:sz w:val="28"/>
        </w:rPr>
        <w:t>отдающих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бабин.</w:t>
      </w:r>
    </w:p>
    <w:p w:rsidR="00E21383" w:rsidRDefault="00000000">
      <w:pPr>
        <w:ind w:left="283" w:right="139"/>
        <w:jc w:val="both"/>
        <w:rPr>
          <w:sz w:val="28"/>
        </w:rPr>
      </w:pPr>
      <w:r>
        <w:rPr>
          <w:sz w:val="28"/>
        </w:rPr>
        <w:t xml:space="preserve">Намотка осуществляется проводом прямоугольного сечения из меди или </w:t>
      </w:r>
      <w:proofErr w:type="spellStart"/>
      <w:r>
        <w:rPr>
          <w:sz w:val="28"/>
        </w:rPr>
        <w:t>микрокомпозита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Cu-Nb</w:t>
      </w:r>
      <w:proofErr w:type="spellEnd"/>
      <w:r>
        <w:rPr>
          <w:sz w:val="28"/>
        </w:rPr>
        <w:t xml:space="preserve">. Провод может быть как в заводской изоляции (тонкая лаковая), так и в дополнительной плетеной из </w:t>
      </w:r>
      <w:proofErr w:type="spellStart"/>
      <w:r>
        <w:rPr>
          <w:sz w:val="28"/>
        </w:rPr>
        <w:t>параарамидной</w:t>
      </w:r>
      <w:proofErr w:type="spellEnd"/>
      <w:r>
        <w:rPr>
          <w:sz w:val="28"/>
        </w:rPr>
        <w:t xml:space="preserve"> нити (толщина нитяной изоляции 0,3 ÷ 0,8 мм).</w:t>
      </w:r>
    </w:p>
    <w:p w:rsidR="00E21383" w:rsidRDefault="00000000">
      <w:pPr>
        <w:spacing w:line="320" w:lineRule="exact"/>
        <w:ind w:left="283"/>
        <w:jc w:val="both"/>
        <w:rPr>
          <w:sz w:val="28"/>
        </w:rPr>
      </w:pPr>
      <w:r>
        <w:rPr>
          <w:sz w:val="28"/>
        </w:rPr>
        <w:t>Параметры</w:t>
      </w:r>
      <w:r>
        <w:rPr>
          <w:spacing w:val="-12"/>
          <w:sz w:val="28"/>
        </w:rPr>
        <w:t xml:space="preserve"> </w:t>
      </w:r>
      <w:r>
        <w:rPr>
          <w:sz w:val="28"/>
        </w:rPr>
        <w:t>медного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провода:</w:t>
      </w:r>
    </w:p>
    <w:p w:rsidR="00E21383" w:rsidRDefault="00000000">
      <w:pPr>
        <w:pStyle w:val="a4"/>
        <w:numPr>
          <w:ilvl w:val="0"/>
          <w:numId w:val="2"/>
        </w:numPr>
        <w:tabs>
          <w:tab w:val="left" w:pos="1002"/>
        </w:tabs>
        <w:spacing w:before="9"/>
        <w:ind w:left="1002" w:right="0" w:hanging="359"/>
        <w:rPr>
          <w:sz w:val="28"/>
        </w:rPr>
      </w:pPr>
      <w:r>
        <w:rPr>
          <w:sz w:val="28"/>
        </w:rPr>
        <w:t>сечение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от1х1</w:t>
      </w:r>
      <w:r>
        <w:rPr>
          <w:spacing w:val="-5"/>
          <w:sz w:val="28"/>
        </w:rPr>
        <w:t xml:space="preserve"> </w:t>
      </w:r>
      <w:r>
        <w:rPr>
          <w:sz w:val="28"/>
        </w:rPr>
        <w:t>мм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5х10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мм;</w:t>
      </w:r>
    </w:p>
    <w:p w:rsidR="00E21383" w:rsidRDefault="00E21383">
      <w:pPr>
        <w:pStyle w:val="a4"/>
        <w:rPr>
          <w:sz w:val="28"/>
        </w:rPr>
        <w:sectPr w:rsidR="00E21383">
          <w:headerReference w:type="default" r:id="rId8"/>
          <w:pgSz w:w="11910" w:h="16840"/>
          <w:pgMar w:top="1060" w:right="425" w:bottom="280" w:left="1133" w:header="838" w:footer="0" w:gutter="0"/>
          <w:cols w:space="720"/>
        </w:sectPr>
      </w:pPr>
    </w:p>
    <w:p w:rsidR="00E21383" w:rsidRDefault="00E21383">
      <w:pPr>
        <w:pStyle w:val="a3"/>
        <w:spacing w:before="45"/>
        <w:ind w:left="0"/>
        <w:jc w:val="left"/>
        <w:rPr>
          <w:sz w:val="28"/>
        </w:rPr>
      </w:pPr>
    </w:p>
    <w:p w:rsidR="00E21383" w:rsidRDefault="00000000">
      <w:pPr>
        <w:pStyle w:val="a4"/>
        <w:numPr>
          <w:ilvl w:val="0"/>
          <w:numId w:val="2"/>
        </w:numPr>
        <w:tabs>
          <w:tab w:val="left" w:pos="1002"/>
        </w:tabs>
        <w:spacing w:line="490" w:lineRule="atLeast"/>
        <w:ind w:right="3276" w:firstLine="360"/>
        <w:jc w:val="left"/>
        <w:rPr>
          <w:sz w:val="28"/>
        </w:rPr>
      </w:pPr>
      <w:r>
        <w:rPr>
          <w:sz w:val="28"/>
        </w:rPr>
        <w:t>толщина</w:t>
      </w:r>
      <w:r>
        <w:rPr>
          <w:spacing w:val="-4"/>
          <w:sz w:val="28"/>
        </w:rPr>
        <w:t xml:space="preserve"> </w:t>
      </w:r>
      <w:r>
        <w:rPr>
          <w:sz w:val="28"/>
        </w:rPr>
        <w:t>лаковой</w:t>
      </w:r>
      <w:r>
        <w:rPr>
          <w:spacing w:val="-4"/>
          <w:sz w:val="28"/>
        </w:rPr>
        <w:t xml:space="preserve"> </w:t>
      </w:r>
      <w:r>
        <w:rPr>
          <w:sz w:val="28"/>
        </w:rPr>
        <w:t>изоляции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0,05</w:t>
      </w:r>
      <w:r>
        <w:rPr>
          <w:spacing w:val="-4"/>
          <w:sz w:val="28"/>
        </w:rPr>
        <w:t xml:space="preserve"> </w:t>
      </w:r>
      <w:r>
        <w:rPr>
          <w:sz w:val="28"/>
        </w:rPr>
        <w:t>мм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0,2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мм; Параметры </w:t>
      </w:r>
      <w:proofErr w:type="spellStart"/>
      <w:r>
        <w:rPr>
          <w:sz w:val="28"/>
        </w:rPr>
        <w:t>микрокомпозитного</w:t>
      </w:r>
      <w:proofErr w:type="spellEnd"/>
      <w:r>
        <w:rPr>
          <w:sz w:val="28"/>
        </w:rPr>
        <w:t xml:space="preserve"> провода </w:t>
      </w:r>
      <w:proofErr w:type="spellStart"/>
      <w:r>
        <w:rPr>
          <w:sz w:val="28"/>
        </w:rPr>
        <w:t>Cu-Nb</w:t>
      </w:r>
      <w:proofErr w:type="spellEnd"/>
      <w:r>
        <w:rPr>
          <w:sz w:val="28"/>
        </w:rPr>
        <w:t>:</w:t>
      </w:r>
    </w:p>
    <w:p w:rsidR="00E21383" w:rsidRDefault="00000000">
      <w:pPr>
        <w:pStyle w:val="a4"/>
        <w:numPr>
          <w:ilvl w:val="0"/>
          <w:numId w:val="2"/>
        </w:numPr>
        <w:tabs>
          <w:tab w:val="left" w:pos="1002"/>
        </w:tabs>
        <w:spacing w:before="3"/>
        <w:ind w:left="1002" w:right="0" w:hanging="359"/>
        <w:jc w:val="left"/>
        <w:rPr>
          <w:sz w:val="28"/>
        </w:rPr>
      </w:pPr>
      <w:r>
        <w:rPr>
          <w:sz w:val="28"/>
        </w:rPr>
        <w:t>сечение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от</w:t>
      </w:r>
      <w:r>
        <w:rPr>
          <w:spacing w:val="-4"/>
          <w:sz w:val="28"/>
        </w:rPr>
        <w:t xml:space="preserve"> </w:t>
      </w:r>
      <w:r>
        <w:rPr>
          <w:sz w:val="28"/>
        </w:rPr>
        <w:t>2х3</w:t>
      </w:r>
      <w:r>
        <w:rPr>
          <w:spacing w:val="-4"/>
          <w:sz w:val="28"/>
        </w:rPr>
        <w:t xml:space="preserve"> </w:t>
      </w:r>
      <w:r>
        <w:rPr>
          <w:sz w:val="28"/>
        </w:rPr>
        <w:t>мм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3х4</w:t>
      </w:r>
      <w:r>
        <w:rPr>
          <w:spacing w:val="-3"/>
          <w:sz w:val="28"/>
        </w:rPr>
        <w:t xml:space="preserve"> </w:t>
      </w:r>
      <w:r>
        <w:rPr>
          <w:spacing w:val="-5"/>
          <w:sz w:val="28"/>
        </w:rPr>
        <w:t>мм;</w:t>
      </w:r>
    </w:p>
    <w:p w:rsidR="00E21383" w:rsidRDefault="00000000">
      <w:pPr>
        <w:pStyle w:val="a4"/>
        <w:numPr>
          <w:ilvl w:val="0"/>
          <w:numId w:val="2"/>
        </w:numPr>
        <w:tabs>
          <w:tab w:val="left" w:pos="1002"/>
        </w:tabs>
        <w:spacing w:before="172"/>
        <w:ind w:left="1002" w:right="0" w:hanging="359"/>
        <w:jc w:val="left"/>
        <w:rPr>
          <w:sz w:val="28"/>
        </w:rPr>
      </w:pPr>
      <w:r>
        <w:rPr>
          <w:sz w:val="28"/>
        </w:rPr>
        <w:t>модуль</w:t>
      </w:r>
      <w:r>
        <w:rPr>
          <w:spacing w:val="-6"/>
          <w:sz w:val="28"/>
        </w:rPr>
        <w:t xml:space="preserve"> </w:t>
      </w:r>
      <w:r>
        <w:rPr>
          <w:sz w:val="28"/>
        </w:rPr>
        <w:t>упругости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от</w:t>
      </w:r>
      <w:r>
        <w:rPr>
          <w:spacing w:val="-6"/>
          <w:sz w:val="28"/>
        </w:rPr>
        <w:t xml:space="preserve"> </w:t>
      </w:r>
      <w:r>
        <w:rPr>
          <w:sz w:val="28"/>
        </w:rPr>
        <w:t>80</w:t>
      </w:r>
      <w:r>
        <w:rPr>
          <w:spacing w:val="-5"/>
          <w:sz w:val="28"/>
        </w:rPr>
        <w:t xml:space="preserve"> </w:t>
      </w:r>
      <w:r>
        <w:rPr>
          <w:sz w:val="28"/>
        </w:rPr>
        <w:t>ГПа</w:t>
      </w:r>
      <w:r>
        <w:rPr>
          <w:spacing w:val="-6"/>
          <w:sz w:val="28"/>
        </w:rPr>
        <w:t xml:space="preserve"> </w:t>
      </w:r>
      <w:r>
        <w:rPr>
          <w:sz w:val="28"/>
        </w:rPr>
        <w:t>до110</w:t>
      </w:r>
      <w:r>
        <w:rPr>
          <w:spacing w:val="-4"/>
          <w:sz w:val="28"/>
        </w:rPr>
        <w:t xml:space="preserve"> ГПа;</w:t>
      </w:r>
    </w:p>
    <w:p w:rsidR="00E21383" w:rsidRDefault="00000000">
      <w:pPr>
        <w:pStyle w:val="a4"/>
        <w:numPr>
          <w:ilvl w:val="0"/>
          <w:numId w:val="2"/>
        </w:numPr>
        <w:tabs>
          <w:tab w:val="left" w:pos="1002"/>
        </w:tabs>
        <w:spacing w:before="172"/>
        <w:ind w:left="1002" w:right="0" w:hanging="359"/>
        <w:rPr>
          <w:sz w:val="28"/>
        </w:rPr>
      </w:pPr>
      <w:r>
        <w:rPr>
          <w:sz w:val="28"/>
        </w:rPr>
        <w:t>предел</w:t>
      </w:r>
      <w:r>
        <w:rPr>
          <w:spacing w:val="-6"/>
          <w:sz w:val="28"/>
        </w:rPr>
        <w:t xml:space="preserve"> </w:t>
      </w:r>
      <w:r>
        <w:rPr>
          <w:sz w:val="28"/>
        </w:rPr>
        <w:t>текучести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500</w:t>
      </w:r>
      <w:r>
        <w:rPr>
          <w:spacing w:val="-5"/>
          <w:sz w:val="28"/>
        </w:rPr>
        <w:t xml:space="preserve"> </w:t>
      </w:r>
      <w:r>
        <w:rPr>
          <w:sz w:val="28"/>
        </w:rPr>
        <w:t>МПа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5"/>
          <w:sz w:val="28"/>
        </w:rPr>
        <w:t xml:space="preserve"> </w:t>
      </w:r>
      <w:r>
        <w:rPr>
          <w:sz w:val="28"/>
        </w:rPr>
        <w:t>1000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МПа;</w:t>
      </w:r>
    </w:p>
    <w:p w:rsidR="00E21383" w:rsidRDefault="00000000">
      <w:pPr>
        <w:pStyle w:val="a4"/>
        <w:numPr>
          <w:ilvl w:val="0"/>
          <w:numId w:val="2"/>
        </w:numPr>
        <w:tabs>
          <w:tab w:val="left" w:pos="1002"/>
        </w:tabs>
        <w:spacing w:before="167"/>
        <w:ind w:left="1002" w:right="0" w:hanging="359"/>
        <w:rPr>
          <w:sz w:val="28"/>
        </w:rPr>
      </w:pPr>
      <w:r>
        <w:rPr>
          <w:sz w:val="28"/>
        </w:rPr>
        <w:t>минимальный</w:t>
      </w:r>
      <w:r>
        <w:rPr>
          <w:spacing w:val="-8"/>
          <w:sz w:val="28"/>
        </w:rPr>
        <w:t xml:space="preserve"> </w:t>
      </w:r>
      <w:r>
        <w:rPr>
          <w:sz w:val="28"/>
        </w:rPr>
        <w:t>радиус</w:t>
      </w:r>
      <w:r>
        <w:rPr>
          <w:spacing w:val="-7"/>
          <w:sz w:val="28"/>
        </w:rPr>
        <w:t xml:space="preserve"> </w:t>
      </w:r>
      <w:r>
        <w:rPr>
          <w:sz w:val="28"/>
        </w:rPr>
        <w:t>изгиба</w:t>
      </w:r>
      <w:r>
        <w:rPr>
          <w:spacing w:val="-7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10</w:t>
      </w:r>
      <w:r>
        <w:rPr>
          <w:spacing w:val="-8"/>
          <w:sz w:val="28"/>
        </w:rPr>
        <w:t xml:space="preserve"> </w:t>
      </w:r>
      <w:r>
        <w:rPr>
          <w:spacing w:val="-5"/>
          <w:sz w:val="28"/>
        </w:rPr>
        <w:t>мм.</w:t>
      </w:r>
    </w:p>
    <w:p w:rsidR="00E21383" w:rsidRDefault="00000000">
      <w:pPr>
        <w:spacing w:before="167"/>
        <w:ind w:left="283" w:right="140"/>
        <w:jc w:val="both"/>
        <w:rPr>
          <w:sz w:val="28"/>
        </w:rPr>
      </w:pPr>
      <w:r>
        <w:rPr>
          <w:sz w:val="28"/>
        </w:rPr>
        <w:t>Шаг намотки должен выбираться в пределах 1</w:t>
      </w:r>
      <w:r>
        <w:rPr>
          <w:spacing w:val="-3"/>
          <w:sz w:val="28"/>
        </w:rPr>
        <w:t xml:space="preserve"> </w:t>
      </w:r>
      <w:r>
        <w:rPr>
          <w:sz w:val="28"/>
        </w:rPr>
        <w:t>÷</w:t>
      </w:r>
      <w:r>
        <w:rPr>
          <w:spacing w:val="-3"/>
          <w:sz w:val="28"/>
        </w:rPr>
        <w:t xml:space="preserve"> </w:t>
      </w:r>
      <w:r>
        <w:rPr>
          <w:sz w:val="28"/>
        </w:rPr>
        <w:t>20</w:t>
      </w:r>
      <w:r>
        <w:rPr>
          <w:spacing w:val="-3"/>
          <w:sz w:val="28"/>
        </w:rPr>
        <w:t xml:space="preserve"> </w:t>
      </w:r>
      <w:r>
        <w:rPr>
          <w:sz w:val="28"/>
        </w:rPr>
        <w:t>мм. Установка ступенчатая с шагом 0,1</w:t>
      </w:r>
      <w:r>
        <w:rPr>
          <w:spacing w:val="-1"/>
          <w:sz w:val="28"/>
        </w:rPr>
        <w:t xml:space="preserve"> </w:t>
      </w:r>
      <w:r>
        <w:rPr>
          <w:sz w:val="28"/>
        </w:rPr>
        <w:t>мм. Скорость вращения шпинделя при намотке соленоида должна регулироваться в пределах от 1 до 10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об./</w:t>
      </w:r>
      <w:proofErr w:type="gramEnd"/>
      <w:r>
        <w:rPr>
          <w:sz w:val="28"/>
        </w:rPr>
        <w:t>мин. Необходимо обеспечивать постоянное натяжение провода при намотке. Натяжение должно настраиваться в пределах 50</w:t>
      </w:r>
      <w:r>
        <w:rPr>
          <w:spacing w:val="-2"/>
          <w:sz w:val="28"/>
        </w:rPr>
        <w:t xml:space="preserve"> </w:t>
      </w:r>
      <w:r>
        <w:rPr>
          <w:sz w:val="28"/>
        </w:rPr>
        <w:t>÷</w:t>
      </w:r>
      <w:r>
        <w:rPr>
          <w:spacing w:val="-2"/>
          <w:sz w:val="28"/>
        </w:rPr>
        <w:t xml:space="preserve"> </w:t>
      </w:r>
      <w:r>
        <w:rPr>
          <w:sz w:val="28"/>
        </w:rPr>
        <w:t>1000</w:t>
      </w:r>
      <w:r>
        <w:rPr>
          <w:spacing w:val="-2"/>
          <w:sz w:val="28"/>
        </w:rPr>
        <w:t xml:space="preserve"> </w:t>
      </w:r>
      <w:r>
        <w:rPr>
          <w:sz w:val="28"/>
        </w:rPr>
        <w:t>H с шагом не более 50</w:t>
      </w:r>
      <w:r>
        <w:rPr>
          <w:spacing w:val="-2"/>
          <w:sz w:val="28"/>
        </w:rPr>
        <w:t xml:space="preserve"> </w:t>
      </w:r>
      <w:r>
        <w:rPr>
          <w:sz w:val="28"/>
        </w:rPr>
        <w:t>H для намотки катушек с наружным диаметром до 300</w:t>
      </w:r>
      <w:r>
        <w:rPr>
          <w:spacing w:val="-2"/>
          <w:sz w:val="28"/>
        </w:rPr>
        <w:t xml:space="preserve"> </w:t>
      </w:r>
      <w:r>
        <w:rPr>
          <w:sz w:val="28"/>
        </w:rPr>
        <w:t>мм и в пределах 50</w:t>
      </w:r>
      <w:r>
        <w:rPr>
          <w:spacing w:val="-1"/>
          <w:sz w:val="28"/>
        </w:rPr>
        <w:t xml:space="preserve"> </w:t>
      </w:r>
      <w:r>
        <w:rPr>
          <w:sz w:val="28"/>
        </w:rPr>
        <w:t>÷</w:t>
      </w:r>
      <w:r>
        <w:rPr>
          <w:spacing w:val="-2"/>
          <w:sz w:val="28"/>
        </w:rPr>
        <w:t xml:space="preserve"> </w:t>
      </w:r>
      <w:r>
        <w:rPr>
          <w:sz w:val="28"/>
        </w:rPr>
        <w:t>500</w:t>
      </w:r>
      <w:r>
        <w:rPr>
          <w:spacing w:val="-2"/>
          <w:sz w:val="28"/>
        </w:rPr>
        <w:t xml:space="preserve"> </w:t>
      </w:r>
      <w:r>
        <w:rPr>
          <w:sz w:val="28"/>
        </w:rPr>
        <w:t>H для намотки катушек с наружным диаметром до 1000</w:t>
      </w:r>
      <w:r>
        <w:rPr>
          <w:spacing w:val="-2"/>
          <w:sz w:val="28"/>
        </w:rPr>
        <w:t xml:space="preserve"> </w:t>
      </w:r>
      <w:r>
        <w:rPr>
          <w:sz w:val="28"/>
        </w:rPr>
        <w:t>мм. Станок при остановке и отключении от сети должен сохранять натяжение провода.</w:t>
      </w:r>
    </w:p>
    <w:p w:rsidR="00E21383" w:rsidRDefault="00000000">
      <w:pPr>
        <w:spacing w:before="2"/>
        <w:ind w:left="283" w:right="139"/>
        <w:jc w:val="both"/>
        <w:rPr>
          <w:sz w:val="28"/>
        </w:rPr>
      </w:pPr>
      <w:r>
        <w:rPr>
          <w:sz w:val="28"/>
        </w:rPr>
        <w:t>На Рис.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2 изображен эскиз одной из наматываемых катушек в разрезе. Как видно из рисунка, шаг намотки первых слоев может быть переменным. На каждый слой провода может наноситься бандаж из </w:t>
      </w:r>
      <w:proofErr w:type="spellStart"/>
      <w:r>
        <w:rPr>
          <w:sz w:val="28"/>
        </w:rPr>
        <w:t>параарамидной</w:t>
      </w:r>
      <w:proofErr w:type="spellEnd"/>
      <w:r>
        <w:rPr>
          <w:sz w:val="28"/>
        </w:rPr>
        <w:t xml:space="preserve"> нити типа </w:t>
      </w:r>
      <w:proofErr w:type="spellStart"/>
      <w:r>
        <w:rPr>
          <w:sz w:val="28"/>
        </w:rPr>
        <w:t>Русар</w:t>
      </w:r>
      <w:proofErr w:type="spellEnd"/>
      <w:r>
        <w:rPr>
          <w:sz w:val="28"/>
        </w:rPr>
        <w:t xml:space="preserve"> (производитель ОАО «</w:t>
      </w:r>
      <w:proofErr w:type="spellStart"/>
      <w:r>
        <w:rPr>
          <w:sz w:val="28"/>
        </w:rPr>
        <w:t>Каменскволокно</w:t>
      </w:r>
      <w:proofErr w:type="spellEnd"/>
      <w:r>
        <w:rPr>
          <w:sz w:val="28"/>
        </w:rPr>
        <w:t>») с эпоксидным компаундом толщиной от 0,1 до 3</w:t>
      </w:r>
      <w:r>
        <w:rPr>
          <w:spacing w:val="-3"/>
          <w:sz w:val="28"/>
        </w:rPr>
        <w:t xml:space="preserve"> </w:t>
      </w:r>
      <w:r>
        <w:rPr>
          <w:sz w:val="28"/>
        </w:rPr>
        <w:t>мм. Для нанесения этого бандажа требуется дополнительное устройство (возможно, планетарного типа). Процедура нанесения бандажа состоит в следующем.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</w:t>
      </w:r>
      <w:r>
        <w:rPr>
          <w:spacing w:val="-2"/>
          <w:sz w:val="28"/>
        </w:rPr>
        <w:t xml:space="preserve"> </w:t>
      </w:r>
      <w:r>
        <w:rPr>
          <w:sz w:val="28"/>
        </w:rPr>
        <w:t>намотки</w:t>
      </w:r>
      <w:r>
        <w:rPr>
          <w:spacing w:val="-2"/>
          <w:sz w:val="28"/>
        </w:rPr>
        <w:t xml:space="preserve"> </w:t>
      </w:r>
      <w:r>
        <w:rPr>
          <w:sz w:val="28"/>
        </w:rPr>
        <w:t>каждого</w:t>
      </w:r>
      <w:r>
        <w:rPr>
          <w:spacing w:val="-2"/>
          <w:sz w:val="28"/>
        </w:rPr>
        <w:t xml:space="preserve"> </w:t>
      </w:r>
      <w:r>
        <w:rPr>
          <w:sz w:val="28"/>
        </w:rPr>
        <w:t>слоя</w:t>
      </w:r>
      <w:r>
        <w:rPr>
          <w:spacing w:val="-2"/>
          <w:sz w:val="28"/>
        </w:rPr>
        <w:t xml:space="preserve"> </w:t>
      </w:r>
      <w:r>
        <w:rPr>
          <w:sz w:val="28"/>
        </w:rPr>
        <w:t>провода</w:t>
      </w:r>
      <w:r>
        <w:rPr>
          <w:spacing w:val="-2"/>
          <w:sz w:val="28"/>
        </w:rPr>
        <w:t xml:space="preserve"> </w:t>
      </w:r>
      <w:r>
        <w:rPr>
          <w:sz w:val="28"/>
        </w:rPr>
        <w:t>шпиндель</w:t>
      </w:r>
      <w:r>
        <w:rPr>
          <w:spacing w:val="-2"/>
          <w:sz w:val="28"/>
        </w:rPr>
        <w:t xml:space="preserve"> </w:t>
      </w:r>
      <w:r>
        <w:rPr>
          <w:sz w:val="28"/>
        </w:rPr>
        <w:t>останавливается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на получившийся слой провода наматывается нить ~</w:t>
      </w:r>
      <w:r>
        <w:rPr>
          <w:spacing w:val="-2"/>
          <w:sz w:val="28"/>
        </w:rPr>
        <w:t xml:space="preserve"> </w:t>
      </w:r>
      <w:r>
        <w:rPr>
          <w:sz w:val="28"/>
        </w:rPr>
        <w:t>100÷1000 витков. При этом провод остается в натянутом состоянии. Далее наматывается следующий слой обмотки</w:t>
      </w:r>
      <w:r>
        <w:rPr>
          <w:spacing w:val="-1"/>
          <w:sz w:val="28"/>
        </w:rPr>
        <w:t xml:space="preserve"> </w:t>
      </w:r>
      <w:proofErr w:type="gramStart"/>
      <w:r>
        <w:rPr>
          <w:sz w:val="28"/>
        </w:rPr>
        <w:t>катушки</w:t>
      </w:r>
      <w:proofErr w:type="gramEnd"/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процедура</w:t>
      </w:r>
      <w:r>
        <w:rPr>
          <w:spacing w:val="-1"/>
          <w:sz w:val="28"/>
        </w:rPr>
        <w:t xml:space="preserve"> </w:t>
      </w:r>
      <w:r>
        <w:rPr>
          <w:sz w:val="28"/>
        </w:rPr>
        <w:t>повторяется.</w:t>
      </w:r>
      <w:r>
        <w:rPr>
          <w:spacing w:val="-2"/>
          <w:sz w:val="28"/>
        </w:rPr>
        <w:t xml:space="preserve"> </w:t>
      </w:r>
      <w:r>
        <w:rPr>
          <w:sz w:val="28"/>
        </w:rPr>
        <w:t>Для</w:t>
      </w:r>
      <w:r>
        <w:rPr>
          <w:spacing w:val="-1"/>
          <w:sz w:val="28"/>
        </w:rPr>
        <w:t xml:space="preserve"> </w:t>
      </w:r>
      <w:r>
        <w:rPr>
          <w:sz w:val="28"/>
        </w:rPr>
        <w:t>уменьшения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оборотов планетарного механизма возможна одновременная подача 5÷10 нитей. Нити должны наматываться с регулируемым натяжением от 0,5 H до 20 H.</w:t>
      </w:r>
    </w:p>
    <w:p w:rsidR="00E21383" w:rsidRDefault="00000000">
      <w:pPr>
        <w:ind w:left="283" w:right="140"/>
        <w:jc w:val="both"/>
        <w:rPr>
          <w:sz w:val="28"/>
        </w:rPr>
      </w:pPr>
      <w:r>
        <w:rPr>
          <w:sz w:val="28"/>
        </w:rPr>
        <w:t xml:space="preserve">Последний слой провода </w:t>
      </w:r>
      <w:proofErr w:type="spellStart"/>
      <w:r>
        <w:rPr>
          <w:sz w:val="28"/>
        </w:rPr>
        <w:t>бандажируется</w:t>
      </w:r>
      <w:proofErr w:type="spellEnd"/>
      <w:r>
        <w:rPr>
          <w:sz w:val="28"/>
        </w:rPr>
        <w:t xml:space="preserve"> толстым слоем нити с компаундом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10÷30</w:t>
      </w:r>
      <w:r>
        <w:rPr>
          <w:spacing w:val="-3"/>
          <w:sz w:val="28"/>
        </w:rPr>
        <w:t xml:space="preserve"> </w:t>
      </w:r>
      <w:r>
        <w:rPr>
          <w:sz w:val="28"/>
        </w:rPr>
        <w:t>мм. Это приблизительно соответствует 10000÷50000 виткам нити. Нить должна сматываться с веретен типа ВПР-125 (Рис. 3).</w:t>
      </w:r>
    </w:p>
    <w:p w:rsidR="00E21383" w:rsidRDefault="00E21383">
      <w:pPr>
        <w:jc w:val="both"/>
        <w:rPr>
          <w:sz w:val="28"/>
        </w:rPr>
        <w:sectPr w:rsidR="00E21383">
          <w:pgSz w:w="11910" w:h="16840"/>
          <w:pgMar w:top="1060" w:right="425" w:bottom="280" w:left="1133" w:header="838" w:footer="0" w:gutter="0"/>
          <w:cols w:space="720"/>
        </w:sectPr>
      </w:pPr>
    </w:p>
    <w:p w:rsidR="00E21383" w:rsidRDefault="00E21383">
      <w:pPr>
        <w:pStyle w:val="a3"/>
        <w:ind w:left="0"/>
        <w:jc w:val="left"/>
        <w:rPr>
          <w:sz w:val="20"/>
        </w:rPr>
      </w:pPr>
    </w:p>
    <w:p w:rsidR="00E21383" w:rsidRDefault="00E21383">
      <w:pPr>
        <w:pStyle w:val="a3"/>
        <w:ind w:left="0"/>
        <w:jc w:val="left"/>
        <w:rPr>
          <w:sz w:val="20"/>
        </w:rPr>
      </w:pPr>
    </w:p>
    <w:p w:rsidR="00E21383" w:rsidRDefault="00E21383">
      <w:pPr>
        <w:pStyle w:val="a3"/>
        <w:spacing w:before="138"/>
        <w:ind w:left="0"/>
        <w:jc w:val="left"/>
        <w:rPr>
          <w:sz w:val="20"/>
        </w:rPr>
      </w:pPr>
    </w:p>
    <w:p w:rsidR="00E21383" w:rsidRDefault="00000000">
      <w:pPr>
        <w:pStyle w:val="a3"/>
        <w:ind w:left="598"/>
        <w:jc w:val="left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439169" cy="3386328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9169" cy="338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383" w:rsidRDefault="00E21383">
      <w:pPr>
        <w:pStyle w:val="a3"/>
        <w:spacing w:before="8"/>
        <w:ind w:left="0"/>
        <w:jc w:val="left"/>
        <w:rPr>
          <w:sz w:val="28"/>
        </w:rPr>
      </w:pPr>
    </w:p>
    <w:p w:rsidR="00E21383" w:rsidRDefault="00000000">
      <w:pPr>
        <w:spacing w:after="4"/>
        <w:ind w:left="283"/>
        <w:rPr>
          <w:sz w:val="28"/>
        </w:rPr>
      </w:pPr>
      <w:r>
        <w:rPr>
          <w:sz w:val="28"/>
        </w:rPr>
        <w:t>Рис.</w:t>
      </w:r>
      <w:r>
        <w:rPr>
          <w:spacing w:val="-7"/>
          <w:sz w:val="28"/>
        </w:rPr>
        <w:t xml:space="preserve"> </w:t>
      </w:r>
      <w:r>
        <w:rPr>
          <w:sz w:val="28"/>
        </w:rPr>
        <w:t>2.</w:t>
      </w:r>
      <w:r>
        <w:rPr>
          <w:spacing w:val="-6"/>
          <w:sz w:val="28"/>
        </w:rPr>
        <w:t xml:space="preserve"> </w:t>
      </w:r>
      <w:r>
        <w:rPr>
          <w:sz w:val="28"/>
        </w:rPr>
        <w:t>Эскиз</w:t>
      </w:r>
      <w:r>
        <w:rPr>
          <w:spacing w:val="-6"/>
          <w:sz w:val="28"/>
        </w:rPr>
        <w:t xml:space="preserve"> </w:t>
      </w:r>
      <w:r>
        <w:rPr>
          <w:sz w:val="28"/>
        </w:rPr>
        <w:t>одной</w:t>
      </w:r>
      <w:r>
        <w:rPr>
          <w:spacing w:val="-6"/>
          <w:sz w:val="28"/>
        </w:rPr>
        <w:t xml:space="preserve"> </w:t>
      </w:r>
      <w:r>
        <w:rPr>
          <w:sz w:val="28"/>
        </w:rPr>
        <w:t>из</w:t>
      </w:r>
      <w:r>
        <w:rPr>
          <w:spacing w:val="-6"/>
          <w:sz w:val="28"/>
        </w:rPr>
        <w:t xml:space="preserve"> </w:t>
      </w:r>
      <w:r>
        <w:rPr>
          <w:sz w:val="28"/>
        </w:rPr>
        <w:t>наматываемых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катушек.</w:t>
      </w:r>
    </w:p>
    <w:p w:rsidR="00E21383" w:rsidRDefault="00000000">
      <w:pPr>
        <w:pStyle w:val="a3"/>
        <w:ind w:left="285"/>
        <w:jc w:val="left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769065" cy="2670048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9065" cy="2670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1383" w:rsidRDefault="00000000">
      <w:pPr>
        <w:spacing w:before="91"/>
        <w:ind w:left="283"/>
        <w:rPr>
          <w:sz w:val="28"/>
        </w:rPr>
      </w:pPr>
      <w:r>
        <w:rPr>
          <w:sz w:val="28"/>
        </w:rPr>
        <w:t>Рис.</w:t>
      </w:r>
      <w:r>
        <w:rPr>
          <w:spacing w:val="-9"/>
          <w:sz w:val="28"/>
        </w:rPr>
        <w:t xml:space="preserve"> </w:t>
      </w:r>
      <w:r>
        <w:rPr>
          <w:sz w:val="28"/>
        </w:rPr>
        <w:t>3.</w:t>
      </w:r>
      <w:r>
        <w:rPr>
          <w:spacing w:val="-8"/>
          <w:sz w:val="28"/>
        </w:rPr>
        <w:t xml:space="preserve"> </w:t>
      </w:r>
      <w:r>
        <w:rPr>
          <w:sz w:val="28"/>
        </w:rPr>
        <w:t>Параметры</w:t>
      </w:r>
      <w:r>
        <w:rPr>
          <w:spacing w:val="-8"/>
          <w:sz w:val="28"/>
        </w:rPr>
        <w:t xml:space="preserve"> </w:t>
      </w:r>
      <w:r>
        <w:rPr>
          <w:sz w:val="28"/>
        </w:rPr>
        <w:t>веретена</w:t>
      </w:r>
      <w:r>
        <w:rPr>
          <w:spacing w:val="-8"/>
          <w:sz w:val="28"/>
        </w:rPr>
        <w:t xml:space="preserve"> </w:t>
      </w:r>
      <w:r>
        <w:rPr>
          <w:sz w:val="28"/>
        </w:rPr>
        <w:t>ВПР-</w:t>
      </w:r>
      <w:r>
        <w:rPr>
          <w:spacing w:val="-4"/>
          <w:sz w:val="28"/>
        </w:rPr>
        <w:t>125.</w:t>
      </w:r>
    </w:p>
    <w:p w:rsidR="00E21383" w:rsidRDefault="00E21383">
      <w:pPr>
        <w:pStyle w:val="a3"/>
        <w:ind w:left="0"/>
        <w:jc w:val="left"/>
      </w:pPr>
    </w:p>
    <w:p w:rsidR="00E21383" w:rsidRDefault="00E21383">
      <w:pPr>
        <w:pStyle w:val="a3"/>
        <w:ind w:left="0"/>
        <w:jc w:val="left"/>
      </w:pPr>
    </w:p>
    <w:p w:rsidR="00E21383" w:rsidRDefault="00E21383">
      <w:pPr>
        <w:pStyle w:val="a3"/>
        <w:ind w:left="0"/>
        <w:jc w:val="left"/>
      </w:pPr>
    </w:p>
    <w:p w:rsidR="00E21383" w:rsidRDefault="00E21383">
      <w:pPr>
        <w:pStyle w:val="a3"/>
        <w:ind w:left="0"/>
        <w:jc w:val="left"/>
      </w:pPr>
    </w:p>
    <w:p w:rsidR="00E21383" w:rsidRDefault="00E21383">
      <w:pPr>
        <w:pStyle w:val="a3"/>
        <w:tabs>
          <w:tab w:val="left" w:pos="2798"/>
          <w:tab w:val="left" w:pos="5313"/>
          <w:tab w:val="left" w:pos="8433"/>
        </w:tabs>
        <w:ind w:left="398"/>
        <w:jc w:val="left"/>
      </w:pPr>
    </w:p>
    <w:sectPr w:rsidR="00E21383">
      <w:pgSz w:w="11910" w:h="16840"/>
      <w:pgMar w:top="1060" w:right="425" w:bottom="280" w:left="1133" w:header="83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C5C" w:rsidRDefault="00A36C5C">
      <w:r>
        <w:separator/>
      </w:r>
    </w:p>
  </w:endnote>
  <w:endnote w:type="continuationSeparator" w:id="0">
    <w:p w:rsidR="00A36C5C" w:rsidRDefault="00A36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C5C" w:rsidRDefault="00A36C5C">
      <w:r>
        <w:separator/>
      </w:r>
    </w:p>
  </w:footnote>
  <w:footnote w:type="continuationSeparator" w:id="0">
    <w:p w:rsidR="00A36C5C" w:rsidRDefault="00A36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21383" w:rsidRDefault="00000000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64096" behindDoc="1" locked="0" layoutInCell="1" allowOverlap="1">
              <wp:simplePos x="0" y="0"/>
              <wp:positionH relativeFrom="page">
                <wp:posOffset>3972876</wp:posOffset>
              </wp:positionH>
              <wp:positionV relativeFrom="page">
                <wp:posOffset>519399</wp:posOffset>
              </wp:positionV>
              <wp:extent cx="15240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21383" w:rsidRDefault="00000000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2.8pt;margin-top:40.9pt;width:12pt;height:13.2pt;z-index:-1595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" filled="f" stroked="f">
              <v:textbox inset="0,0,0,0">
                <w:txbxContent>
                  <w:p w:rsidR="00E21383" w:rsidRDefault="00000000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549AB"/>
    <w:multiLevelType w:val="multilevel"/>
    <w:tmpl w:val="C9DCA76A"/>
    <w:lvl w:ilvl="0">
      <w:start w:val="2"/>
      <w:numFmt w:val="decimal"/>
      <w:lvlText w:val="%1"/>
      <w:lvlJc w:val="left"/>
      <w:pPr>
        <w:ind w:left="283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283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299" w:hanging="17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6" w:hanging="17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17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9" w:hanging="17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6" w:hanging="17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2" w:hanging="173"/>
      </w:pPr>
      <w:rPr>
        <w:rFonts w:hint="default"/>
        <w:lang w:val="ru-RU" w:eastAsia="en-US" w:bidi="ar-SA"/>
      </w:rPr>
    </w:lvl>
  </w:abstractNum>
  <w:abstractNum w:abstractNumId="1" w15:restartNumberingAfterBreak="0">
    <w:nsid w:val="065A60B6"/>
    <w:multiLevelType w:val="hybridMultilevel"/>
    <w:tmpl w:val="E6169BF4"/>
    <w:lvl w:ilvl="0" w:tplc="8F3682E2">
      <w:numFmt w:val="bullet"/>
      <w:lvlText w:val="●"/>
      <w:lvlJc w:val="left"/>
      <w:pPr>
        <w:ind w:left="28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7C2C26C0">
      <w:numFmt w:val="bullet"/>
      <w:lvlText w:val="•"/>
      <w:lvlJc w:val="left"/>
      <w:pPr>
        <w:ind w:left="1286" w:hanging="360"/>
      </w:pPr>
      <w:rPr>
        <w:rFonts w:hint="default"/>
        <w:lang w:val="ru-RU" w:eastAsia="en-US" w:bidi="ar-SA"/>
      </w:rPr>
    </w:lvl>
    <w:lvl w:ilvl="2" w:tplc="20ACF068">
      <w:numFmt w:val="bullet"/>
      <w:lvlText w:val="•"/>
      <w:lvlJc w:val="left"/>
      <w:pPr>
        <w:ind w:left="2293" w:hanging="360"/>
      </w:pPr>
      <w:rPr>
        <w:rFonts w:hint="default"/>
        <w:lang w:val="ru-RU" w:eastAsia="en-US" w:bidi="ar-SA"/>
      </w:rPr>
    </w:lvl>
    <w:lvl w:ilvl="3" w:tplc="6E485320">
      <w:numFmt w:val="bullet"/>
      <w:lvlText w:val="•"/>
      <w:lvlJc w:val="left"/>
      <w:pPr>
        <w:ind w:left="3299" w:hanging="360"/>
      </w:pPr>
      <w:rPr>
        <w:rFonts w:hint="default"/>
        <w:lang w:val="ru-RU" w:eastAsia="en-US" w:bidi="ar-SA"/>
      </w:rPr>
    </w:lvl>
    <w:lvl w:ilvl="4" w:tplc="8A80FA34">
      <w:numFmt w:val="bullet"/>
      <w:lvlText w:val="•"/>
      <w:lvlJc w:val="left"/>
      <w:pPr>
        <w:ind w:left="4306" w:hanging="360"/>
      </w:pPr>
      <w:rPr>
        <w:rFonts w:hint="default"/>
        <w:lang w:val="ru-RU" w:eastAsia="en-US" w:bidi="ar-SA"/>
      </w:rPr>
    </w:lvl>
    <w:lvl w:ilvl="5" w:tplc="5D8895B8">
      <w:numFmt w:val="bullet"/>
      <w:lvlText w:val="•"/>
      <w:lvlJc w:val="left"/>
      <w:pPr>
        <w:ind w:left="5313" w:hanging="360"/>
      </w:pPr>
      <w:rPr>
        <w:rFonts w:hint="default"/>
        <w:lang w:val="ru-RU" w:eastAsia="en-US" w:bidi="ar-SA"/>
      </w:rPr>
    </w:lvl>
    <w:lvl w:ilvl="6" w:tplc="20DC2434">
      <w:numFmt w:val="bullet"/>
      <w:lvlText w:val="•"/>
      <w:lvlJc w:val="left"/>
      <w:pPr>
        <w:ind w:left="6319" w:hanging="360"/>
      </w:pPr>
      <w:rPr>
        <w:rFonts w:hint="default"/>
        <w:lang w:val="ru-RU" w:eastAsia="en-US" w:bidi="ar-SA"/>
      </w:rPr>
    </w:lvl>
    <w:lvl w:ilvl="7" w:tplc="50AEAB12">
      <w:numFmt w:val="bullet"/>
      <w:lvlText w:val="•"/>
      <w:lvlJc w:val="left"/>
      <w:pPr>
        <w:ind w:left="7326" w:hanging="360"/>
      </w:pPr>
      <w:rPr>
        <w:rFonts w:hint="default"/>
        <w:lang w:val="ru-RU" w:eastAsia="en-US" w:bidi="ar-SA"/>
      </w:rPr>
    </w:lvl>
    <w:lvl w:ilvl="8" w:tplc="57C244F8">
      <w:numFmt w:val="bullet"/>
      <w:lvlText w:val="•"/>
      <w:lvlJc w:val="left"/>
      <w:pPr>
        <w:ind w:left="8332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0C5966E4"/>
    <w:multiLevelType w:val="multilevel"/>
    <w:tmpl w:val="133E89CC"/>
    <w:lvl w:ilvl="0">
      <w:start w:val="5"/>
      <w:numFmt w:val="decimal"/>
      <w:lvlText w:val="%1"/>
      <w:lvlJc w:val="left"/>
      <w:pPr>
        <w:ind w:left="1134" w:hanging="85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34" w:hanging="8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85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8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1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54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7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0" w:hanging="720"/>
      </w:pPr>
      <w:rPr>
        <w:rFonts w:hint="default"/>
        <w:lang w:val="ru-RU" w:eastAsia="en-US" w:bidi="ar-SA"/>
      </w:rPr>
    </w:lvl>
  </w:abstractNum>
  <w:abstractNum w:abstractNumId="3" w15:restartNumberingAfterBreak="0">
    <w:nsid w:val="0E714617"/>
    <w:multiLevelType w:val="multilevel"/>
    <w:tmpl w:val="60A65A54"/>
    <w:lvl w:ilvl="0">
      <w:start w:val="17"/>
      <w:numFmt w:val="decimal"/>
      <w:lvlText w:val="%1"/>
      <w:lvlJc w:val="left"/>
      <w:pPr>
        <w:ind w:left="283" w:hanging="688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283" w:hanging="6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8"/>
      <w:numFmt w:val="decimal"/>
      <w:lvlText w:val="%3."/>
      <w:lvlJc w:val="left"/>
      <w:pPr>
        <w:ind w:left="4105" w:hanging="3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5488" w:hanging="3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182" w:hanging="3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876" w:hanging="3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570" w:hanging="3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64" w:hanging="3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58" w:hanging="348"/>
      </w:pPr>
      <w:rPr>
        <w:rFonts w:hint="default"/>
        <w:lang w:val="ru-RU" w:eastAsia="en-US" w:bidi="ar-SA"/>
      </w:rPr>
    </w:lvl>
  </w:abstractNum>
  <w:abstractNum w:abstractNumId="4" w15:restartNumberingAfterBreak="0">
    <w:nsid w:val="17E2722A"/>
    <w:multiLevelType w:val="multilevel"/>
    <w:tmpl w:val="FA2CEECE"/>
    <w:lvl w:ilvl="0">
      <w:start w:val="16"/>
      <w:numFmt w:val="decimal"/>
      <w:lvlText w:val="%1"/>
      <w:lvlJc w:val="left"/>
      <w:pPr>
        <w:ind w:left="4473" w:hanging="42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5131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783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35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087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38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390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42" w:hanging="720"/>
      </w:pPr>
      <w:rPr>
        <w:rFonts w:hint="default"/>
        <w:lang w:val="ru-RU" w:eastAsia="en-US" w:bidi="ar-SA"/>
      </w:rPr>
    </w:lvl>
  </w:abstractNum>
  <w:abstractNum w:abstractNumId="5" w15:restartNumberingAfterBreak="0">
    <w:nsid w:val="194C208B"/>
    <w:multiLevelType w:val="hybridMultilevel"/>
    <w:tmpl w:val="6B5E69BA"/>
    <w:lvl w:ilvl="0" w:tplc="95F8BC9C">
      <w:start w:val="1"/>
      <w:numFmt w:val="decimal"/>
      <w:lvlText w:val="%1."/>
      <w:lvlJc w:val="left"/>
      <w:pPr>
        <w:ind w:left="1726" w:hanging="2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88"/>
        <w:sz w:val="24"/>
        <w:szCs w:val="24"/>
        <w:lang w:val="ru-RU" w:eastAsia="en-US" w:bidi="ar-SA"/>
      </w:rPr>
    </w:lvl>
    <w:lvl w:ilvl="1" w:tplc="295AC458">
      <w:numFmt w:val="bullet"/>
      <w:lvlText w:val="•"/>
      <w:lvlJc w:val="left"/>
      <w:pPr>
        <w:ind w:left="2582" w:hanging="228"/>
      </w:pPr>
      <w:rPr>
        <w:rFonts w:hint="default"/>
        <w:lang w:val="ru-RU" w:eastAsia="en-US" w:bidi="ar-SA"/>
      </w:rPr>
    </w:lvl>
    <w:lvl w:ilvl="2" w:tplc="012E84B4">
      <w:numFmt w:val="bullet"/>
      <w:lvlText w:val="•"/>
      <w:lvlJc w:val="left"/>
      <w:pPr>
        <w:ind w:left="3445" w:hanging="228"/>
      </w:pPr>
      <w:rPr>
        <w:rFonts w:hint="default"/>
        <w:lang w:val="ru-RU" w:eastAsia="en-US" w:bidi="ar-SA"/>
      </w:rPr>
    </w:lvl>
    <w:lvl w:ilvl="3" w:tplc="5DEC8F2C">
      <w:numFmt w:val="bullet"/>
      <w:lvlText w:val="•"/>
      <w:lvlJc w:val="left"/>
      <w:pPr>
        <w:ind w:left="4307" w:hanging="228"/>
      </w:pPr>
      <w:rPr>
        <w:rFonts w:hint="default"/>
        <w:lang w:val="ru-RU" w:eastAsia="en-US" w:bidi="ar-SA"/>
      </w:rPr>
    </w:lvl>
    <w:lvl w:ilvl="4" w:tplc="F558EB5A">
      <w:numFmt w:val="bullet"/>
      <w:lvlText w:val="•"/>
      <w:lvlJc w:val="left"/>
      <w:pPr>
        <w:ind w:left="5170" w:hanging="228"/>
      </w:pPr>
      <w:rPr>
        <w:rFonts w:hint="default"/>
        <w:lang w:val="ru-RU" w:eastAsia="en-US" w:bidi="ar-SA"/>
      </w:rPr>
    </w:lvl>
    <w:lvl w:ilvl="5" w:tplc="815E8368">
      <w:numFmt w:val="bullet"/>
      <w:lvlText w:val="•"/>
      <w:lvlJc w:val="left"/>
      <w:pPr>
        <w:ind w:left="6033" w:hanging="228"/>
      </w:pPr>
      <w:rPr>
        <w:rFonts w:hint="default"/>
        <w:lang w:val="ru-RU" w:eastAsia="en-US" w:bidi="ar-SA"/>
      </w:rPr>
    </w:lvl>
    <w:lvl w:ilvl="6" w:tplc="CDF6FD16">
      <w:numFmt w:val="bullet"/>
      <w:lvlText w:val="•"/>
      <w:lvlJc w:val="left"/>
      <w:pPr>
        <w:ind w:left="6895" w:hanging="228"/>
      </w:pPr>
      <w:rPr>
        <w:rFonts w:hint="default"/>
        <w:lang w:val="ru-RU" w:eastAsia="en-US" w:bidi="ar-SA"/>
      </w:rPr>
    </w:lvl>
    <w:lvl w:ilvl="7" w:tplc="DB4C6B2A">
      <w:numFmt w:val="bullet"/>
      <w:lvlText w:val="•"/>
      <w:lvlJc w:val="left"/>
      <w:pPr>
        <w:ind w:left="7758" w:hanging="228"/>
      </w:pPr>
      <w:rPr>
        <w:rFonts w:hint="default"/>
        <w:lang w:val="ru-RU" w:eastAsia="en-US" w:bidi="ar-SA"/>
      </w:rPr>
    </w:lvl>
    <w:lvl w:ilvl="8" w:tplc="ACEEC22A">
      <w:numFmt w:val="bullet"/>
      <w:lvlText w:val="•"/>
      <w:lvlJc w:val="left"/>
      <w:pPr>
        <w:ind w:left="8620" w:hanging="228"/>
      </w:pPr>
      <w:rPr>
        <w:rFonts w:hint="default"/>
        <w:lang w:val="ru-RU" w:eastAsia="en-US" w:bidi="ar-SA"/>
      </w:rPr>
    </w:lvl>
  </w:abstractNum>
  <w:abstractNum w:abstractNumId="6" w15:restartNumberingAfterBreak="0">
    <w:nsid w:val="26E602B9"/>
    <w:multiLevelType w:val="multilevel"/>
    <w:tmpl w:val="4F84E0CC"/>
    <w:lvl w:ilvl="0">
      <w:numFmt w:val="bullet"/>
      <w:lvlText w:val="—"/>
      <w:lvlJc w:val="left"/>
      <w:pPr>
        <w:ind w:left="656" w:hanging="3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568" w:hanging="63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"/>
      <w:lvlJc w:val="left"/>
      <w:pPr>
        <w:ind w:left="64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4)"/>
      <w:lvlJc w:val="left"/>
      <w:pPr>
        <w:ind w:left="283" w:hanging="2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numFmt w:val="bullet"/>
      <w:lvlText w:val="•"/>
      <w:lvlJc w:val="left"/>
      <w:pPr>
        <w:ind w:left="4560" w:hanging="2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4" w:hanging="2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88" w:hanging="2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3" w:hanging="2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7" w:hanging="260"/>
      </w:pPr>
      <w:rPr>
        <w:rFonts w:hint="default"/>
        <w:lang w:val="ru-RU" w:eastAsia="en-US" w:bidi="ar-SA"/>
      </w:rPr>
    </w:lvl>
  </w:abstractNum>
  <w:abstractNum w:abstractNumId="7" w15:restartNumberingAfterBreak="0">
    <w:nsid w:val="27E23E04"/>
    <w:multiLevelType w:val="multilevel"/>
    <w:tmpl w:val="D116E9F2"/>
    <w:lvl w:ilvl="0">
      <w:start w:val="2"/>
      <w:numFmt w:val="decimal"/>
      <w:lvlText w:val="%1"/>
      <w:lvlJc w:val="left"/>
      <w:pPr>
        <w:ind w:left="283" w:hanging="720"/>
      </w:pPr>
      <w:rPr>
        <w:rFonts w:hint="default"/>
        <w:lang w:val="ru-RU" w:eastAsia="en-US" w:bidi="ar-SA"/>
      </w:rPr>
    </w:lvl>
    <w:lvl w:ilvl="1">
      <w:start w:val="15"/>
      <w:numFmt w:val="decimal"/>
      <w:lvlText w:val="%1.%2."/>
      <w:lvlJc w:val="left"/>
      <w:pPr>
        <w:ind w:left="28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93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9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6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6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2" w:hanging="720"/>
      </w:pPr>
      <w:rPr>
        <w:rFonts w:hint="default"/>
        <w:lang w:val="ru-RU" w:eastAsia="en-US" w:bidi="ar-SA"/>
      </w:rPr>
    </w:lvl>
  </w:abstractNum>
  <w:abstractNum w:abstractNumId="8" w15:restartNumberingAfterBreak="0">
    <w:nsid w:val="2AB7592A"/>
    <w:multiLevelType w:val="multilevel"/>
    <w:tmpl w:val="D2BAC7CE"/>
    <w:lvl w:ilvl="0">
      <w:start w:val="3"/>
      <w:numFmt w:val="decimal"/>
      <w:lvlText w:val="%1"/>
      <w:lvlJc w:val="left"/>
      <w:pPr>
        <w:ind w:left="283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93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9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6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6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2" w:hanging="720"/>
      </w:pPr>
      <w:rPr>
        <w:rFonts w:hint="default"/>
        <w:lang w:val="ru-RU" w:eastAsia="en-US" w:bidi="ar-SA"/>
      </w:rPr>
    </w:lvl>
  </w:abstractNum>
  <w:abstractNum w:abstractNumId="9" w15:restartNumberingAfterBreak="0">
    <w:nsid w:val="31926553"/>
    <w:multiLevelType w:val="multilevel"/>
    <w:tmpl w:val="D6F8909C"/>
    <w:lvl w:ilvl="0">
      <w:start w:val="7"/>
      <w:numFmt w:val="decimal"/>
      <w:lvlText w:val="%1"/>
      <w:lvlJc w:val="left"/>
      <w:pPr>
        <w:ind w:left="283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93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9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6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6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2" w:hanging="720"/>
      </w:pPr>
      <w:rPr>
        <w:rFonts w:hint="default"/>
        <w:lang w:val="ru-RU" w:eastAsia="en-US" w:bidi="ar-SA"/>
      </w:rPr>
    </w:lvl>
  </w:abstractNum>
  <w:abstractNum w:abstractNumId="10" w15:restartNumberingAfterBreak="0">
    <w:nsid w:val="33365D44"/>
    <w:multiLevelType w:val="multilevel"/>
    <w:tmpl w:val="790AD71A"/>
    <w:lvl w:ilvl="0">
      <w:start w:val="8"/>
      <w:numFmt w:val="decimal"/>
      <w:lvlText w:val="%1"/>
      <w:lvlJc w:val="left"/>
      <w:pPr>
        <w:ind w:left="283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93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9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6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6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2" w:hanging="720"/>
      </w:pPr>
      <w:rPr>
        <w:rFonts w:hint="default"/>
        <w:lang w:val="ru-RU" w:eastAsia="en-US" w:bidi="ar-SA"/>
      </w:rPr>
    </w:lvl>
  </w:abstractNum>
  <w:abstractNum w:abstractNumId="11" w15:restartNumberingAfterBreak="0">
    <w:nsid w:val="37514A70"/>
    <w:multiLevelType w:val="multilevel"/>
    <w:tmpl w:val="F080F02A"/>
    <w:lvl w:ilvl="0">
      <w:start w:val="11"/>
      <w:numFmt w:val="decimal"/>
      <w:lvlText w:val="%1"/>
      <w:lvlJc w:val="left"/>
      <w:pPr>
        <w:ind w:left="343" w:hanging="540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43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341" w:hanging="54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1" w:hanging="5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2" w:hanging="5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3" w:hanging="5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43" w:hanging="5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4" w:hanging="5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44" w:hanging="540"/>
      </w:pPr>
      <w:rPr>
        <w:rFonts w:hint="default"/>
        <w:lang w:val="ru-RU" w:eastAsia="en-US" w:bidi="ar-SA"/>
      </w:rPr>
    </w:lvl>
  </w:abstractNum>
  <w:abstractNum w:abstractNumId="12" w15:restartNumberingAfterBreak="0">
    <w:nsid w:val="38490F5D"/>
    <w:multiLevelType w:val="multilevel"/>
    <w:tmpl w:val="2CF65BD6"/>
    <w:lvl w:ilvl="0">
      <w:start w:val="10"/>
      <w:numFmt w:val="decimal"/>
      <w:lvlText w:val="%1"/>
      <w:lvlJc w:val="left"/>
      <w:pPr>
        <w:ind w:left="823" w:hanging="54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-"/>
      <w:lvlJc w:val="left"/>
      <w:pPr>
        <w:ind w:left="28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936" w:hanging="14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95" w:hanging="14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3" w:hanging="14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12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70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29" w:hanging="140"/>
      </w:pPr>
      <w:rPr>
        <w:rFonts w:hint="default"/>
        <w:lang w:val="ru-RU" w:eastAsia="en-US" w:bidi="ar-SA"/>
      </w:rPr>
    </w:lvl>
  </w:abstractNum>
  <w:abstractNum w:abstractNumId="13" w15:restartNumberingAfterBreak="0">
    <w:nsid w:val="41E1110B"/>
    <w:multiLevelType w:val="multilevel"/>
    <w:tmpl w:val="EF4E1BD4"/>
    <w:lvl w:ilvl="0">
      <w:start w:val="9"/>
      <w:numFmt w:val="decimal"/>
      <w:lvlText w:val="%1"/>
      <w:lvlJc w:val="left"/>
      <w:pPr>
        <w:ind w:left="283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93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9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6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6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2" w:hanging="720"/>
      </w:pPr>
      <w:rPr>
        <w:rFonts w:hint="default"/>
        <w:lang w:val="ru-RU" w:eastAsia="en-US" w:bidi="ar-SA"/>
      </w:rPr>
    </w:lvl>
  </w:abstractNum>
  <w:abstractNum w:abstractNumId="14" w15:restartNumberingAfterBreak="0">
    <w:nsid w:val="5532267D"/>
    <w:multiLevelType w:val="multilevel"/>
    <w:tmpl w:val="9842C6D8"/>
    <w:lvl w:ilvl="0">
      <w:start w:val="6"/>
      <w:numFmt w:val="decimal"/>
      <w:lvlText w:val="%1"/>
      <w:lvlJc w:val="left"/>
      <w:pPr>
        <w:ind w:left="283" w:hanging="7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3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293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99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6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9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6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32" w:hanging="720"/>
      </w:pPr>
      <w:rPr>
        <w:rFonts w:hint="default"/>
        <w:lang w:val="ru-RU" w:eastAsia="en-US" w:bidi="ar-SA"/>
      </w:rPr>
    </w:lvl>
  </w:abstractNum>
  <w:abstractNum w:abstractNumId="15" w15:restartNumberingAfterBreak="0">
    <w:nsid w:val="6F585D68"/>
    <w:multiLevelType w:val="hybridMultilevel"/>
    <w:tmpl w:val="558656C6"/>
    <w:lvl w:ilvl="0" w:tplc="5F941932">
      <w:numFmt w:val="bullet"/>
      <w:lvlText w:val="-"/>
      <w:lvlJc w:val="left"/>
      <w:pPr>
        <w:ind w:left="283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4D0C662">
      <w:numFmt w:val="bullet"/>
      <w:lvlText w:val="•"/>
      <w:lvlJc w:val="left"/>
      <w:pPr>
        <w:ind w:left="1286" w:hanging="195"/>
      </w:pPr>
      <w:rPr>
        <w:rFonts w:hint="default"/>
        <w:lang w:val="ru-RU" w:eastAsia="en-US" w:bidi="ar-SA"/>
      </w:rPr>
    </w:lvl>
    <w:lvl w:ilvl="2" w:tplc="20942D4C">
      <w:numFmt w:val="bullet"/>
      <w:lvlText w:val="•"/>
      <w:lvlJc w:val="left"/>
      <w:pPr>
        <w:ind w:left="2293" w:hanging="195"/>
      </w:pPr>
      <w:rPr>
        <w:rFonts w:hint="default"/>
        <w:lang w:val="ru-RU" w:eastAsia="en-US" w:bidi="ar-SA"/>
      </w:rPr>
    </w:lvl>
    <w:lvl w:ilvl="3" w:tplc="49EE917E">
      <w:numFmt w:val="bullet"/>
      <w:lvlText w:val="•"/>
      <w:lvlJc w:val="left"/>
      <w:pPr>
        <w:ind w:left="3299" w:hanging="195"/>
      </w:pPr>
      <w:rPr>
        <w:rFonts w:hint="default"/>
        <w:lang w:val="ru-RU" w:eastAsia="en-US" w:bidi="ar-SA"/>
      </w:rPr>
    </w:lvl>
    <w:lvl w:ilvl="4" w:tplc="F3E2ED9E">
      <w:numFmt w:val="bullet"/>
      <w:lvlText w:val="•"/>
      <w:lvlJc w:val="left"/>
      <w:pPr>
        <w:ind w:left="4306" w:hanging="195"/>
      </w:pPr>
      <w:rPr>
        <w:rFonts w:hint="default"/>
        <w:lang w:val="ru-RU" w:eastAsia="en-US" w:bidi="ar-SA"/>
      </w:rPr>
    </w:lvl>
    <w:lvl w:ilvl="5" w:tplc="83281E84">
      <w:numFmt w:val="bullet"/>
      <w:lvlText w:val="•"/>
      <w:lvlJc w:val="left"/>
      <w:pPr>
        <w:ind w:left="5313" w:hanging="195"/>
      </w:pPr>
      <w:rPr>
        <w:rFonts w:hint="default"/>
        <w:lang w:val="ru-RU" w:eastAsia="en-US" w:bidi="ar-SA"/>
      </w:rPr>
    </w:lvl>
    <w:lvl w:ilvl="6" w:tplc="3042C88A">
      <w:numFmt w:val="bullet"/>
      <w:lvlText w:val="•"/>
      <w:lvlJc w:val="left"/>
      <w:pPr>
        <w:ind w:left="6319" w:hanging="195"/>
      </w:pPr>
      <w:rPr>
        <w:rFonts w:hint="default"/>
        <w:lang w:val="ru-RU" w:eastAsia="en-US" w:bidi="ar-SA"/>
      </w:rPr>
    </w:lvl>
    <w:lvl w:ilvl="7" w:tplc="FD567456">
      <w:numFmt w:val="bullet"/>
      <w:lvlText w:val="•"/>
      <w:lvlJc w:val="left"/>
      <w:pPr>
        <w:ind w:left="7326" w:hanging="195"/>
      </w:pPr>
      <w:rPr>
        <w:rFonts w:hint="default"/>
        <w:lang w:val="ru-RU" w:eastAsia="en-US" w:bidi="ar-SA"/>
      </w:rPr>
    </w:lvl>
    <w:lvl w:ilvl="8" w:tplc="9894ED6A">
      <w:numFmt w:val="bullet"/>
      <w:lvlText w:val="•"/>
      <w:lvlJc w:val="left"/>
      <w:pPr>
        <w:ind w:left="8332" w:hanging="195"/>
      </w:pPr>
      <w:rPr>
        <w:rFonts w:hint="default"/>
        <w:lang w:val="ru-RU" w:eastAsia="en-US" w:bidi="ar-SA"/>
      </w:rPr>
    </w:lvl>
  </w:abstractNum>
  <w:num w:numId="1" w16cid:durableId="364986164">
    <w:abstractNumId w:val="15"/>
  </w:num>
  <w:num w:numId="2" w16cid:durableId="1584684538">
    <w:abstractNumId w:val="1"/>
  </w:num>
  <w:num w:numId="3" w16cid:durableId="1793010604">
    <w:abstractNumId w:val="5"/>
  </w:num>
  <w:num w:numId="4" w16cid:durableId="2032030890">
    <w:abstractNumId w:val="3"/>
  </w:num>
  <w:num w:numId="5" w16cid:durableId="1247690245">
    <w:abstractNumId w:val="4"/>
  </w:num>
  <w:num w:numId="6" w16cid:durableId="1866794681">
    <w:abstractNumId w:val="11"/>
  </w:num>
  <w:num w:numId="7" w16cid:durableId="174464747">
    <w:abstractNumId w:val="12"/>
  </w:num>
  <w:num w:numId="8" w16cid:durableId="555892403">
    <w:abstractNumId w:val="13"/>
  </w:num>
  <w:num w:numId="9" w16cid:durableId="244725798">
    <w:abstractNumId w:val="10"/>
  </w:num>
  <w:num w:numId="10" w16cid:durableId="2105107118">
    <w:abstractNumId w:val="9"/>
  </w:num>
  <w:num w:numId="11" w16cid:durableId="2100637933">
    <w:abstractNumId w:val="14"/>
  </w:num>
  <w:num w:numId="12" w16cid:durableId="677387890">
    <w:abstractNumId w:val="2"/>
  </w:num>
  <w:num w:numId="13" w16cid:durableId="535234737">
    <w:abstractNumId w:val="8"/>
  </w:num>
  <w:num w:numId="14" w16cid:durableId="1495605431">
    <w:abstractNumId w:val="7"/>
  </w:num>
  <w:num w:numId="15" w16cid:durableId="1748460322">
    <w:abstractNumId w:val="0"/>
  </w:num>
  <w:num w:numId="16" w16cid:durableId="16723743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383"/>
    <w:rsid w:val="00077A14"/>
    <w:rsid w:val="0017190F"/>
    <w:rsid w:val="0018048A"/>
    <w:rsid w:val="00185763"/>
    <w:rsid w:val="005005E7"/>
    <w:rsid w:val="005B2E6B"/>
    <w:rsid w:val="0066028F"/>
    <w:rsid w:val="006B5408"/>
    <w:rsid w:val="006E5AF2"/>
    <w:rsid w:val="00824CFB"/>
    <w:rsid w:val="008C7900"/>
    <w:rsid w:val="00A36C5C"/>
    <w:rsid w:val="00B1042C"/>
    <w:rsid w:val="00D11F9D"/>
    <w:rsid w:val="00E21383"/>
    <w:rsid w:val="00E8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072F13"/>
  <w15:docId w15:val="{9A1F261A-7077-9D49-B1D4-419F8CAC1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40" w:hanging="630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spacing w:before="90"/>
      <w:ind w:left="398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83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83" w:right="139"/>
      <w:jc w:val="both"/>
    </w:pPr>
  </w:style>
  <w:style w:type="paragraph" w:customStyle="1" w:styleId="TableParagraph">
    <w:name w:val="Table Paragraph"/>
    <w:basedOn w:val="a"/>
    <w:uiPriority w:val="1"/>
    <w:qFormat/>
    <w:pPr>
      <w:spacing w:before="39"/>
    </w:pPr>
  </w:style>
  <w:style w:type="paragraph" w:styleId="a5">
    <w:name w:val="No Spacing"/>
    <w:uiPriority w:val="1"/>
    <w:qFormat/>
    <w:rsid w:val="00E81AEC"/>
    <w:pPr>
      <w:widowControl/>
      <w:autoSpaceDE/>
      <w:autoSpaceDN/>
      <w:jc w:val="both"/>
    </w:pPr>
    <w:rPr>
      <w:rFonts w:ascii="Times New Roman" w:eastAsia="Calibri" w:hAnsi="Times New Roman" w:cs="Times New Roman"/>
      <w:sz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Екатерина Мельникова</cp:lastModifiedBy>
  <cp:revision>4</cp:revision>
  <cp:lastPrinted>2024-12-19T11:23:00Z</cp:lastPrinted>
  <dcterms:created xsi:type="dcterms:W3CDTF">2024-12-23T13:28:00Z</dcterms:created>
  <dcterms:modified xsi:type="dcterms:W3CDTF">2025-01-17T09:43:00Z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2024-12-11T00:00:00Z</vt:filetime>
  </property>
  <property fmtid="{D5CDD505-2E9C-101B-9397-08002B2CF9AE}" pid="3" name="LastSaved">
    <vt:filetime>2024-12-19T00:00:00Z</vt:filetime>
  </property>
  <property fmtid="{D5CDD505-2E9C-101B-9397-08002B2CF9AE}" pid="4" name="Producer">
    <vt:lpwstr>macOS Версия 15.0.1 (Выпуск 24A348) Quartz PDFContext</vt:lpwstr>
  </property>
</Properties>
</file>