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4D7A8" w14:textId="33246C1A" w:rsidR="00546699" w:rsidRPr="00B7008D" w:rsidRDefault="00546699" w:rsidP="00546699">
      <w:pPr>
        <w:jc w:val="right"/>
        <w:rPr>
          <w:i/>
        </w:rPr>
      </w:pPr>
      <w:bookmarkStart w:id="0" w:name="_Hlk5289154"/>
      <w:bookmarkStart w:id="1" w:name="_Hlk273240"/>
      <w:bookmarkStart w:id="2" w:name="_Hlk525109705"/>
      <w:bookmarkStart w:id="3" w:name="_Hlk525109761"/>
      <w:bookmarkStart w:id="4" w:name="_Hlk525111357"/>
      <w:bookmarkStart w:id="5" w:name="_Hlk5886046"/>
    </w:p>
    <w:tbl>
      <w:tblPr>
        <w:tblStyle w:val="a8"/>
        <w:tblW w:w="10359" w:type="dxa"/>
        <w:tblInd w:w="-5" w:type="dxa"/>
        <w:tblLook w:val="04A0" w:firstRow="1" w:lastRow="0" w:firstColumn="1" w:lastColumn="0" w:noHBand="0" w:noVBand="1"/>
      </w:tblPr>
      <w:tblGrid>
        <w:gridCol w:w="564"/>
        <w:gridCol w:w="6243"/>
        <w:gridCol w:w="1812"/>
        <w:gridCol w:w="1740"/>
      </w:tblGrid>
      <w:tr w:rsidR="001D3E09" w:rsidRPr="002C5539" w14:paraId="4A004EA1" w14:textId="77777777" w:rsidTr="001D3E09">
        <w:trPr>
          <w:trHeight w:val="549"/>
        </w:trPr>
        <w:tc>
          <w:tcPr>
            <w:tcW w:w="6946" w:type="dxa"/>
            <w:gridSpan w:val="2"/>
            <w:shd w:val="clear" w:color="auto" w:fill="D9D9D9" w:themeFill="background1" w:themeFillShade="D9"/>
          </w:tcPr>
          <w:p w14:paraId="719B7CDC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1661" w:type="dxa"/>
            <w:shd w:val="clear" w:color="auto" w:fill="D9D9D9" w:themeFill="background1" w:themeFillShade="D9"/>
          </w:tcPr>
          <w:p w14:paraId="7511FB6E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752" w:type="dxa"/>
            <w:shd w:val="clear" w:color="auto" w:fill="D9D9D9" w:themeFill="background1" w:themeFillShade="D9"/>
          </w:tcPr>
          <w:p w14:paraId="4DE7A060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33BD2" w:rsidRPr="002C5539" w14:paraId="6C2F77BA" w14:textId="77777777" w:rsidTr="00EE3EDF">
        <w:trPr>
          <w:trHeight w:val="404"/>
        </w:trPr>
        <w:tc>
          <w:tcPr>
            <w:tcW w:w="6946" w:type="dxa"/>
            <w:gridSpan w:val="2"/>
          </w:tcPr>
          <w:p w14:paraId="08D54278" w14:textId="0A55FB6E" w:rsidR="00633BD2" w:rsidRPr="00295EE5" w:rsidRDefault="00CB2756" w:rsidP="00633BD2">
            <w:pPr>
              <w:ind w:right="-143"/>
              <w:rPr>
                <w:b/>
                <w:sz w:val="28"/>
                <w:szCs w:val="28"/>
              </w:rPr>
            </w:pPr>
            <w:r w:rsidRPr="00295EE5">
              <w:rPr>
                <w:b/>
                <w:sz w:val="28"/>
                <w:szCs w:val="28"/>
              </w:rPr>
              <w:t>Станок для рядовой намотки катушек</w:t>
            </w:r>
          </w:p>
        </w:tc>
        <w:tc>
          <w:tcPr>
            <w:tcW w:w="1661" w:type="dxa"/>
          </w:tcPr>
          <w:p w14:paraId="7863B01C" w14:textId="724EB00A" w:rsidR="00633BD2" w:rsidRPr="00295EE5" w:rsidRDefault="00633BD2" w:rsidP="00633BD2">
            <w:pPr>
              <w:ind w:right="-143" w:firstLine="709"/>
              <w:jc w:val="center"/>
              <w:rPr>
                <w:b/>
                <w:sz w:val="28"/>
                <w:szCs w:val="28"/>
              </w:rPr>
            </w:pPr>
            <w:r w:rsidRPr="00295EE5">
              <w:rPr>
                <w:b/>
                <w:sz w:val="28"/>
                <w:szCs w:val="28"/>
              </w:rPr>
              <w:t>Штука</w:t>
            </w:r>
          </w:p>
        </w:tc>
        <w:tc>
          <w:tcPr>
            <w:tcW w:w="1752" w:type="dxa"/>
          </w:tcPr>
          <w:p w14:paraId="23681D0E" w14:textId="1A6E3E76" w:rsidR="00633BD2" w:rsidRPr="00295EE5" w:rsidRDefault="004179AB" w:rsidP="00633BD2">
            <w:pPr>
              <w:ind w:right="-143" w:firstLine="709"/>
              <w:jc w:val="center"/>
              <w:rPr>
                <w:b/>
                <w:sz w:val="28"/>
                <w:szCs w:val="28"/>
              </w:rPr>
            </w:pPr>
            <w:r w:rsidRPr="00295EE5">
              <w:rPr>
                <w:b/>
                <w:sz w:val="28"/>
                <w:szCs w:val="28"/>
              </w:rPr>
              <w:t>1</w:t>
            </w:r>
          </w:p>
        </w:tc>
      </w:tr>
      <w:tr w:rsidR="001D3E09" w:rsidRPr="002C5539" w14:paraId="4D06A93A" w14:textId="77777777" w:rsidTr="001D3E09">
        <w:trPr>
          <w:trHeight w:val="728"/>
        </w:trPr>
        <w:tc>
          <w:tcPr>
            <w:tcW w:w="10359" w:type="dxa"/>
            <w:gridSpan w:val="4"/>
            <w:shd w:val="clear" w:color="auto" w:fill="D9D9D9" w:themeFill="background1" w:themeFillShade="D9"/>
          </w:tcPr>
          <w:p w14:paraId="74110C02" w14:textId="77777777" w:rsidR="001D3E09" w:rsidRPr="002C5539" w:rsidRDefault="001D3E09" w:rsidP="00EE3EDF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2C5539">
              <w:rPr>
                <w:b/>
                <w:sz w:val="22"/>
                <w:szCs w:val="22"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sz w:val="22"/>
                <w:szCs w:val="22"/>
                <w:lang w:eastAsia="en-US"/>
              </w:rPr>
              <w:t>, комплект поставки</w:t>
            </w:r>
          </w:p>
        </w:tc>
      </w:tr>
      <w:tr w:rsidR="001D3E09" w:rsidRPr="002C5539" w14:paraId="334BA8AF" w14:textId="77777777" w:rsidTr="00EE3EDF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39703B2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23756D2D" w14:textId="77777777" w:rsidR="001D3E09" w:rsidRPr="002C5539" w:rsidRDefault="001D3E09" w:rsidP="00EE3EDF">
            <w:pPr>
              <w:ind w:firstLine="709"/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Наименование показателя</w:t>
            </w:r>
            <w:bookmarkStart w:id="6" w:name="_GoBack"/>
            <w:bookmarkEnd w:id="6"/>
          </w:p>
        </w:tc>
        <w:tc>
          <w:tcPr>
            <w:tcW w:w="3413" w:type="dxa"/>
            <w:gridSpan w:val="2"/>
            <w:shd w:val="clear" w:color="auto" w:fill="F2F2F2" w:themeFill="background1" w:themeFillShade="F2"/>
            <w:vAlign w:val="center"/>
          </w:tcPr>
          <w:p w14:paraId="6AEA22F3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CB2756" w:rsidRPr="002C5539" w14:paraId="370AD5F6" w14:textId="77777777" w:rsidTr="00EE3EDF">
        <w:trPr>
          <w:trHeight w:val="1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455" w14:textId="6BEC95D6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2B03" w14:textId="3B9577C2" w:rsidR="00CB2756" w:rsidRPr="004179AB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 w:rsidRPr="00854C3E">
              <w:t xml:space="preserve">Макс.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EEEC" w14:textId="18D0BB4F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t>Не менее 1,8</w:t>
            </w:r>
          </w:p>
        </w:tc>
      </w:tr>
      <w:tr w:rsidR="00CB2756" w:rsidRPr="002C5539" w14:paraId="1B003D15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C85" w14:textId="20EFBB24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0F19" w14:textId="19F2F6F5" w:rsidR="00CB2756" w:rsidRPr="004179AB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 w:rsidRPr="00854C3E">
              <w:t xml:space="preserve">Мин. диаметр наматываемого провода, </w:t>
            </w:r>
            <w:r>
              <w:t>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288C" w14:textId="19C2C1E5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</w:rPr>
            </w:pPr>
            <w:r>
              <w:t>Не более 0,5</w:t>
            </w:r>
          </w:p>
        </w:tc>
      </w:tr>
      <w:tr w:rsidR="00CB2756" w:rsidRPr="002C5539" w14:paraId="1BABDBF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746" w14:textId="1B093928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E8F" w14:textId="38899E84" w:rsidR="00CB2756" w:rsidRPr="004179AB" w:rsidRDefault="00CB2756" w:rsidP="00CB2756">
            <w:pPr>
              <w:jc w:val="both"/>
              <w:outlineLvl w:val="1"/>
              <w:rPr>
                <w:sz w:val="23"/>
                <w:szCs w:val="23"/>
              </w:rPr>
            </w:pPr>
            <w:r>
              <w:t>Ширина намотки,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D9C" w14:textId="6C6B2F41" w:rsidR="00CB2756" w:rsidRDefault="00CB2756" w:rsidP="00CB2756">
            <w:pPr>
              <w:jc w:val="center"/>
              <w:outlineLvl w:val="1"/>
              <w:rPr>
                <w:color w:val="000000" w:themeColor="text1"/>
              </w:rPr>
            </w:pPr>
            <w:r>
              <w:t>Не менее 100</w:t>
            </w:r>
          </w:p>
        </w:tc>
      </w:tr>
      <w:tr w:rsidR="00CB2756" w:rsidRPr="002C5539" w14:paraId="5D330B70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5A18" w14:textId="5ACD70B4" w:rsidR="00CB2756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041" w14:textId="63689B63" w:rsidR="00CB2756" w:rsidRPr="004179AB" w:rsidRDefault="00CB2756" w:rsidP="00CB2756">
            <w:pPr>
              <w:jc w:val="both"/>
              <w:outlineLvl w:val="1"/>
            </w:pPr>
            <w:r>
              <w:t>Максимальный размер каркаса (катушки), мм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B0E" w14:textId="4C74C452" w:rsidR="00CB2756" w:rsidRPr="00476E55" w:rsidRDefault="00CB2756" w:rsidP="00CB2756">
            <w:pPr>
              <w:jc w:val="center"/>
              <w:outlineLvl w:val="1"/>
            </w:pPr>
            <w:r>
              <w:t>Не менее 350</w:t>
            </w:r>
          </w:p>
        </w:tc>
      </w:tr>
      <w:tr w:rsidR="00CB2756" w:rsidRPr="002C5539" w14:paraId="018E5EE3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E8F" w14:textId="6A48D163" w:rsidR="00CB2756" w:rsidRDefault="00CB2756" w:rsidP="00CB2756">
            <w:pPr>
              <w:jc w:val="both"/>
              <w:outlineLvl w:val="1"/>
            </w:pPr>
            <w: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8D08" w14:textId="01CB9FFF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>Скорость вращения шпинделя, об/мин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A21" w14:textId="20BBA0B8" w:rsidR="00CB2756" w:rsidRDefault="00CB2756" w:rsidP="00CB2756">
            <w:pPr>
              <w:jc w:val="center"/>
              <w:outlineLvl w:val="1"/>
            </w:pPr>
            <w:r>
              <w:t>Не менее 200</w:t>
            </w:r>
          </w:p>
        </w:tc>
      </w:tr>
      <w:tr w:rsidR="00CB2756" w:rsidRPr="002C5539" w14:paraId="0F05AD99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519" w14:textId="39000AB8" w:rsidR="00CB2756" w:rsidRDefault="00CB2756" w:rsidP="00CB2756">
            <w:pPr>
              <w:jc w:val="both"/>
              <w:outlineLvl w:val="1"/>
            </w:pPr>
            <w: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077C" w14:textId="52405AF8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 xml:space="preserve">Масса устанавливаемой оправки с намотанной катушкой, кг 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877" w14:textId="4E0A00DB" w:rsidR="00CB2756" w:rsidRDefault="00CB2756" w:rsidP="00CB2756">
            <w:pPr>
              <w:jc w:val="center"/>
              <w:outlineLvl w:val="1"/>
            </w:pPr>
            <w:r>
              <w:t>Не менее 6,5</w:t>
            </w:r>
          </w:p>
        </w:tc>
      </w:tr>
      <w:tr w:rsidR="001D3E09" w:rsidRPr="002C5539" w14:paraId="441E8C1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8CD" w14:textId="4FE29A73" w:rsidR="001D3E09" w:rsidRDefault="00F12984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A93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14:paraId="3E82FBE5" w14:textId="77777777"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>запасными частями и расходными элементами, предусмотренным базовой комплектацией станка</w:t>
            </w:r>
            <w:r>
              <w:t>, такими как:</w:t>
            </w:r>
          </w:p>
          <w:p w14:paraId="15BEC621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Блок управления – 1шт.</w:t>
            </w:r>
          </w:p>
          <w:p w14:paraId="52C3AF09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Безынерционное смоточное устройство – 1шт.</w:t>
            </w:r>
          </w:p>
          <w:p w14:paraId="381EDE50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Натяжное устройство – 1шт.</w:t>
            </w:r>
          </w:p>
          <w:p w14:paraId="2E128EB7" w14:textId="0AB0F28F" w:rsidR="001D3E09" w:rsidRPr="002927D0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Механизм раскладки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D9A0" w14:textId="77777777" w:rsidR="001D3E09" w:rsidRPr="00476E55" w:rsidRDefault="001D3E09" w:rsidP="00EE3EDF">
            <w:pPr>
              <w:jc w:val="center"/>
              <w:outlineLvl w:val="1"/>
            </w:pPr>
            <w:r>
              <w:t>наличие</w:t>
            </w:r>
          </w:p>
        </w:tc>
      </w:tr>
      <w:tr w:rsidR="001D3E09" w:rsidRPr="002C5539" w14:paraId="4044179E" w14:textId="77777777" w:rsidTr="00EE3E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F31" w14:textId="57B2FFB9" w:rsidR="001D3E09" w:rsidRDefault="00F12984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1E8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14:paraId="12630F10" w14:textId="77777777" w:rsidR="00B15684" w:rsidRDefault="00B15684" w:rsidP="00B15684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9D0C48">
              <w:t>руководство по подготовке места монтажа</w:t>
            </w:r>
            <w:r w:rsidRPr="003C6CAE">
              <w:t>, шт.</w:t>
            </w:r>
            <w:r>
              <w:t xml:space="preserve"> – 1;</w:t>
            </w:r>
          </w:p>
          <w:p w14:paraId="7D4583D2" w14:textId="77777777" w:rsidR="00B15684" w:rsidRDefault="00B15684" w:rsidP="00B15684">
            <w:pPr>
              <w:jc w:val="both"/>
              <w:outlineLvl w:val="1"/>
            </w:pPr>
            <w:r>
              <w:t xml:space="preserve">- </w:t>
            </w:r>
            <w:r w:rsidRPr="009D0C48">
              <w:t xml:space="preserve">руководство по установке </w:t>
            </w:r>
            <w:r>
              <w:t>Оборуд</w:t>
            </w:r>
            <w:r w:rsidRPr="009D0C48">
              <w:t>ования</w:t>
            </w:r>
            <w:r>
              <w:t>, шт. – 1;</w:t>
            </w:r>
          </w:p>
          <w:p w14:paraId="46E27828" w14:textId="4FCD1A01" w:rsidR="000644B3" w:rsidRDefault="000644B3" w:rsidP="000644B3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>оводство по эксплуатации, шт.</w:t>
            </w:r>
            <w:r>
              <w:t xml:space="preserve"> – 1;</w:t>
            </w:r>
          </w:p>
          <w:p w14:paraId="133E8EC5" w14:textId="77777777" w:rsidR="001D3E09" w:rsidRDefault="001D3E09" w:rsidP="00EE3EDF">
            <w:pPr>
              <w:jc w:val="both"/>
              <w:outlineLvl w:val="1"/>
            </w:pPr>
            <w:r>
              <w:t>- техническое описание (в бумажном и электронном виде) -</w:t>
            </w:r>
            <w:r w:rsidRPr="003C6CAE">
              <w:t xml:space="preserve"> </w:t>
            </w:r>
            <w:r>
              <w:t>по 1 экземпляру каждого вида</w:t>
            </w:r>
            <w:r w:rsidR="00CB2756">
              <w:t>;</w:t>
            </w:r>
          </w:p>
          <w:p w14:paraId="5DD3BC49" w14:textId="014153DB" w:rsidR="00CB2756" w:rsidRPr="00916E9B" w:rsidRDefault="00CB2756" w:rsidP="00EE3EDF">
            <w:pPr>
              <w:jc w:val="both"/>
              <w:outlineLvl w:val="1"/>
            </w:pPr>
            <w:r>
              <w:t>- Чертежи посадочного места для намоточных оправок – 1 шт.</w:t>
            </w:r>
          </w:p>
        </w:tc>
        <w:tc>
          <w:tcPr>
            <w:tcW w:w="3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45A" w14:textId="77777777" w:rsidR="001D3E09" w:rsidRPr="00476E55" w:rsidRDefault="001D3E09" w:rsidP="00EE3EDF">
            <w:pPr>
              <w:jc w:val="center"/>
              <w:outlineLvl w:val="1"/>
            </w:pPr>
            <w:r>
              <w:t>наличие</w:t>
            </w:r>
          </w:p>
        </w:tc>
      </w:tr>
    </w:tbl>
    <w:p w14:paraId="5538E791" w14:textId="77777777" w:rsidR="00295EE5" w:rsidRDefault="00034681" w:rsidP="00295EE5">
      <w:pPr>
        <w:pStyle w:val="a3"/>
        <w:ind w:left="0"/>
        <w:jc w:val="both"/>
        <w:rPr>
          <w:b/>
        </w:rPr>
      </w:pPr>
      <w:r w:rsidRPr="00034681">
        <w:rPr>
          <w:b/>
        </w:rPr>
        <w:t xml:space="preserve">Требования к условиям эксплуатации </w:t>
      </w:r>
      <w:r w:rsidR="00B8307E">
        <w:rPr>
          <w:b/>
        </w:rPr>
        <w:t>Оборуд</w:t>
      </w:r>
      <w:r w:rsidRPr="00034681">
        <w:rPr>
          <w:b/>
        </w:rPr>
        <w:t>ования:</w:t>
      </w:r>
      <w:bookmarkStart w:id="7" w:name="_Hlk131088509"/>
    </w:p>
    <w:p w14:paraId="16CC67CF" w14:textId="03189AF1" w:rsidR="000644B3" w:rsidRPr="00295EE5" w:rsidRDefault="000644B3" w:rsidP="00295EE5">
      <w:pPr>
        <w:pStyle w:val="a3"/>
        <w:ind w:left="0"/>
        <w:jc w:val="both"/>
        <w:rPr>
          <w:b/>
        </w:rPr>
      </w:pPr>
      <w:r w:rsidRPr="002C5539">
        <w:t>Оборудование будет эксплуатироваться в производственном помещении, диапазон температур</w:t>
      </w:r>
      <w:bookmarkStart w:id="8" w:name="_Hlk184039700"/>
      <w:r w:rsidRPr="002C5539">
        <w:t xml:space="preserve">: </w:t>
      </w:r>
      <w:r w:rsidR="00D12E02">
        <w:t>20 ± 5 ° С; влажность: 30-75%.</w:t>
      </w:r>
      <w:bookmarkEnd w:id="8"/>
    </w:p>
    <w:p w14:paraId="3AB732A9" w14:textId="3A5C8380" w:rsidR="000644B3" w:rsidRPr="002C5539" w:rsidRDefault="000644B3" w:rsidP="000644B3">
      <w:pPr>
        <w:pStyle w:val="a3"/>
        <w:ind w:left="0"/>
        <w:jc w:val="both"/>
      </w:pPr>
      <w:r w:rsidRPr="002C5539">
        <w:t>Оборудование будет эксплуатироваться в обычных условиях, при отсутствии агрессивных и опасных газов, жидкостей, аэрозолей и других веществ.</w:t>
      </w:r>
    </w:p>
    <w:p w14:paraId="2A70D64C" w14:textId="77777777" w:rsidR="0007483D" w:rsidRPr="007A50A5" w:rsidRDefault="0007483D" w:rsidP="0007483D">
      <w:pPr>
        <w:pStyle w:val="a3"/>
        <w:ind w:left="0"/>
        <w:jc w:val="both"/>
      </w:pPr>
      <w:bookmarkStart w:id="9" w:name="_Hlk184030372"/>
      <w:bookmarkStart w:id="10" w:name="_Hlk131089091"/>
      <w:bookmarkEnd w:id="7"/>
      <w:r w:rsidRPr="007A50A5">
        <w:t>Приемка Оборудования производится на площадке Покупателя и включает в себя:</w:t>
      </w:r>
    </w:p>
    <w:p w14:paraId="45D9F89A" w14:textId="77777777" w:rsidR="0007483D" w:rsidRPr="007A50A5" w:rsidRDefault="0007483D" w:rsidP="0007483D">
      <w:pPr>
        <w:pStyle w:val="a3"/>
        <w:ind w:left="0"/>
        <w:jc w:val="both"/>
      </w:pPr>
      <w:r w:rsidRPr="007A50A5">
        <w:t>- проверку внешнего вида Оборудования (отсутствие повреждений);</w:t>
      </w:r>
    </w:p>
    <w:p w14:paraId="5623015D" w14:textId="04581BCA" w:rsidR="0007483D" w:rsidRDefault="0007483D" w:rsidP="0007483D">
      <w:pPr>
        <w:pStyle w:val="a3"/>
        <w:ind w:left="0"/>
        <w:jc w:val="both"/>
        <w:rPr>
          <w:color w:val="000000"/>
        </w:rPr>
      </w:pPr>
      <w:r w:rsidRPr="007A50A5">
        <w:t>- проверку комплектности Оборудования, включая документацию</w:t>
      </w:r>
      <w:r w:rsidRPr="0007483D">
        <w:rPr>
          <w:color w:val="000000"/>
        </w:rPr>
        <w:t xml:space="preserve"> и оснастку</w:t>
      </w:r>
      <w:r w:rsidR="00D12E02">
        <w:rPr>
          <w:color w:val="000000"/>
        </w:rPr>
        <w:t>.</w:t>
      </w:r>
    </w:p>
    <w:p w14:paraId="2FF3E6A3" w14:textId="77777777" w:rsidR="00CD2B3A" w:rsidRDefault="00D12E02" w:rsidP="0007483D">
      <w:pPr>
        <w:pStyle w:val="a3"/>
        <w:ind w:left="0"/>
        <w:jc w:val="both"/>
      </w:pPr>
      <w:bookmarkStart w:id="11" w:name="_Hlk184039774"/>
      <w:r>
        <w:rPr>
          <w:color w:val="000000"/>
        </w:rPr>
        <w:t xml:space="preserve">- </w:t>
      </w:r>
      <w:r w:rsidRPr="00B72C04">
        <w:t>выполнени</w:t>
      </w:r>
      <w:r>
        <w:t>е</w:t>
      </w:r>
      <w:r w:rsidRPr="00B72C04">
        <w:t xml:space="preserve"> пуско-наладочных работ</w:t>
      </w:r>
      <w:r>
        <w:t xml:space="preserve"> </w:t>
      </w:r>
      <w:r w:rsidRPr="00A33932">
        <w:t>после установки Оборудования Покупателем</w:t>
      </w:r>
      <w:r w:rsidR="00CD2B3A">
        <w:t>;</w:t>
      </w:r>
    </w:p>
    <w:p w14:paraId="71F8B426" w14:textId="0A6D1272" w:rsidR="00D12E02" w:rsidRDefault="00CD2B3A" w:rsidP="0007483D">
      <w:pPr>
        <w:pStyle w:val="a3"/>
        <w:ind w:left="0"/>
        <w:jc w:val="both"/>
        <w:rPr>
          <w:color w:val="000000"/>
        </w:rPr>
      </w:pPr>
      <w:r>
        <w:t xml:space="preserve">- </w:t>
      </w:r>
      <w:r w:rsidR="00D12E02" w:rsidRPr="00B72C04">
        <w:t>проведени</w:t>
      </w:r>
      <w:r w:rsidR="00D12E02">
        <w:t>е</w:t>
      </w:r>
      <w:r w:rsidR="00D12E02" w:rsidRPr="00B72C04">
        <w:t xml:space="preserve"> инструктажа персонала </w:t>
      </w:r>
      <w:r w:rsidR="00D12E02">
        <w:t>Покупателя</w:t>
      </w:r>
      <w:r w:rsidR="00D12E02" w:rsidRPr="00B72C04">
        <w:t xml:space="preserve"> по </w:t>
      </w:r>
      <w:r w:rsidR="00D12E02">
        <w:t xml:space="preserve">приемам и особенностям эксплуатации и обслуживания Оборудования на территории АО «ТЭТЗ» </w:t>
      </w:r>
      <w:r w:rsidR="00D12E02" w:rsidRPr="007A50A5">
        <w:t>(не менее двух человек)</w:t>
      </w:r>
      <w:r w:rsidR="00D12E02">
        <w:t>.</w:t>
      </w:r>
    </w:p>
    <w:bookmarkEnd w:id="10"/>
    <w:bookmarkEnd w:id="11"/>
    <w:p w14:paraId="41D2CECF" w14:textId="77777777" w:rsidR="00D12E02" w:rsidRDefault="00D12E02" w:rsidP="0007483D">
      <w:pPr>
        <w:jc w:val="both"/>
      </w:pPr>
    </w:p>
    <w:p w14:paraId="3BD409CD" w14:textId="77777777" w:rsidR="00CD2B3A" w:rsidRDefault="00D12E02" w:rsidP="0007483D">
      <w:pPr>
        <w:jc w:val="both"/>
      </w:pPr>
      <w:bookmarkStart w:id="12" w:name="_Hlk184040047"/>
      <w:r w:rsidRPr="00D1003B">
        <w:t xml:space="preserve">Пуско-наладочные работы проводятся </w:t>
      </w:r>
      <w:r>
        <w:t xml:space="preserve">после установки </w:t>
      </w:r>
      <w:r w:rsidRPr="00A33932">
        <w:t>Оборудования Покупателем</w:t>
      </w:r>
      <w:r w:rsidRPr="00D1003B">
        <w:t xml:space="preserve"> в строгом соответствии с технической документацией на Оборудование</w:t>
      </w:r>
      <w:r w:rsidR="00CD2B3A">
        <w:t>.</w:t>
      </w:r>
    </w:p>
    <w:p w14:paraId="756FCCC9" w14:textId="5AFB0363" w:rsidR="00D12E02" w:rsidRDefault="00CD2B3A" w:rsidP="0007483D">
      <w:pPr>
        <w:jc w:val="both"/>
      </w:pPr>
      <w:r w:rsidRPr="00D1003B">
        <w:t xml:space="preserve">Пуско-наладочные работы </w:t>
      </w:r>
      <w:r>
        <w:t>в</w:t>
      </w:r>
      <w:r w:rsidR="00D12E02" w:rsidRPr="00D1003B">
        <w:t xml:space="preserve">ключают в себя </w:t>
      </w:r>
      <w:r w:rsidR="00D12E02">
        <w:t>намотку одной катушки 18.930 (1 из 6)</w:t>
      </w:r>
      <w:r w:rsidR="00D12E02">
        <w:rPr>
          <w:color w:val="000000"/>
        </w:rPr>
        <w:t>, указанной в Приложении №1 к Техническому заданию</w:t>
      </w:r>
      <w:r>
        <w:rPr>
          <w:color w:val="000000"/>
        </w:rPr>
        <w:t xml:space="preserve"> (с помощью оснастки, изготовленной Покупателем по</w:t>
      </w:r>
      <w:r w:rsidRPr="00CE239E">
        <w:rPr>
          <w:color w:val="000000"/>
        </w:rPr>
        <w:t xml:space="preserve"> </w:t>
      </w:r>
      <w:r w:rsidRPr="00CE239E">
        <w:rPr>
          <w:color w:val="000000"/>
        </w:rPr>
        <w:lastRenderedPageBreak/>
        <w:t xml:space="preserve">чертежам </w:t>
      </w:r>
      <w:r w:rsidRPr="00CE239E">
        <w:t>посадочного места для намоточных оправок</w:t>
      </w:r>
      <w:r w:rsidRPr="00CE239E">
        <w:rPr>
          <w:color w:val="000000"/>
        </w:rPr>
        <w:t>, переданных Поставщиком</w:t>
      </w:r>
      <w:r>
        <w:rPr>
          <w:color w:val="000000"/>
        </w:rPr>
        <w:t xml:space="preserve">) с </w:t>
      </w:r>
      <w:r w:rsidR="00D12E02">
        <w:rPr>
          <w:color w:val="000000"/>
        </w:rPr>
        <w:t>последующей приемкой ОТК на контрольной операции согласно действующей технологии.</w:t>
      </w:r>
    </w:p>
    <w:p w14:paraId="0BF8BD50" w14:textId="0F0ADB52" w:rsidR="00D12E02" w:rsidRPr="00D12E02" w:rsidRDefault="00D12E02" w:rsidP="0007483D">
      <w:pPr>
        <w:jc w:val="both"/>
      </w:pPr>
    </w:p>
    <w:p w14:paraId="2AD42120" w14:textId="0653274A" w:rsidR="00D12E02" w:rsidRPr="007A50A5" w:rsidRDefault="00D12E02" w:rsidP="0007483D">
      <w:pPr>
        <w:jc w:val="both"/>
      </w:pPr>
      <w:r>
        <w:rPr>
          <w:color w:val="000000"/>
        </w:rPr>
        <w:t>Работы подготовительного характера, не относящиеся к работе Оборудования, производит Покупатель</w:t>
      </w:r>
      <w:r w:rsidRPr="00D12E02">
        <w:rPr>
          <w:highlight w:val="yellow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9"/>
    <w:bookmarkEnd w:id="12"/>
    <w:p w14:paraId="1BB13E73" w14:textId="77777777" w:rsidR="00CD7D22" w:rsidRDefault="00CD7D22" w:rsidP="00722410">
      <w:pPr>
        <w:jc w:val="both"/>
        <w:sectPr w:rsidR="00CD7D22" w:rsidSect="00295EE5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9F78FDB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14:paraId="6C4F31FB" w14:textId="434220A4" w:rsidR="00CD7D22" w:rsidRPr="0081217F" w:rsidRDefault="00D12E02" w:rsidP="00CD7D22">
      <w:pPr>
        <w:jc w:val="both"/>
      </w:pPr>
      <w:bookmarkStart w:id="13" w:name="_Hlk184040459"/>
      <w:bookmarkStart w:id="14" w:name="_Hlk184030663"/>
      <w:r>
        <w:t>Катушка 18.930</w:t>
      </w:r>
      <w:bookmarkEnd w:id="13"/>
      <w:r w:rsidR="00CD7D22" w:rsidRPr="0081217F">
        <w:t>:</w:t>
      </w:r>
    </w:p>
    <w:p w14:paraId="353D607F" w14:textId="16718FF6" w:rsidR="00CD7D22" w:rsidRPr="008E2A6A" w:rsidRDefault="00D12E02" w:rsidP="00CD7D22">
      <w:r>
        <w:rPr>
          <w:b/>
          <w:noProof/>
        </w:rPr>
        <w:drawing>
          <wp:inline distT="0" distB="0" distL="0" distR="0" wp14:anchorId="1DAC9E12" wp14:editId="43E1E95A">
            <wp:extent cx="6647528" cy="2187615"/>
            <wp:effectExtent l="0" t="0" r="1270" b="3175"/>
            <wp:docPr id="12404661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66106" name="Рисунок 124046610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4738" cy="221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BAC9" w14:textId="4D62FEA9" w:rsidR="00CD7D22" w:rsidRPr="008E2A6A" w:rsidRDefault="00D12E02" w:rsidP="00CD7D22">
      <w:r>
        <w:rPr>
          <w:b/>
          <w:noProof/>
        </w:rPr>
        <w:lastRenderedPageBreak/>
        <w:drawing>
          <wp:inline distT="0" distB="0" distL="0" distR="0" wp14:anchorId="69D06D9D" wp14:editId="145616A3">
            <wp:extent cx="9343798" cy="6435312"/>
            <wp:effectExtent l="6350" t="0" r="0" b="0"/>
            <wp:docPr id="15591955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95566" name="Рисунок 15591955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346750" cy="643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"/>
    </w:p>
    <w:sectPr w:rsidR="00CD7D22" w:rsidRPr="008E2A6A" w:rsidSect="005C36D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A4937F" w14:textId="77777777" w:rsidR="00706D5C" w:rsidRDefault="00706D5C" w:rsidP="00AD220D">
      <w:r>
        <w:separator/>
      </w:r>
    </w:p>
  </w:endnote>
  <w:endnote w:type="continuationSeparator" w:id="0">
    <w:p w14:paraId="43450F03" w14:textId="77777777" w:rsidR="00706D5C" w:rsidRDefault="00706D5C" w:rsidP="00AD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582603"/>
      <w:docPartObj>
        <w:docPartGallery w:val="Page Numbers (Bottom of Page)"/>
        <w:docPartUnique/>
      </w:docPartObj>
    </w:sdtPr>
    <w:sdtEndPr/>
    <w:sdtContent>
      <w:p w14:paraId="65EE261A" w14:textId="77777777" w:rsidR="00AD220D" w:rsidRDefault="00AD220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5EE5">
          <w:rPr>
            <w:noProof/>
          </w:rPr>
          <w:t>4</w:t>
        </w:r>
        <w:r>
          <w:fldChar w:fldCharType="end"/>
        </w:r>
      </w:p>
    </w:sdtContent>
  </w:sdt>
  <w:p w14:paraId="7C3895E6" w14:textId="77777777" w:rsidR="00AD220D" w:rsidRDefault="00AD220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EBE276" w14:textId="77777777" w:rsidR="00706D5C" w:rsidRDefault="00706D5C" w:rsidP="00AD220D">
      <w:r>
        <w:separator/>
      </w:r>
    </w:p>
  </w:footnote>
  <w:footnote w:type="continuationSeparator" w:id="0">
    <w:p w14:paraId="1613F2BE" w14:textId="77777777" w:rsidR="00706D5C" w:rsidRDefault="00706D5C" w:rsidP="00AD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3"/>
  </w:num>
  <w:num w:numId="3">
    <w:abstractNumId w:val="8"/>
  </w:num>
  <w:num w:numId="4">
    <w:abstractNumId w:val="0"/>
  </w:num>
  <w:num w:numId="5">
    <w:abstractNumId w:val="26"/>
  </w:num>
  <w:num w:numId="6">
    <w:abstractNumId w:val="30"/>
  </w:num>
  <w:num w:numId="7">
    <w:abstractNumId w:val="4"/>
  </w:num>
  <w:num w:numId="8">
    <w:abstractNumId w:val="13"/>
  </w:num>
  <w:num w:numId="9">
    <w:abstractNumId w:val="12"/>
  </w:num>
  <w:num w:numId="10">
    <w:abstractNumId w:val="17"/>
  </w:num>
  <w:num w:numId="11">
    <w:abstractNumId w:val="5"/>
  </w:num>
  <w:num w:numId="12">
    <w:abstractNumId w:val="27"/>
  </w:num>
  <w:num w:numId="13">
    <w:abstractNumId w:val="24"/>
  </w:num>
  <w:num w:numId="14">
    <w:abstractNumId w:val="20"/>
  </w:num>
  <w:num w:numId="15">
    <w:abstractNumId w:val="29"/>
  </w:num>
  <w:num w:numId="16">
    <w:abstractNumId w:val="19"/>
  </w:num>
  <w:num w:numId="17">
    <w:abstractNumId w:val="3"/>
  </w:num>
  <w:num w:numId="18">
    <w:abstractNumId w:val="1"/>
  </w:num>
  <w:num w:numId="19">
    <w:abstractNumId w:val="15"/>
  </w:num>
  <w:num w:numId="20">
    <w:abstractNumId w:val="10"/>
  </w:num>
  <w:num w:numId="21">
    <w:abstractNumId w:val="6"/>
  </w:num>
  <w:num w:numId="22">
    <w:abstractNumId w:val="16"/>
  </w:num>
  <w:num w:numId="23">
    <w:abstractNumId w:val="7"/>
  </w:num>
  <w:num w:numId="24">
    <w:abstractNumId w:val="28"/>
  </w:num>
  <w:num w:numId="25">
    <w:abstractNumId w:val="2"/>
  </w:num>
  <w:num w:numId="26">
    <w:abstractNumId w:val="11"/>
  </w:num>
  <w:num w:numId="27">
    <w:abstractNumId w:val="18"/>
  </w:num>
  <w:num w:numId="28">
    <w:abstractNumId w:val="22"/>
  </w:num>
  <w:num w:numId="29">
    <w:abstractNumId w:val="9"/>
  </w:num>
  <w:num w:numId="30">
    <w:abstractNumId w:val="2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A5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95EE5"/>
    <w:rsid w:val="002A14B5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0F6A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36D7"/>
    <w:rsid w:val="005C555C"/>
    <w:rsid w:val="005D031B"/>
    <w:rsid w:val="005D35FF"/>
    <w:rsid w:val="005E135C"/>
    <w:rsid w:val="005E4955"/>
    <w:rsid w:val="005E73A2"/>
    <w:rsid w:val="005F13B5"/>
    <w:rsid w:val="00600DFA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06D5C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B2357"/>
    <w:rsid w:val="008D7062"/>
    <w:rsid w:val="008E4612"/>
    <w:rsid w:val="008F3510"/>
    <w:rsid w:val="008F47C2"/>
    <w:rsid w:val="00902184"/>
    <w:rsid w:val="00914C49"/>
    <w:rsid w:val="00920AA5"/>
    <w:rsid w:val="009258E6"/>
    <w:rsid w:val="00930870"/>
    <w:rsid w:val="009354DA"/>
    <w:rsid w:val="009367B7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54411"/>
    <w:rsid w:val="00B5681C"/>
    <w:rsid w:val="00B628E6"/>
    <w:rsid w:val="00B65DA4"/>
    <w:rsid w:val="00B7008D"/>
    <w:rsid w:val="00B70E79"/>
    <w:rsid w:val="00B74693"/>
    <w:rsid w:val="00B75355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2756"/>
    <w:rsid w:val="00CB76C5"/>
    <w:rsid w:val="00CC2ED3"/>
    <w:rsid w:val="00CC6A5A"/>
    <w:rsid w:val="00CD2B3A"/>
    <w:rsid w:val="00CD7D22"/>
    <w:rsid w:val="00CE24A7"/>
    <w:rsid w:val="00CF7DA5"/>
    <w:rsid w:val="00D02670"/>
    <w:rsid w:val="00D12CBE"/>
    <w:rsid w:val="00D12E02"/>
    <w:rsid w:val="00D211CA"/>
    <w:rsid w:val="00D2348F"/>
    <w:rsid w:val="00D24EA8"/>
    <w:rsid w:val="00D3141D"/>
    <w:rsid w:val="00D32967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358"/>
    <w:rsid w:val="00DF4CBB"/>
    <w:rsid w:val="00DF6376"/>
    <w:rsid w:val="00E01CE4"/>
    <w:rsid w:val="00E01E47"/>
    <w:rsid w:val="00E07C6A"/>
    <w:rsid w:val="00E13ECE"/>
    <w:rsid w:val="00E32FD7"/>
    <w:rsid w:val="00E3484F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29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2F9F"/>
  <w15:docId w15:val="{72335FCE-C86B-439B-97C3-F1DF8C15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B5F10-2226-495E-A8E9-0A8AA12E5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2306</TotalTime>
  <Pages>4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Aleks</cp:lastModifiedBy>
  <cp:revision>172</cp:revision>
  <cp:lastPrinted>2022-12-20T06:43:00Z</cp:lastPrinted>
  <dcterms:created xsi:type="dcterms:W3CDTF">2018-09-18T07:17:00Z</dcterms:created>
  <dcterms:modified xsi:type="dcterms:W3CDTF">2024-12-11T19:57:00Z</dcterms:modified>
</cp:coreProperties>
</file>