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A6A" w:rsidRPr="008F276B" w:rsidRDefault="00262A6A" w:rsidP="00262A6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8F276B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262A6A" w:rsidRDefault="00262A6A" w:rsidP="00262A6A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7A04" w:rsidRDefault="00D616AD" w:rsidP="00262A6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62A6A">
        <w:rPr>
          <w:rFonts w:ascii="Times New Roman" w:hAnsi="Times New Roman" w:cs="Times New Roman"/>
          <w:sz w:val="28"/>
          <w:szCs w:val="28"/>
        </w:rPr>
        <w:t>Необходимо подобрать оборудов</w:t>
      </w:r>
      <w:r w:rsidR="00262A6A" w:rsidRPr="00262A6A">
        <w:rPr>
          <w:rFonts w:ascii="Times New Roman" w:hAnsi="Times New Roman" w:cs="Times New Roman"/>
          <w:sz w:val="28"/>
          <w:szCs w:val="28"/>
        </w:rPr>
        <w:t>ание  с учетом загрузки по предварительному производственному плану</w:t>
      </w:r>
      <w:r w:rsidR="00F67A04">
        <w:rPr>
          <w:rFonts w:ascii="Times New Roman" w:hAnsi="Times New Roman" w:cs="Times New Roman"/>
          <w:sz w:val="28"/>
          <w:szCs w:val="28"/>
        </w:rPr>
        <w:t xml:space="preserve"> (</w:t>
      </w:r>
      <w:r w:rsidR="00F67A04" w:rsidRPr="008F276B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="00F67A04">
        <w:rPr>
          <w:rFonts w:ascii="Times New Roman" w:hAnsi="Times New Roman" w:cs="Times New Roman"/>
          <w:sz w:val="28"/>
          <w:szCs w:val="28"/>
        </w:rPr>
        <w:t>)</w:t>
      </w:r>
      <w:r w:rsidR="00262A6A" w:rsidRPr="00262A6A">
        <w:rPr>
          <w:rFonts w:ascii="Times New Roman" w:hAnsi="Times New Roman" w:cs="Times New Roman"/>
          <w:sz w:val="28"/>
          <w:szCs w:val="28"/>
        </w:rPr>
        <w:t xml:space="preserve"> для катушек с прямоугольным каркасом, бескаркасных</w:t>
      </w:r>
      <w:r w:rsidR="00262A6A">
        <w:rPr>
          <w:rFonts w:ascii="Times New Roman" w:hAnsi="Times New Roman" w:cs="Times New Roman"/>
          <w:sz w:val="28"/>
          <w:szCs w:val="28"/>
        </w:rPr>
        <w:t xml:space="preserve"> </w:t>
      </w:r>
      <w:r w:rsidR="00262A6A" w:rsidRPr="00262A6A">
        <w:rPr>
          <w:rFonts w:ascii="Times New Roman" w:hAnsi="Times New Roman" w:cs="Times New Roman"/>
          <w:sz w:val="28"/>
          <w:szCs w:val="28"/>
        </w:rPr>
        <w:t>катушек, трансформатора с тороидальным магнитопроводом.</w:t>
      </w:r>
      <w:r w:rsidR="00F67A04">
        <w:rPr>
          <w:rFonts w:ascii="Times New Roman" w:hAnsi="Times New Roman" w:cs="Times New Roman"/>
          <w:sz w:val="28"/>
          <w:szCs w:val="28"/>
        </w:rPr>
        <w:t>(</w:t>
      </w:r>
      <w:r w:rsidR="00F67A04" w:rsidRPr="008F276B">
        <w:rPr>
          <w:rFonts w:ascii="Times New Roman" w:hAnsi="Times New Roman" w:cs="Times New Roman"/>
          <w:i/>
          <w:sz w:val="28"/>
          <w:szCs w:val="28"/>
        </w:rPr>
        <w:t>Чертежи прилагаются)</w:t>
      </w:r>
      <w:r w:rsidR="00262A6A" w:rsidRPr="00262A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A45" w:rsidRDefault="00F67A04" w:rsidP="00262A6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F276B">
        <w:rPr>
          <w:rFonts w:ascii="Times New Roman" w:hAnsi="Times New Roman" w:cs="Times New Roman"/>
          <w:i/>
          <w:sz w:val="28"/>
          <w:szCs w:val="28"/>
        </w:rPr>
        <w:t>Примечание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62A6A" w:rsidRPr="00262A6A">
        <w:rPr>
          <w:rFonts w:ascii="Times New Roman" w:hAnsi="Times New Roman" w:cs="Times New Roman"/>
          <w:sz w:val="28"/>
          <w:szCs w:val="28"/>
        </w:rPr>
        <w:t>Намотка производится проводами круглого и прямоугольного сечений, в один или в несколько проводов (параллельных ветвей).</w:t>
      </w:r>
    </w:p>
    <w:p w:rsidR="00183680" w:rsidRDefault="00183680" w:rsidP="00262A6A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7A04" w:rsidRPr="008F276B" w:rsidRDefault="00F67A04" w:rsidP="00262A6A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8F276B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9351CF" w:rsidRPr="008F276B">
        <w:rPr>
          <w:rFonts w:ascii="Times New Roman" w:hAnsi="Times New Roman" w:cs="Times New Roman"/>
          <w:b/>
          <w:sz w:val="28"/>
          <w:szCs w:val="28"/>
        </w:rPr>
        <w:t>чертежей</w:t>
      </w:r>
      <w:r w:rsidRPr="008F276B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W w:w="7560" w:type="dxa"/>
        <w:tblLook w:val="04A0" w:firstRow="1" w:lastRow="0" w:firstColumn="1" w:lastColumn="0" w:noHBand="0" w:noVBand="1"/>
      </w:tblPr>
      <w:tblGrid>
        <w:gridCol w:w="3400"/>
        <w:gridCol w:w="4160"/>
      </w:tblGrid>
      <w:tr w:rsidR="00AF0FFE" w:rsidRPr="00AF0FFE" w:rsidTr="00AF0FFE">
        <w:trPr>
          <w:trHeight w:val="510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Катушка</w:t>
            </w:r>
          </w:p>
        </w:tc>
        <w:tc>
          <w:tcPr>
            <w:tcW w:w="4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Каркас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5БА.520.050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бескаркасная</w:t>
            </w:r>
          </w:p>
        </w:tc>
      </w:tr>
      <w:tr w:rsidR="00AF0FFE" w:rsidRPr="00AF0FFE" w:rsidTr="00AF0FFE">
        <w:trPr>
          <w:trHeight w:val="46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5БА.730.013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5БА.520.112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5БА.730.014</w:t>
            </w:r>
          </w:p>
        </w:tc>
        <w:bookmarkStart w:id="0" w:name="_GoBack"/>
        <w:bookmarkEnd w:id="0"/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5БА.520.113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5БА.730.014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5БА.520.114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5БА.730.018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5БА.520.114-01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5БА.730.019</w:t>
            </w:r>
          </w:p>
        </w:tc>
      </w:tr>
      <w:tr w:rsidR="00AF0FFE" w:rsidRPr="00AF0FFE" w:rsidTr="00AF0FFE">
        <w:trPr>
          <w:trHeight w:val="33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5БА.520.115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5БА.730.016</w:t>
            </w:r>
          </w:p>
        </w:tc>
      </w:tr>
      <w:tr w:rsidR="00AF0FFE" w:rsidRPr="00AF0FFE" w:rsidTr="00AF0FFE">
        <w:trPr>
          <w:trHeight w:val="31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5БА.520.115-01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5БА.730.015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5БА.520.116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5БА.730.017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ГПИН.685442.025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ГПИН.301241.025</w:t>
            </w:r>
          </w:p>
        </w:tc>
      </w:tr>
      <w:tr w:rsidR="00AF0FFE" w:rsidRPr="00AF0FFE" w:rsidTr="00AF0FFE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ГПИН.685442.030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ГПИН.301241.026</w:t>
            </w:r>
          </w:p>
        </w:tc>
      </w:tr>
      <w:tr w:rsidR="00AF0FFE" w:rsidRPr="00AF0FFE" w:rsidTr="00AF0FFE">
        <w:trPr>
          <w:trHeight w:val="40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ГПИН.685452.006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бескаркасная</w:t>
            </w:r>
          </w:p>
        </w:tc>
      </w:tr>
      <w:tr w:rsidR="00AF0FFE" w:rsidRPr="00AF0FFE" w:rsidTr="00AF0FFE">
        <w:trPr>
          <w:trHeight w:val="525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ГПИН.685452.006-01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бескаркасная</w:t>
            </w:r>
          </w:p>
        </w:tc>
      </w:tr>
      <w:tr w:rsidR="00AF0FFE" w:rsidRPr="00AF0FFE" w:rsidTr="00AF0FFE">
        <w:trPr>
          <w:trHeight w:val="510"/>
        </w:trPr>
        <w:tc>
          <w:tcPr>
            <w:tcW w:w="3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ТИЛГ.671221.001</w:t>
            </w:r>
          </w:p>
        </w:tc>
        <w:tc>
          <w:tcPr>
            <w:tcW w:w="4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FFE" w:rsidRPr="00AF0FFE" w:rsidRDefault="00AF0FFE" w:rsidP="00AF0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0F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ТИЛГ.684429.001</w:t>
            </w:r>
          </w:p>
        </w:tc>
      </w:tr>
    </w:tbl>
    <w:p w:rsidR="00F67A04" w:rsidRPr="00262A6A" w:rsidRDefault="00F67A04" w:rsidP="00F67A0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7A04" w:rsidRPr="00262A6A" w:rsidRDefault="00F67A04" w:rsidP="00F67A0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7A04" w:rsidRPr="00262A6A" w:rsidRDefault="00F67A04" w:rsidP="00F67A04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7A04" w:rsidRPr="00262A6A" w:rsidRDefault="00F67A04" w:rsidP="00262A6A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F67A04" w:rsidRPr="00262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6AD"/>
    <w:rsid w:val="00183680"/>
    <w:rsid w:val="00262A6A"/>
    <w:rsid w:val="003323DF"/>
    <w:rsid w:val="004472EE"/>
    <w:rsid w:val="004F094F"/>
    <w:rsid w:val="005A58D7"/>
    <w:rsid w:val="00645CA8"/>
    <w:rsid w:val="0070242A"/>
    <w:rsid w:val="007341AA"/>
    <w:rsid w:val="008F276B"/>
    <w:rsid w:val="009351CF"/>
    <w:rsid w:val="00990F11"/>
    <w:rsid w:val="00AF0FFE"/>
    <w:rsid w:val="00BD6E93"/>
    <w:rsid w:val="00CB7336"/>
    <w:rsid w:val="00D616AD"/>
    <w:rsid w:val="00D94179"/>
    <w:rsid w:val="00DC0A45"/>
    <w:rsid w:val="00F16B63"/>
    <w:rsid w:val="00F36669"/>
    <w:rsid w:val="00F6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BF4BB-D738-4C89-9901-D043061E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366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1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Николаенко Мария Владимировна</dc:creator>
  <cp:keywords/>
  <dc:description/>
  <cp:lastModifiedBy>Николаенко Мария Владимировна</cp:lastModifiedBy>
  <cp:revision>5</cp:revision>
  <cp:lastPrinted>2024-11-06T08:25:00Z</cp:lastPrinted>
  <dcterms:created xsi:type="dcterms:W3CDTF">2024-11-06T08:29:00Z</dcterms:created>
  <dcterms:modified xsi:type="dcterms:W3CDTF">2024-11-07T07:33:00Z</dcterms:modified>
</cp:coreProperties>
</file>