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961F29" w14:textId="77777777" w:rsidR="002F2784" w:rsidRPr="00172979" w:rsidRDefault="00187EDB">
      <w:pPr>
        <w:spacing w:after="0"/>
        <w:ind w:left="514"/>
        <w:jc w:val="center"/>
        <w:rPr>
          <w:b/>
          <w:bCs/>
        </w:rPr>
      </w:pPr>
      <w:r w:rsidRPr="00172979">
        <w:rPr>
          <w:b/>
          <w:bCs/>
          <w:sz w:val="44"/>
        </w:rPr>
        <w:t>000 “BNSV GROUP ClS“</w:t>
      </w:r>
    </w:p>
    <w:p w14:paraId="4D363D50" w14:textId="77777777" w:rsidR="002F2784" w:rsidRPr="00172979" w:rsidRDefault="00187EDB">
      <w:pPr>
        <w:spacing w:after="445" w:line="235" w:lineRule="auto"/>
        <w:ind w:left="2424" w:hanging="10"/>
        <w:rPr>
          <w:b/>
          <w:bCs/>
        </w:rPr>
      </w:pPr>
      <w:r w:rsidRPr="00172979">
        <w:rPr>
          <w:b/>
          <w:bCs/>
          <w:sz w:val="28"/>
        </w:rPr>
        <w:t>Ташкент, Кичик Халка Йули, 3436 комната 204</w:t>
      </w:r>
    </w:p>
    <w:p w14:paraId="34DB029A" w14:textId="77777777" w:rsidR="002F2784" w:rsidRPr="00172979" w:rsidRDefault="00187EDB" w:rsidP="00172979">
      <w:pPr>
        <w:spacing w:after="780"/>
        <w:ind w:right="48"/>
        <w:jc w:val="center"/>
        <w:rPr>
          <w:b/>
          <w:bCs/>
        </w:rPr>
      </w:pPr>
      <w:r w:rsidRPr="00172979">
        <w:rPr>
          <w:b/>
          <w:bCs/>
          <w:sz w:val="18"/>
        </w:rPr>
        <w:t>ИНН: 308 101184; АКБ «Asia AlIiance ВапК» Алмазарский ф-л; Р/с: 2020 8000 8053 3108 9001; ОКЭД: 52299; МФО: 01102;</w:t>
      </w:r>
    </w:p>
    <w:p w14:paraId="50FF8DEF" w14:textId="77777777" w:rsidR="002F2784" w:rsidRPr="00172979" w:rsidRDefault="00187EDB">
      <w:pPr>
        <w:spacing w:after="799"/>
        <w:ind w:left="82"/>
        <w:rPr>
          <w:b/>
          <w:bCs/>
        </w:rPr>
      </w:pPr>
      <w:r w:rsidRPr="00172979">
        <w:rPr>
          <w:b/>
          <w:bCs/>
          <w:sz w:val="24"/>
        </w:rPr>
        <w:t>ООО «BNSV GROUP ClS» , ставит Вас в известность о изменениях по расчетным счетам</w:t>
      </w:r>
    </w:p>
    <w:p w14:paraId="76F4E84E" w14:textId="77777777" w:rsidR="002F2784" w:rsidRPr="00172979" w:rsidRDefault="00187EDB">
      <w:pPr>
        <w:spacing w:after="319"/>
        <w:ind w:left="230"/>
        <w:rPr>
          <w:b/>
          <w:bCs/>
        </w:rPr>
      </w:pPr>
      <w:r w:rsidRPr="00172979">
        <w:rPr>
          <w:b/>
          <w:bCs/>
          <w:sz w:val="26"/>
        </w:rPr>
        <w:t>Реквизиты компании:</w:t>
      </w:r>
    </w:p>
    <w:p w14:paraId="2C80FA6A" w14:textId="77777777" w:rsidR="002F2784" w:rsidRDefault="00187EDB" w:rsidP="00172979">
      <w:pPr>
        <w:spacing w:after="22" w:line="265" w:lineRule="auto"/>
        <w:ind w:left="244" w:right="3365"/>
        <w:jc w:val="both"/>
      </w:pPr>
      <w:r>
        <w:t>Юридический адрес: 10000 Узбекистан, г.Ташкент, Юнусабадский р-н, ул. Кичик Халка йули 34-36</w:t>
      </w:r>
    </w:p>
    <w:p w14:paraId="6B137492" w14:textId="77777777" w:rsidR="002F2784" w:rsidRDefault="00187EDB">
      <w:pPr>
        <w:spacing w:after="251" w:line="265" w:lineRule="auto"/>
        <w:ind w:left="254" w:right="4872" w:hanging="10"/>
        <w:jc w:val="both"/>
      </w:pPr>
      <w:r>
        <w:t>Фактический адрес: 10000 Узбекистан, г.Ташкент, Юнусабадский р-н, ул. Кичик Халка йули 34-36 инн: 308101184 МФО: 01176 окэд:52299</w:t>
      </w:r>
    </w:p>
    <w:p w14:paraId="380448E5" w14:textId="77777777" w:rsidR="00172979" w:rsidRPr="00172979" w:rsidRDefault="00187EDB" w:rsidP="00172979">
      <w:pPr>
        <w:pStyle w:val="a3"/>
        <w:rPr>
          <w:b/>
          <w:bCs/>
        </w:rPr>
      </w:pPr>
      <w:r w:rsidRPr="00172979">
        <w:rPr>
          <w:b/>
          <w:bCs/>
        </w:rPr>
        <w:t>Реквизиты обслуживающего банка:</w:t>
      </w:r>
    </w:p>
    <w:p w14:paraId="39BF1271" w14:textId="77777777" w:rsidR="00172979" w:rsidRDefault="00187EDB" w:rsidP="00172979">
      <w:pPr>
        <w:pStyle w:val="a3"/>
      </w:pPr>
      <w:r>
        <w:rPr>
          <w:sz w:val="18"/>
        </w:rPr>
        <w:t>Банк: АКБ ”TENGEBANK” ЦБУ Паркент</w:t>
      </w:r>
    </w:p>
    <w:p w14:paraId="35F44705" w14:textId="77777777" w:rsidR="00172979" w:rsidRDefault="00187EDB" w:rsidP="00172979">
      <w:pPr>
        <w:pStyle w:val="a3"/>
      </w:pPr>
      <w:r>
        <w:t xml:space="preserve">Р/с СУМ: 2020 8000 0053 3108 9003 </w:t>
      </w:r>
    </w:p>
    <w:p w14:paraId="45998554" w14:textId="77554E79" w:rsidR="002F2784" w:rsidRDefault="00187EDB" w:rsidP="00172979">
      <w:pPr>
        <w:pStyle w:val="a3"/>
      </w:pPr>
      <w:r>
        <w:t>ИНН: 207 166 985; МФО: 01176</w:t>
      </w:r>
    </w:p>
    <w:p w14:paraId="1EB078FC" w14:textId="77777777" w:rsidR="00172979" w:rsidRPr="00172979" w:rsidRDefault="00172979" w:rsidP="00172979">
      <w:pPr>
        <w:pStyle w:val="a3"/>
      </w:pPr>
    </w:p>
    <w:p w14:paraId="2D9CC135" w14:textId="77777777" w:rsidR="002F2784" w:rsidRPr="00172979" w:rsidRDefault="00187EDB">
      <w:pPr>
        <w:spacing w:after="251" w:line="265" w:lineRule="auto"/>
        <w:ind w:left="254" w:right="3365" w:hanging="10"/>
        <w:jc w:val="both"/>
        <w:rPr>
          <w:b/>
          <w:bCs/>
          <w:color w:val="FF0000"/>
        </w:rPr>
      </w:pPr>
      <w:r w:rsidRPr="00172979">
        <w:rPr>
          <w:b/>
          <w:bCs/>
          <w:color w:val="FF0000"/>
        </w:rPr>
        <w:t>Реквизиты обслуживающего банка:</w:t>
      </w:r>
    </w:p>
    <w:p w14:paraId="71ACD1FD" w14:textId="7F82B439" w:rsidR="002F2784" w:rsidRPr="00E8582D" w:rsidRDefault="00187EDB">
      <w:pPr>
        <w:spacing w:after="40" w:line="265" w:lineRule="auto"/>
        <w:ind w:left="254" w:right="3365" w:hanging="10"/>
        <w:jc w:val="both"/>
        <w:rPr>
          <w:b/>
          <w:bCs/>
          <w:color w:val="FF0000"/>
          <w:lang w:val="en-US"/>
        </w:rPr>
      </w:pPr>
      <w:r w:rsidRPr="00172979">
        <w:rPr>
          <w:b/>
          <w:bCs/>
          <w:color w:val="FF0000"/>
        </w:rPr>
        <w:t>Банк</w:t>
      </w:r>
      <w:r w:rsidRPr="00E8582D">
        <w:rPr>
          <w:b/>
          <w:bCs/>
          <w:color w:val="FF0000"/>
          <w:lang w:val="en-US"/>
        </w:rPr>
        <w:t>: NATlONAL BAN</w:t>
      </w:r>
      <w:r w:rsidR="00E8582D">
        <w:rPr>
          <w:b/>
          <w:bCs/>
          <w:color w:val="FF0000"/>
          <w:lang w:val="en-US"/>
        </w:rPr>
        <w:t>K</w:t>
      </w:r>
      <w:bookmarkStart w:id="0" w:name="_GoBack"/>
      <w:bookmarkEnd w:id="0"/>
      <w:r w:rsidRPr="00E8582D">
        <w:rPr>
          <w:b/>
          <w:bCs/>
          <w:color w:val="FF0000"/>
          <w:lang w:val="en-US"/>
        </w:rPr>
        <w:t xml:space="preserve"> FOR FORElGN ECONOMIC</w:t>
      </w:r>
    </w:p>
    <w:p w14:paraId="4C6B9831" w14:textId="17B7C163" w:rsidR="00172979" w:rsidRPr="00172979" w:rsidRDefault="00187EDB">
      <w:pPr>
        <w:spacing w:after="23" w:line="235" w:lineRule="auto"/>
        <w:ind w:left="249" w:right="4618" w:hanging="10"/>
        <w:rPr>
          <w:b/>
          <w:bCs/>
          <w:color w:val="FF0000"/>
          <w:sz w:val="28"/>
          <w:lang w:val="en-US"/>
        </w:rPr>
      </w:pPr>
      <w:r w:rsidRPr="00172979">
        <w:rPr>
          <w:b/>
          <w:bCs/>
          <w:color w:val="FF0000"/>
          <w:sz w:val="28"/>
        </w:rPr>
        <w:t>АСТ</w:t>
      </w:r>
      <w:r w:rsidR="00172979">
        <w:rPr>
          <w:b/>
          <w:bCs/>
          <w:color w:val="FF0000"/>
          <w:sz w:val="28"/>
          <w:lang w:val="en-US"/>
        </w:rPr>
        <w:t>IVITY</w:t>
      </w:r>
      <w:r w:rsidR="00172979" w:rsidRPr="00172979">
        <w:rPr>
          <w:b/>
          <w:bCs/>
          <w:color w:val="FF0000"/>
          <w:sz w:val="28"/>
          <w:lang w:val="en-US"/>
        </w:rPr>
        <w:t xml:space="preserve"> </w:t>
      </w:r>
      <w:r w:rsidR="00172979">
        <w:rPr>
          <w:b/>
          <w:bCs/>
          <w:color w:val="FF0000"/>
          <w:sz w:val="28"/>
          <w:lang w:val="en-US"/>
        </w:rPr>
        <w:t>OF</w:t>
      </w:r>
      <w:r w:rsidRPr="00172979">
        <w:rPr>
          <w:b/>
          <w:bCs/>
          <w:color w:val="FF0000"/>
          <w:sz w:val="28"/>
          <w:lang w:val="en-US"/>
        </w:rPr>
        <w:t xml:space="preserve"> </w:t>
      </w:r>
      <w:r w:rsidRPr="00172979">
        <w:rPr>
          <w:b/>
          <w:bCs/>
          <w:color w:val="FF0000"/>
          <w:sz w:val="28"/>
        </w:rPr>
        <w:t>ТНЕ</w:t>
      </w:r>
      <w:r w:rsidRPr="00172979">
        <w:rPr>
          <w:b/>
          <w:bCs/>
          <w:color w:val="FF0000"/>
          <w:sz w:val="28"/>
          <w:lang w:val="en-US"/>
        </w:rPr>
        <w:t xml:space="preserve"> REPUBU</w:t>
      </w:r>
      <w:r w:rsidR="00E8582D">
        <w:rPr>
          <w:b/>
          <w:bCs/>
          <w:color w:val="FF0000"/>
          <w:sz w:val="28"/>
          <w:lang w:val="en-US"/>
        </w:rPr>
        <w:t>K</w:t>
      </w:r>
      <w:r w:rsidRPr="00172979">
        <w:rPr>
          <w:b/>
          <w:bCs/>
          <w:color w:val="FF0000"/>
          <w:sz w:val="28"/>
          <w:lang w:val="en-US"/>
        </w:rPr>
        <w:t xml:space="preserve">C </w:t>
      </w:r>
      <w:r w:rsidRPr="00172979">
        <w:rPr>
          <w:b/>
          <w:bCs/>
          <w:color w:val="FF0000"/>
          <w:sz w:val="28"/>
        </w:rPr>
        <w:t>О</w:t>
      </w:r>
      <w:r w:rsidR="00172979">
        <w:rPr>
          <w:b/>
          <w:bCs/>
          <w:color w:val="FF0000"/>
          <w:sz w:val="28"/>
          <w:lang w:val="en-US"/>
        </w:rPr>
        <w:t xml:space="preserve">F </w:t>
      </w:r>
      <w:r w:rsidRPr="00172979">
        <w:rPr>
          <w:b/>
          <w:bCs/>
          <w:color w:val="FF0000"/>
          <w:sz w:val="28"/>
          <w:lang w:val="en-US"/>
        </w:rPr>
        <w:t>UZBE</w:t>
      </w:r>
      <w:r w:rsidR="00172979">
        <w:rPr>
          <w:b/>
          <w:bCs/>
          <w:color w:val="FF0000"/>
          <w:sz w:val="28"/>
          <w:lang w:val="en-US"/>
        </w:rPr>
        <w:t>K</w:t>
      </w:r>
      <w:r w:rsidRPr="00172979">
        <w:rPr>
          <w:b/>
          <w:bCs/>
          <w:color w:val="FF0000"/>
          <w:sz w:val="28"/>
          <w:lang w:val="en-US"/>
        </w:rPr>
        <w:t xml:space="preserve">lSTAN </w:t>
      </w:r>
    </w:p>
    <w:p w14:paraId="633F7FB8" w14:textId="77777777" w:rsidR="00172979" w:rsidRDefault="00187EDB">
      <w:pPr>
        <w:spacing w:after="23" w:line="235" w:lineRule="auto"/>
        <w:ind w:left="249" w:right="4618" w:hanging="10"/>
        <w:rPr>
          <w:b/>
          <w:bCs/>
          <w:color w:val="FF0000"/>
          <w:sz w:val="28"/>
        </w:rPr>
      </w:pPr>
      <w:r w:rsidRPr="00172979">
        <w:rPr>
          <w:b/>
          <w:bCs/>
          <w:color w:val="FF0000"/>
          <w:sz w:val="28"/>
        </w:rPr>
        <w:t>Р/с UZS: 2020 8000 6053 3108 9002</w:t>
      </w:r>
    </w:p>
    <w:p w14:paraId="685F5495" w14:textId="5E232175" w:rsidR="00172979" w:rsidRDefault="00187EDB">
      <w:pPr>
        <w:spacing w:after="23" w:line="235" w:lineRule="auto"/>
        <w:ind w:left="249" w:right="4618" w:hanging="10"/>
        <w:rPr>
          <w:b/>
          <w:bCs/>
          <w:color w:val="FF0000"/>
          <w:sz w:val="28"/>
        </w:rPr>
      </w:pPr>
      <w:r w:rsidRPr="00172979">
        <w:rPr>
          <w:b/>
          <w:bCs/>
          <w:color w:val="FF0000"/>
          <w:sz w:val="28"/>
        </w:rPr>
        <w:t xml:space="preserve"> Р/с USD; 2020 8840 9053 3108 9002 EUR: 2020 8978 2053 3108 9002 </w:t>
      </w:r>
    </w:p>
    <w:p w14:paraId="0E00B88C" w14:textId="4F34AE31" w:rsidR="002F2784" w:rsidRPr="00172979" w:rsidRDefault="00172979">
      <w:pPr>
        <w:spacing w:after="23" w:line="235" w:lineRule="auto"/>
        <w:ind w:left="249" w:right="4618" w:hanging="10"/>
        <w:rPr>
          <w:b/>
          <w:bCs/>
          <w:color w:val="FF0000"/>
        </w:rPr>
      </w:pPr>
      <w:r>
        <w:rPr>
          <w:b/>
          <w:bCs/>
          <w:color w:val="FF0000"/>
          <w:sz w:val="28"/>
        </w:rPr>
        <w:t xml:space="preserve">Р/С </w:t>
      </w:r>
      <w:r w:rsidR="00187EDB" w:rsidRPr="00172979">
        <w:rPr>
          <w:b/>
          <w:bCs/>
          <w:color w:val="FF0000"/>
          <w:sz w:val="28"/>
        </w:rPr>
        <w:t>руб : 2020 8643 0053 3108 9002 МФО: 00450</w:t>
      </w:r>
    </w:p>
    <w:p w14:paraId="0BA4A25A" w14:textId="77777777" w:rsidR="00172979" w:rsidRDefault="00187EDB" w:rsidP="00172979">
      <w:pPr>
        <w:spacing w:after="719" w:line="265" w:lineRule="auto"/>
        <w:ind w:left="254" w:right="3365" w:hanging="10"/>
        <w:jc w:val="both"/>
        <w:rPr>
          <w:b/>
          <w:bCs/>
          <w:color w:val="FF0000"/>
        </w:rPr>
      </w:pPr>
      <w:r w:rsidRPr="00172979">
        <w:rPr>
          <w:b/>
          <w:bCs/>
          <w:color w:val="FF0000"/>
        </w:rPr>
        <w:t>SWIFT: NBFAUZ2X</w:t>
      </w:r>
    </w:p>
    <w:p w14:paraId="42BAF820" w14:textId="59401CFB" w:rsidR="002F2784" w:rsidRPr="00172979" w:rsidRDefault="00187EDB" w:rsidP="00172979">
      <w:pPr>
        <w:spacing w:after="719" w:line="265" w:lineRule="auto"/>
        <w:ind w:left="254" w:right="3365" w:hanging="10"/>
        <w:jc w:val="both"/>
        <w:rPr>
          <w:b/>
          <w:bCs/>
          <w:color w:val="FF0000"/>
        </w:rPr>
      </w:pPr>
      <w:r>
        <w:t>С уважением,</w:t>
      </w:r>
    </w:p>
    <w:p w14:paraId="19CDAE55" w14:textId="77777777" w:rsidR="002F2784" w:rsidRDefault="00187EDB">
      <w:pPr>
        <w:spacing w:after="88" w:line="265" w:lineRule="auto"/>
        <w:ind w:left="10" w:right="3365" w:hanging="10"/>
        <w:jc w:val="both"/>
      </w:pPr>
      <w:r>
        <w:t>Директор</w:t>
      </w:r>
    </w:p>
    <w:p w14:paraId="02A5AA08" w14:textId="77777777" w:rsidR="002F2784" w:rsidRDefault="00187EDB">
      <w:pPr>
        <w:tabs>
          <w:tab w:val="center" w:pos="5750"/>
        </w:tabs>
        <w:spacing w:after="768" w:line="265" w:lineRule="auto"/>
      </w:pPr>
      <w:r>
        <w:t>000 « BNSV GROUP CIS»</w:t>
      </w:r>
      <w:r>
        <w:tab/>
        <w:t>Иванов Д.В</w:t>
      </w:r>
    </w:p>
    <w:sectPr w:rsidR="002F2784">
      <w:pgSz w:w="11904" w:h="16838"/>
      <w:pgMar w:top="1440" w:right="1195" w:bottom="1440" w:left="92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784"/>
    <w:rsid w:val="00172979"/>
    <w:rsid w:val="00187EDB"/>
    <w:rsid w:val="002F2784"/>
    <w:rsid w:val="00E85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B6D5F"/>
  <w15:docId w15:val="{2AB0D45D-8B6E-4E01-ACA4-8AA8C752D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979"/>
    <w:pPr>
      <w:spacing w:after="0" w:line="240" w:lineRule="auto"/>
    </w:pPr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Bakaeva Nigora</dc:creator>
  <cp:keywords/>
  <cp:lastModifiedBy>Bakaeva Nigora</cp:lastModifiedBy>
  <cp:revision>3</cp:revision>
  <dcterms:created xsi:type="dcterms:W3CDTF">2024-01-31T13:50:00Z</dcterms:created>
  <dcterms:modified xsi:type="dcterms:W3CDTF">2024-01-31T13:52:00Z</dcterms:modified>
</cp:coreProperties>
</file>