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7BC" w:rsidRPr="000418C7" w:rsidRDefault="004127BC" w:rsidP="004127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0418C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Приложение №1 </w:t>
      </w:r>
    </w:p>
    <w:p w:rsidR="004127BC" w:rsidRPr="000418C7" w:rsidRDefault="004127BC" w:rsidP="004127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0418C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к Договору поставки № ___от «__» _____ 20__ г.</w:t>
      </w:r>
    </w:p>
    <w:p w:rsidR="004127BC" w:rsidRPr="000418C7" w:rsidRDefault="004127BC" w:rsidP="004127B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</w:p>
    <w:p w:rsidR="00DC10A5" w:rsidRPr="00CD6A87" w:rsidRDefault="004127BC" w:rsidP="00CD6A87">
      <w:pPr>
        <w:jc w:val="center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0418C7">
        <w:rPr>
          <w:rFonts w:ascii="Times New Roman" w:hAnsi="Times New Roman" w:cs="Times New Roman"/>
          <w:b/>
          <w:sz w:val="20"/>
          <w:szCs w:val="20"/>
          <w:lang w:eastAsia="ru-RU"/>
        </w:rPr>
        <w:t>ТЕХНИЧЕСКОЕ ЗАДАНИЕ № 1</w:t>
      </w:r>
    </w:p>
    <w:p w:rsidR="00CD6A87" w:rsidRPr="00EB2265" w:rsidRDefault="00CD6A87" w:rsidP="00CD6A87">
      <w:pPr>
        <w:spacing w:after="0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</w:t>
      </w: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поставку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намоточного станка</w:t>
      </w:r>
    </w:p>
    <w:p w:rsidR="00CD6A87" w:rsidRPr="00EB2265" w:rsidRDefault="00CD6A87" w:rsidP="00CD6A8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CD6A87" w:rsidRPr="00EB2265" w:rsidRDefault="00CD6A87" w:rsidP="00CD6A87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EB2265">
        <w:rPr>
          <w:rFonts w:ascii="Times New Roman" w:hAnsi="Times New Roman" w:cs="Times New Roman"/>
          <w:i/>
          <w:color w:val="000000" w:themeColor="text1"/>
          <w:sz w:val="26"/>
          <w:szCs w:val="26"/>
          <w:lang w:eastAsia="ru-RU"/>
        </w:rPr>
        <w:t>Техническое задание является</w:t>
      </w:r>
      <w:r>
        <w:rPr>
          <w:rFonts w:ascii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неотъемлемой частью договора. </w:t>
      </w:r>
    </w:p>
    <w:p w:rsidR="00CD6A87" w:rsidRPr="00EB2265" w:rsidRDefault="00CD6A87" w:rsidP="00CD6A87">
      <w:pPr>
        <w:spacing w:after="0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CD6A87" w:rsidRPr="00EB2265" w:rsidRDefault="00CD6A87" w:rsidP="00CD6A87">
      <w:pPr>
        <w:pStyle w:val="a3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B2265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Назначение: </w:t>
      </w:r>
      <w:r w:rsidRPr="00EB2265"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  <w:t>намотка катушек, дросселей, трансформаторов с типом обмотки "рядовая".</w:t>
      </w:r>
    </w:p>
    <w:p w:rsidR="00CD6A87" w:rsidRPr="00EB2265" w:rsidRDefault="00CD6A87" w:rsidP="00CD6A87">
      <w:pPr>
        <w:pStyle w:val="a3"/>
        <w:spacing w:after="0"/>
        <w:ind w:left="36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CD6A87" w:rsidRPr="00EB2265" w:rsidRDefault="00CD6A87" w:rsidP="00CD6A87">
      <w:pPr>
        <w:pStyle w:val="a3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B2265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Общие требования:</w:t>
      </w:r>
    </w:p>
    <w:tbl>
      <w:tblPr>
        <w:tblpPr w:leftFromText="180" w:rightFromText="180" w:vertAnchor="text" w:horzAnchor="margin" w:tblpY="291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20" w:firstRow="1" w:lastRow="0" w:firstColumn="0" w:lastColumn="0" w:noHBand="1" w:noVBand="1"/>
      </w:tblPr>
      <w:tblGrid>
        <w:gridCol w:w="588"/>
        <w:gridCol w:w="2526"/>
        <w:gridCol w:w="6520"/>
      </w:tblGrid>
      <w:tr w:rsidR="00CD6A87" w:rsidRPr="00EB2265" w:rsidTr="002D4076">
        <w:trPr>
          <w:trHeight w:val="421"/>
        </w:trPr>
        <w:tc>
          <w:tcPr>
            <w:tcW w:w="588" w:type="dxa"/>
            <w:vAlign w:val="center"/>
          </w:tcPr>
          <w:p w:rsidR="00CD6A87" w:rsidRPr="00EB2265" w:rsidRDefault="00CD6A87" w:rsidP="002D4076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2526" w:type="dxa"/>
            <w:vAlign w:val="center"/>
          </w:tcPr>
          <w:p w:rsidR="00CD6A87" w:rsidRPr="00EB2265" w:rsidRDefault="00CD6A87" w:rsidP="002D4076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  <w:t>Параметр</w:t>
            </w:r>
          </w:p>
        </w:tc>
        <w:tc>
          <w:tcPr>
            <w:tcW w:w="6520" w:type="dxa"/>
            <w:vAlign w:val="center"/>
          </w:tcPr>
          <w:p w:rsidR="00CD6A87" w:rsidRPr="00EB2265" w:rsidRDefault="00CD6A87" w:rsidP="002D4076">
            <w:pPr>
              <w:spacing w:after="0"/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  <w:t>Требования по параметру</w:t>
            </w:r>
          </w:p>
        </w:tc>
      </w:tr>
      <w:tr w:rsidR="00CD6A87" w:rsidRPr="00EB2265" w:rsidTr="002D4076">
        <w:trPr>
          <w:trHeight w:val="70"/>
        </w:trPr>
        <w:tc>
          <w:tcPr>
            <w:tcW w:w="588" w:type="dxa"/>
            <w:vAlign w:val="center"/>
          </w:tcPr>
          <w:p w:rsidR="00CD6A87" w:rsidRPr="00EB2265" w:rsidRDefault="00CD6A87" w:rsidP="00CD6A87">
            <w:pPr>
              <w:pStyle w:val="a3"/>
              <w:numPr>
                <w:ilvl w:val="0"/>
                <w:numId w:val="43"/>
              </w:numPr>
              <w:spacing w:after="160" w:line="240" w:lineRule="auto"/>
              <w:ind w:left="29" w:hanging="17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2526" w:type="dxa"/>
            <w:vAlign w:val="center"/>
          </w:tcPr>
          <w:p w:rsidR="00CD6A87" w:rsidRPr="00EB2265" w:rsidRDefault="00CD6A87" w:rsidP="002D407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Срок поставки оборудования</w:t>
            </w:r>
          </w:p>
        </w:tc>
        <w:tc>
          <w:tcPr>
            <w:tcW w:w="6520" w:type="dxa"/>
            <w:vAlign w:val="center"/>
          </w:tcPr>
          <w:p w:rsidR="00CD6A87" w:rsidRPr="00EB2265" w:rsidRDefault="00CD6A87" w:rsidP="002D407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Не позднее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февраля</w:t>
            </w:r>
            <w:r w:rsidR="00EC043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2025</w:t>
            </w: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г.</w:t>
            </w:r>
          </w:p>
        </w:tc>
      </w:tr>
      <w:tr w:rsidR="00CD6A87" w:rsidRPr="00EB2265" w:rsidTr="002D4076">
        <w:trPr>
          <w:trHeight w:val="915"/>
        </w:trPr>
        <w:tc>
          <w:tcPr>
            <w:tcW w:w="588" w:type="dxa"/>
            <w:vAlign w:val="center"/>
          </w:tcPr>
          <w:p w:rsidR="00CD6A87" w:rsidRPr="00EB2265" w:rsidRDefault="00CD6A87" w:rsidP="00CD6A87">
            <w:pPr>
              <w:pStyle w:val="a3"/>
              <w:numPr>
                <w:ilvl w:val="0"/>
                <w:numId w:val="43"/>
              </w:numPr>
              <w:spacing w:after="160" w:line="240" w:lineRule="auto"/>
              <w:ind w:left="29" w:hanging="17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2526" w:type="dxa"/>
            <w:vAlign w:val="center"/>
          </w:tcPr>
          <w:p w:rsidR="00CD6A87" w:rsidRPr="00EB2265" w:rsidRDefault="00CD6A87" w:rsidP="002D407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Количество поставляемого оборудования</w:t>
            </w:r>
          </w:p>
        </w:tc>
        <w:tc>
          <w:tcPr>
            <w:tcW w:w="6520" w:type="dxa"/>
            <w:vAlign w:val="center"/>
          </w:tcPr>
          <w:p w:rsidR="00CD6A87" w:rsidRPr="00EB2265" w:rsidRDefault="00CD6A87" w:rsidP="002D4076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 шт.</w:t>
            </w:r>
          </w:p>
        </w:tc>
      </w:tr>
      <w:tr w:rsidR="00CD6A87" w:rsidRPr="00EB2265" w:rsidTr="002D4076">
        <w:trPr>
          <w:trHeight w:val="70"/>
        </w:trPr>
        <w:tc>
          <w:tcPr>
            <w:tcW w:w="588" w:type="dxa"/>
            <w:vAlign w:val="center"/>
          </w:tcPr>
          <w:p w:rsidR="00CD6A87" w:rsidRPr="00EB2265" w:rsidRDefault="00CD6A87" w:rsidP="00CD6A87">
            <w:pPr>
              <w:pStyle w:val="a3"/>
              <w:numPr>
                <w:ilvl w:val="0"/>
                <w:numId w:val="43"/>
              </w:numPr>
              <w:spacing w:after="160" w:line="240" w:lineRule="auto"/>
              <w:ind w:left="29" w:hanging="17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2526" w:type="dxa"/>
            <w:vAlign w:val="center"/>
          </w:tcPr>
          <w:p w:rsidR="00CD6A87" w:rsidRPr="00EB2265" w:rsidRDefault="00CD6A87" w:rsidP="002D407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Сопроводительная документация товара</w:t>
            </w:r>
          </w:p>
        </w:tc>
        <w:tc>
          <w:tcPr>
            <w:tcW w:w="6520" w:type="dxa"/>
            <w:vAlign w:val="center"/>
          </w:tcPr>
          <w:p w:rsidR="00CD6A87" w:rsidRPr="00EB2265" w:rsidRDefault="00CD6A87" w:rsidP="002D407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Эксплуатационные документы должны быть предоставлены в бумажном и электронном виде на русском языке.</w:t>
            </w:r>
          </w:p>
        </w:tc>
      </w:tr>
      <w:tr w:rsidR="00CD6A87" w:rsidRPr="00EB2265" w:rsidTr="002D4076">
        <w:trPr>
          <w:trHeight w:val="70"/>
        </w:trPr>
        <w:tc>
          <w:tcPr>
            <w:tcW w:w="588" w:type="dxa"/>
            <w:vAlign w:val="center"/>
          </w:tcPr>
          <w:p w:rsidR="00CD6A87" w:rsidRPr="00EB2265" w:rsidRDefault="00CD6A87" w:rsidP="00CD6A87">
            <w:pPr>
              <w:pStyle w:val="a3"/>
              <w:numPr>
                <w:ilvl w:val="0"/>
                <w:numId w:val="43"/>
              </w:numPr>
              <w:spacing w:after="160" w:line="240" w:lineRule="auto"/>
              <w:ind w:left="29" w:hanging="17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2526" w:type="dxa"/>
            <w:vAlign w:val="center"/>
          </w:tcPr>
          <w:p w:rsidR="00CD6A87" w:rsidRPr="00EB2265" w:rsidRDefault="00CD6A87" w:rsidP="002D407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Состояние оборудования</w:t>
            </w:r>
          </w:p>
        </w:tc>
        <w:tc>
          <w:tcPr>
            <w:tcW w:w="6520" w:type="dxa"/>
            <w:vAlign w:val="center"/>
          </w:tcPr>
          <w:p w:rsidR="00CD6A87" w:rsidRPr="00EB2265" w:rsidRDefault="00CD6A87" w:rsidP="002D407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Поставляемое оборудование </w:t>
            </w:r>
            <w:r w:rsidR="00B11A04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должно быть новым, не ранее 2024</w:t>
            </w:r>
            <w:bookmarkStart w:id="0" w:name="_GoBack"/>
            <w:bookmarkEnd w:id="0"/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года выпуска, (не допускается поставка выставочных образцов, а также оборудования, собранного из восстановленных деталей).</w:t>
            </w:r>
          </w:p>
        </w:tc>
      </w:tr>
      <w:tr w:rsidR="00CD6A87" w:rsidRPr="00EB2265" w:rsidTr="002D4076">
        <w:trPr>
          <w:trHeight w:val="70"/>
        </w:trPr>
        <w:tc>
          <w:tcPr>
            <w:tcW w:w="588" w:type="dxa"/>
            <w:vAlign w:val="center"/>
          </w:tcPr>
          <w:p w:rsidR="00CD6A87" w:rsidRPr="00EB2265" w:rsidRDefault="00CD6A87" w:rsidP="00CD6A87">
            <w:pPr>
              <w:pStyle w:val="a3"/>
              <w:numPr>
                <w:ilvl w:val="0"/>
                <w:numId w:val="43"/>
              </w:numPr>
              <w:spacing w:after="160" w:line="240" w:lineRule="auto"/>
              <w:ind w:left="29" w:hanging="17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2526" w:type="dxa"/>
            <w:vAlign w:val="center"/>
          </w:tcPr>
          <w:p w:rsidR="00CD6A87" w:rsidRPr="00EB2265" w:rsidRDefault="00CD6A87" w:rsidP="002D407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Доставка оборудования</w:t>
            </w:r>
          </w:p>
        </w:tc>
        <w:tc>
          <w:tcPr>
            <w:tcW w:w="6520" w:type="dxa"/>
            <w:vAlign w:val="center"/>
          </w:tcPr>
          <w:p w:rsidR="00CD6A87" w:rsidRPr="00EB2265" w:rsidRDefault="00CD6A87" w:rsidP="002D407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Кировская область, г. Киров, ул. Молодой Гвардии, 67</w:t>
            </w:r>
          </w:p>
        </w:tc>
      </w:tr>
      <w:tr w:rsidR="00CD6A87" w:rsidRPr="00EB2265" w:rsidTr="002D4076">
        <w:trPr>
          <w:trHeight w:val="70"/>
        </w:trPr>
        <w:tc>
          <w:tcPr>
            <w:tcW w:w="588" w:type="dxa"/>
            <w:vAlign w:val="center"/>
          </w:tcPr>
          <w:p w:rsidR="00CD6A87" w:rsidRPr="00EB2265" w:rsidRDefault="00CD6A87" w:rsidP="00CD6A87">
            <w:pPr>
              <w:pStyle w:val="a3"/>
              <w:numPr>
                <w:ilvl w:val="0"/>
                <w:numId w:val="43"/>
              </w:numPr>
              <w:spacing w:after="160" w:line="240" w:lineRule="auto"/>
              <w:ind w:left="29" w:hanging="17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2526" w:type="dxa"/>
            <w:vAlign w:val="center"/>
          </w:tcPr>
          <w:p w:rsidR="00CD6A87" w:rsidRPr="00EB2265" w:rsidRDefault="00CD6A87" w:rsidP="002D407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Монтаж и ПНР</w:t>
            </w:r>
          </w:p>
        </w:tc>
        <w:tc>
          <w:tcPr>
            <w:tcW w:w="6520" w:type="dxa"/>
            <w:vAlign w:val="center"/>
          </w:tcPr>
          <w:p w:rsidR="00CD6A87" w:rsidRPr="00EB2265" w:rsidRDefault="00CD6A87" w:rsidP="002D407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Заказчик осуществляет подготовку площадки под установку, разгрузку.</w:t>
            </w:r>
          </w:p>
          <w:p w:rsidR="00CD6A87" w:rsidRPr="00EB2265" w:rsidRDefault="00CD6A87" w:rsidP="002D407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Поставщик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проводит пуско-наладочные работы и инструктаж на территории заказчика.</w:t>
            </w:r>
          </w:p>
        </w:tc>
      </w:tr>
      <w:tr w:rsidR="00CD6A87" w:rsidRPr="00EB2265" w:rsidTr="002D4076">
        <w:trPr>
          <w:trHeight w:val="70"/>
        </w:trPr>
        <w:tc>
          <w:tcPr>
            <w:tcW w:w="588" w:type="dxa"/>
            <w:vAlign w:val="center"/>
          </w:tcPr>
          <w:p w:rsidR="00CD6A87" w:rsidRPr="00EB2265" w:rsidRDefault="00CD6A87" w:rsidP="00CD6A87">
            <w:pPr>
              <w:pStyle w:val="a3"/>
              <w:numPr>
                <w:ilvl w:val="0"/>
                <w:numId w:val="43"/>
              </w:numPr>
              <w:spacing w:after="160" w:line="240" w:lineRule="auto"/>
              <w:ind w:left="29" w:hanging="17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2526" w:type="dxa"/>
            <w:vAlign w:val="center"/>
          </w:tcPr>
          <w:p w:rsidR="00CD6A87" w:rsidRPr="00EB2265" w:rsidRDefault="00CD6A87" w:rsidP="002D407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Требования к сроку гарантийного обслуживания</w:t>
            </w:r>
          </w:p>
        </w:tc>
        <w:tc>
          <w:tcPr>
            <w:tcW w:w="6520" w:type="dxa"/>
            <w:vAlign w:val="center"/>
          </w:tcPr>
          <w:p w:rsidR="00CD6A87" w:rsidRPr="00EB2265" w:rsidRDefault="00CD6A87" w:rsidP="002D407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Гарантийный срок определяется производителем в технической документации к Оборудованию, но в любом случае составляет не менее 1 года с момента ввода в эксплуатацию.</w:t>
            </w:r>
          </w:p>
        </w:tc>
      </w:tr>
      <w:tr w:rsidR="00CD6A87" w:rsidRPr="00EB2265" w:rsidTr="002D4076">
        <w:trPr>
          <w:trHeight w:val="70"/>
        </w:trPr>
        <w:tc>
          <w:tcPr>
            <w:tcW w:w="588" w:type="dxa"/>
            <w:vAlign w:val="center"/>
          </w:tcPr>
          <w:p w:rsidR="00CD6A87" w:rsidRPr="00EB2265" w:rsidRDefault="00CD6A87" w:rsidP="00CD6A87">
            <w:pPr>
              <w:pStyle w:val="a3"/>
              <w:numPr>
                <w:ilvl w:val="0"/>
                <w:numId w:val="43"/>
              </w:numPr>
              <w:spacing w:after="160" w:line="240" w:lineRule="auto"/>
              <w:ind w:left="29" w:hanging="17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2526" w:type="dxa"/>
            <w:vAlign w:val="center"/>
          </w:tcPr>
          <w:p w:rsidR="00CD6A87" w:rsidRPr="00EB2265" w:rsidRDefault="00CD6A87" w:rsidP="002D407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Упаковка оборудования</w:t>
            </w:r>
          </w:p>
        </w:tc>
        <w:tc>
          <w:tcPr>
            <w:tcW w:w="6520" w:type="dxa"/>
            <w:vAlign w:val="center"/>
          </w:tcPr>
          <w:p w:rsidR="00CD6A87" w:rsidRPr="00EB2265" w:rsidRDefault="00CD6A87" w:rsidP="002D407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Упаковка должна обеспечить сохранность груза во время его транспортировки различными видами транспорта, перегрузках и хранении на открытых площадках</w:t>
            </w:r>
          </w:p>
        </w:tc>
      </w:tr>
    </w:tbl>
    <w:p w:rsidR="00CD6A87" w:rsidRPr="00EB2265" w:rsidRDefault="00CD6A87" w:rsidP="00CD6A87">
      <w:pPr>
        <w:pStyle w:val="a3"/>
        <w:spacing w:after="0"/>
        <w:ind w:left="360"/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CD6A87" w:rsidRPr="00EB2265" w:rsidRDefault="00CD6A87" w:rsidP="00CD6A87">
      <w:pPr>
        <w:pStyle w:val="a3"/>
        <w:numPr>
          <w:ilvl w:val="0"/>
          <w:numId w:val="42"/>
        </w:numPr>
        <w:spacing w:after="0"/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EB2265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>Основные технические характеристики</w:t>
      </w:r>
      <w:r w:rsidRPr="00EB2265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br/>
      </w:r>
    </w:p>
    <w:p w:rsidR="00CD6A87" w:rsidRPr="00EB2265" w:rsidRDefault="00CD6A87" w:rsidP="00CD6A87">
      <w:pPr>
        <w:pStyle w:val="a3"/>
        <w:spacing w:after="0"/>
        <w:ind w:left="36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  <w:t xml:space="preserve">3.1 </w:t>
      </w: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Станок рядовой обмотки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CD6A87" w:rsidRPr="00EB2265" w:rsidRDefault="00CD6A87" w:rsidP="00CD6A87">
      <w:pPr>
        <w:pStyle w:val="a3"/>
        <w:spacing w:after="0"/>
        <w:ind w:left="360"/>
        <w:rPr>
          <w:rFonts w:ascii="Times New Roman" w:hAnsi="Times New Roman" w:cs="Times New Roman"/>
          <w:b/>
          <w:color w:val="000000" w:themeColor="text1"/>
          <w:sz w:val="26"/>
          <w:szCs w:val="26"/>
          <w:lang w:eastAsia="ru-RU"/>
        </w:rPr>
      </w:pPr>
    </w:p>
    <w:tbl>
      <w:tblPr>
        <w:tblStyle w:val="a5"/>
        <w:tblW w:w="9356" w:type="dxa"/>
        <w:tblInd w:w="-5" w:type="dxa"/>
        <w:tblLook w:val="04A0" w:firstRow="1" w:lastRow="0" w:firstColumn="1" w:lastColumn="0" w:noHBand="0" w:noVBand="1"/>
      </w:tblPr>
      <w:tblGrid>
        <w:gridCol w:w="702"/>
        <w:gridCol w:w="4968"/>
        <w:gridCol w:w="1701"/>
        <w:gridCol w:w="1985"/>
      </w:tblGrid>
      <w:tr w:rsidR="00CD6A87" w:rsidRPr="00EB2265" w:rsidTr="002D4076">
        <w:tc>
          <w:tcPr>
            <w:tcW w:w="702" w:type="dxa"/>
          </w:tcPr>
          <w:p w:rsidR="00CD6A87" w:rsidRPr="00EB2265" w:rsidRDefault="00CD6A87" w:rsidP="002D4076">
            <w:pPr>
              <w:pStyle w:val="a3"/>
              <w:ind w:left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  <w:lastRenderedPageBreak/>
              <w:t>№</w:t>
            </w:r>
          </w:p>
          <w:p w:rsidR="00CD6A87" w:rsidRPr="00EB2265" w:rsidRDefault="00CD6A87" w:rsidP="002D4076">
            <w:pPr>
              <w:pStyle w:val="a3"/>
              <w:ind w:left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4968" w:type="dxa"/>
            <w:vAlign w:val="center"/>
          </w:tcPr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  <w:t>Параметр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  <w:t xml:space="preserve">Единица </w:t>
            </w:r>
          </w:p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  <w:t>измерения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eastAsia="ru-RU"/>
              </w:rPr>
              <w:t xml:space="preserve">Значение </w:t>
            </w:r>
          </w:p>
        </w:tc>
      </w:tr>
      <w:tr w:rsidR="00CD6A87" w:rsidRPr="00EB2265" w:rsidTr="002D4076">
        <w:tc>
          <w:tcPr>
            <w:tcW w:w="702" w:type="dxa"/>
          </w:tcPr>
          <w:p w:rsidR="00CD6A87" w:rsidRPr="00EB2265" w:rsidRDefault="00CD6A87" w:rsidP="00CD6A87">
            <w:pPr>
              <w:pStyle w:val="a3"/>
              <w:numPr>
                <w:ilvl w:val="0"/>
                <w:numId w:val="44"/>
              </w:num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4968" w:type="dxa"/>
          </w:tcPr>
          <w:p w:rsidR="00CD6A87" w:rsidRPr="00EB2265" w:rsidRDefault="00CD6A87" w:rsidP="002D4076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Диаметр наматываемого медного провода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D6A87" w:rsidRPr="00EB2265" w:rsidRDefault="00CD6A87" w:rsidP="002D4076">
            <w:pPr>
              <w:pStyle w:val="a3"/>
              <w:tabs>
                <w:tab w:val="left" w:pos="2512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мм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CD6A87" w:rsidRPr="00EB2265" w:rsidRDefault="00CD6A87" w:rsidP="002D4076">
            <w:pPr>
              <w:pStyle w:val="a3"/>
              <w:tabs>
                <w:tab w:val="left" w:pos="2512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0,05-1,0</w:t>
            </w:r>
          </w:p>
        </w:tc>
      </w:tr>
      <w:tr w:rsidR="00CD6A87" w:rsidRPr="00EB2265" w:rsidTr="002D4076">
        <w:tc>
          <w:tcPr>
            <w:tcW w:w="702" w:type="dxa"/>
          </w:tcPr>
          <w:p w:rsidR="00CD6A87" w:rsidRPr="00EB2265" w:rsidRDefault="00CD6A87" w:rsidP="00CD6A87">
            <w:pPr>
              <w:pStyle w:val="a3"/>
              <w:numPr>
                <w:ilvl w:val="0"/>
                <w:numId w:val="44"/>
              </w:num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4968" w:type="dxa"/>
          </w:tcPr>
          <w:p w:rsidR="00CD6A87" w:rsidRPr="00EB2265" w:rsidRDefault="00CD6A87" w:rsidP="002D4076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Минимальный шаг раскладки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D6A87" w:rsidRPr="00EB2265" w:rsidRDefault="00CD6A87" w:rsidP="002D4076">
            <w:pPr>
              <w:pStyle w:val="a3"/>
              <w:tabs>
                <w:tab w:val="left" w:pos="2512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мм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CD6A87" w:rsidRPr="00EB2265" w:rsidRDefault="00CD6A87" w:rsidP="002D4076">
            <w:pPr>
              <w:pStyle w:val="a3"/>
              <w:tabs>
                <w:tab w:val="left" w:pos="2512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от 0,05</w:t>
            </w:r>
          </w:p>
        </w:tc>
      </w:tr>
      <w:tr w:rsidR="00CD6A87" w:rsidRPr="00EB2265" w:rsidTr="002D4076">
        <w:tc>
          <w:tcPr>
            <w:tcW w:w="702" w:type="dxa"/>
          </w:tcPr>
          <w:p w:rsidR="00CD6A87" w:rsidRPr="00EB2265" w:rsidRDefault="00CD6A87" w:rsidP="00CD6A87">
            <w:pPr>
              <w:pStyle w:val="a3"/>
              <w:numPr>
                <w:ilvl w:val="0"/>
                <w:numId w:val="44"/>
              </w:num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4968" w:type="dxa"/>
          </w:tcPr>
          <w:p w:rsidR="00CD6A87" w:rsidRPr="00EB2265" w:rsidRDefault="00CD6A87" w:rsidP="002D4076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Максимальная ширина раскладки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D6A87" w:rsidRPr="00EB2265" w:rsidRDefault="00CD6A87" w:rsidP="002D4076">
            <w:pPr>
              <w:pStyle w:val="a3"/>
              <w:tabs>
                <w:tab w:val="left" w:pos="2512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мм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CD6A87" w:rsidRPr="00EB2265" w:rsidRDefault="00CD6A87" w:rsidP="002D4076">
            <w:pPr>
              <w:pStyle w:val="a3"/>
              <w:tabs>
                <w:tab w:val="left" w:pos="2512"/>
              </w:tabs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не менее 100</w:t>
            </w:r>
          </w:p>
        </w:tc>
      </w:tr>
      <w:tr w:rsidR="00CD6A87" w:rsidRPr="00EB2265" w:rsidTr="002D4076">
        <w:tc>
          <w:tcPr>
            <w:tcW w:w="702" w:type="dxa"/>
          </w:tcPr>
          <w:p w:rsidR="00CD6A87" w:rsidRPr="00EB2265" w:rsidRDefault="00CD6A87" w:rsidP="00CD6A87">
            <w:pPr>
              <w:pStyle w:val="a3"/>
              <w:numPr>
                <w:ilvl w:val="0"/>
                <w:numId w:val="44"/>
              </w:num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4968" w:type="dxa"/>
          </w:tcPr>
          <w:p w:rsidR="00CD6A87" w:rsidRPr="00EB2265" w:rsidRDefault="00CD6A87" w:rsidP="002D4076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Максимальный диаметр катушки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мм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не менее 100</w:t>
            </w:r>
          </w:p>
        </w:tc>
      </w:tr>
      <w:tr w:rsidR="00CD6A87" w:rsidRPr="00EB2265" w:rsidTr="002D4076">
        <w:tc>
          <w:tcPr>
            <w:tcW w:w="702" w:type="dxa"/>
          </w:tcPr>
          <w:p w:rsidR="00CD6A87" w:rsidRPr="00EB2265" w:rsidRDefault="00CD6A87" w:rsidP="00CD6A87">
            <w:pPr>
              <w:pStyle w:val="a3"/>
              <w:numPr>
                <w:ilvl w:val="0"/>
                <w:numId w:val="44"/>
              </w:num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4968" w:type="dxa"/>
          </w:tcPr>
          <w:p w:rsidR="00CD6A87" w:rsidRPr="00EB2265" w:rsidRDefault="00CD6A87" w:rsidP="002D4076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Максимальная скорость вала, об/мин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об/мин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не менее </w:t>
            </w: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2</w:t>
            </w: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00</w:t>
            </w:r>
          </w:p>
        </w:tc>
      </w:tr>
      <w:tr w:rsidR="00CD6A87" w:rsidRPr="00EB2265" w:rsidTr="002D4076">
        <w:tc>
          <w:tcPr>
            <w:tcW w:w="702" w:type="dxa"/>
          </w:tcPr>
          <w:p w:rsidR="00CD6A87" w:rsidRPr="00EB2265" w:rsidRDefault="00CD6A87" w:rsidP="00CD6A87">
            <w:pPr>
              <w:pStyle w:val="a3"/>
              <w:numPr>
                <w:ilvl w:val="0"/>
                <w:numId w:val="44"/>
              </w:num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4968" w:type="dxa"/>
          </w:tcPr>
          <w:p w:rsidR="00CD6A87" w:rsidRPr="00EB2265" w:rsidRDefault="00CD6A87" w:rsidP="002D4076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Механизм раскладки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наличие</w:t>
            </w:r>
          </w:p>
        </w:tc>
      </w:tr>
      <w:tr w:rsidR="00CD6A87" w:rsidRPr="00EB2265" w:rsidTr="002D4076">
        <w:tc>
          <w:tcPr>
            <w:tcW w:w="702" w:type="dxa"/>
          </w:tcPr>
          <w:p w:rsidR="00CD6A87" w:rsidRPr="00EB2265" w:rsidRDefault="00CD6A87" w:rsidP="00CD6A87">
            <w:pPr>
              <w:pStyle w:val="a3"/>
              <w:numPr>
                <w:ilvl w:val="0"/>
                <w:numId w:val="44"/>
              </w:num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4968" w:type="dxa"/>
          </w:tcPr>
          <w:p w:rsidR="00CD6A87" w:rsidRPr="00EB2265" w:rsidRDefault="00CD6A87" w:rsidP="002D4076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Лампа освещения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наличие</w:t>
            </w:r>
          </w:p>
        </w:tc>
      </w:tr>
      <w:tr w:rsidR="00CD6A87" w:rsidRPr="00EB2265" w:rsidTr="002D4076">
        <w:tc>
          <w:tcPr>
            <w:tcW w:w="702" w:type="dxa"/>
          </w:tcPr>
          <w:p w:rsidR="00CD6A87" w:rsidRPr="00EB2265" w:rsidRDefault="00CD6A87" w:rsidP="00CD6A87">
            <w:pPr>
              <w:pStyle w:val="a3"/>
              <w:numPr>
                <w:ilvl w:val="0"/>
                <w:numId w:val="44"/>
              </w:num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4968" w:type="dxa"/>
          </w:tcPr>
          <w:p w:rsidR="00CD6A87" w:rsidRPr="00EB2265" w:rsidRDefault="00CD6A87" w:rsidP="002D4076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Безынерционное </w:t>
            </w:r>
            <w:proofErr w:type="spellStart"/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смоточное</w:t>
            </w:r>
            <w:proofErr w:type="spellEnd"/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 устройство (для бобин диаметром до 125 мм)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наличие</w:t>
            </w:r>
          </w:p>
        </w:tc>
      </w:tr>
      <w:tr w:rsidR="00CD6A87" w:rsidRPr="00EB2265" w:rsidTr="002D4076">
        <w:tc>
          <w:tcPr>
            <w:tcW w:w="702" w:type="dxa"/>
          </w:tcPr>
          <w:p w:rsidR="00CD6A87" w:rsidRPr="00EB2265" w:rsidRDefault="00CD6A87" w:rsidP="00CD6A87">
            <w:pPr>
              <w:pStyle w:val="a3"/>
              <w:numPr>
                <w:ilvl w:val="0"/>
                <w:numId w:val="44"/>
              </w:num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4968" w:type="dxa"/>
          </w:tcPr>
          <w:p w:rsidR="00CD6A87" w:rsidRPr="00EB2265" w:rsidRDefault="00CD6A87" w:rsidP="002D4076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Регулируемое устройство натяжения провода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наличие</w:t>
            </w:r>
          </w:p>
        </w:tc>
      </w:tr>
      <w:tr w:rsidR="00CD6A87" w:rsidRPr="00EB2265" w:rsidTr="002D4076">
        <w:tc>
          <w:tcPr>
            <w:tcW w:w="702" w:type="dxa"/>
          </w:tcPr>
          <w:p w:rsidR="00CD6A87" w:rsidRPr="00EB2265" w:rsidRDefault="00CD6A87" w:rsidP="00CD6A87">
            <w:pPr>
              <w:pStyle w:val="a3"/>
              <w:numPr>
                <w:ilvl w:val="0"/>
                <w:numId w:val="44"/>
              </w:num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4968" w:type="dxa"/>
          </w:tcPr>
          <w:p w:rsidR="00CD6A87" w:rsidRPr="00EB2265" w:rsidRDefault="00CD6A87" w:rsidP="002D4076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Электронный блок управления в исполнении компьютера-моноблока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наличие</w:t>
            </w:r>
          </w:p>
        </w:tc>
      </w:tr>
      <w:tr w:rsidR="00CD6A87" w:rsidRPr="00EB2265" w:rsidTr="002D4076">
        <w:tc>
          <w:tcPr>
            <w:tcW w:w="702" w:type="dxa"/>
          </w:tcPr>
          <w:p w:rsidR="00CD6A87" w:rsidRPr="00EB2265" w:rsidRDefault="00CD6A87" w:rsidP="00CD6A87">
            <w:pPr>
              <w:pStyle w:val="a3"/>
              <w:numPr>
                <w:ilvl w:val="0"/>
                <w:numId w:val="44"/>
              </w:num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4968" w:type="dxa"/>
          </w:tcPr>
          <w:p w:rsidR="00CD6A87" w:rsidRPr="00EB2265" w:rsidRDefault="00CD6A87" w:rsidP="002D4076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Программное обеспечение на русском языке 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наличие</w:t>
            </w:r>
          </w:p>
        </w:tc>
      </w:tr>
      <w:tr w:rsidR="00CD6A87" w:rsidRPr="00EB2265" w:rsidTr="002D4076">
        <w:tc>
          <w:tcPr>
            <w:tcW w:w="702" w:type="dxa"/>
          </w:tcPr>
          <w:p w:rsidR="00CD6A87" w:rsidRPr="00EB2265" w:rsidRDefault="00CD6A87" w:rsidP="00CD6A87">
            <w:pPr>
              <w:pStyle w:val="a3"/>
              <w:numPr>
                <w:ilvl w:val="0"/>
                <w:numId w:val="44"/>
              </w:num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4968" w:type="dxa"/>
          </w:tcPr>
          <w:p w:rsidR="00CD6A87" w:rsidRPr="00EB2265" w:rsidRDefault="00CD6A87" w:rsidP="002D4076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Педаль регулировки скорости намотки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наличие</w:t>
            </w:r>
          </w:p>
        </w:tc>
      </w:tr>
      <w:tr w:rsidR="00CD6A87" w:rsidRPr="00EB2265" w:rsidTr="002D4076">
        <w:tc>
          <w:tcPr>
            <w:tcW w:w="702" w:type="dxa"/>
          </w:tcPr>
          <w:p w:rsidR="00CD6A87" w:rsidRPr="00EB2265" w:rsidRDefault="00CD6A87" w:rsidP="00CD6A87">
            <w:pPr>
              <w:pStyle w:val="a3"/>
              <w:numPr>
                <w:ilvl w:val="0"/>
                <w:numId w:val="44"/>
              </w:num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4968" w:type="dxa"/>
          </w:tcPr>
          <w:p w:rsidR="00CD6A87" w:rsidRPr="00EB2265" w:rsidRDefault="00CD6A87" w:rsidP="002D4076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Тип размещения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настольный</w:t>
            </w:r>
          </w:p>
        </w:tc>
      </w:tr>
      <w:tr w:rsidR="00CD6A87" w:rsidRPr="00EB2265" w:rsidTr="002D4076">
        <w:tc>
          <w:tcPr>
            <w:tcW w:w="702" w:type="dxa"/>
          </w:tcPr>
          <w:p w:rsidR="00CD6A87" w:rsidRPr="00EB2265" w:rsidRDefault="00CD6A87" w:rsidP="00CD6A87">
            <w:pPr>
              <w:pStyle w:val="a3"/>
              <w:numPr>
                <w:ilvl w:val="0"/>
                <w:numId w:val="44"/>
              </w:num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4968" w:type="dxa"/>
          </w:tcPr>
          <w:p w:rsidR="00CD6A87" w:rsidRPr="00EB2265" w:rsidRDefault="00CD6A87" w:rsidP="002D4076">
            <w:pPr>
              <w:pStyle w:val="a3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Электропитание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В/Гц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:rsidR="00CD6A87" w:rsidRPr="00EB2265" w:rsidRDefault="00CD6A87" w:rsidP="002D4076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B2265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220/50</w:t>
            </w:r>
          </w:p>
        </w:tc>
      </w:tr>
    </w:tbl>
    <w:p w:rsidR="00CD6A87" w:rsidRPr="00EB2265" w:rsidRDefault="00CD6A87" w:rsidP="00CD6A87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CD6A87" w:rsidRPr="00EB2265" w:rsidRDefault="00CD6A87" w:rsidP="00CD6A87">
      <w:pPr>
        <w:pStyle w:val="a3"/>
        <w:numPr>
          <w:ilvl w:val="0"/>
          <w:numId w:val="42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EB2265"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  <w:t>Требования к условиям эксплуатации оборудования</w:t>
      </w:r>
    </w:p>
    <w:p w:rsidR="00CD6A87" w:rsidRPr="00EB2265" w:rsidRDefault="00CD6A87" w:rsidP="00CD6A87">
      <w:pPr>
        <w:pStyle w:val="a3"/>
        <w:spacing w:line="240" w:lineRule="auto"/>
        <w:ind w:left="426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CD6A87" w:rsidRPr="00EB2265" w:rsidRDefault="00CD6A87" w:rsidP="00CD6A87">
      <w:pPr>
        <w:pStyle w:val="a3"/>
        <w:ind w:left="0"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Климатическое исполнение: Исполнение оборудования должно соответствовать ГОСТ 15150-69 «Машины, приборы и другие технические изделия. Исполнения для различных климатических регионов. Категории условия эксплуатации, хранения и транспортирования в части воздействия климатических факторов внешней среды».</w:t>
      </w:r>
    </w:p>
    <w:p w:rsidR="00CD6A87" w:rsidRPr="00EB2265" w:rsidRDefault="00CD6A87" w:rsidP="00CD6A87">
      <w:pPr>
        <w:pStyle w:val="a3"/>
        <w:ind w:left="0"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Температура в помещении: от +10 до +40°С</w:t>
      </w:r>
    </w:p>
    <w:p w:rsidR="00CD6A87" w:rsidRPr="00EB2265" w:rsidRDefault="00CD6A87" w:rsidP="00CD6A87">
      <w:pPr>
        <w:pStyle w:val="a3"/>
        <w:ind w:left="0"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Относительная влажность: не более 70%</w:t>
      </w:r>
    </w:p>
    <w:p w:rsidR="00CD6A87" w:rsidRPr="00EB2265" w:rsidRDefault="00CD6A87" w:rsidP="00CD6A87">
      <w:pPr>
        <w:pStyle w:val="a3"/>
        <w:spacing w:line="240" w:lineRule="auto"/>
        <w:ind w:left="1080"/>
        <w:jc w:val="both"/>
        <w:rPr>
          <w:rFonts w:ascii="Times New Roman" w:eastAsiaTheme="minorEastAsia" w:hAnsi="Times New Roman" w:cs="Times New Roman"/>
          <w:color w:val="000000" w:themeColor="text1"/>
          <w:sz w:val="26"/>
          <w:szCs w:val="26"/>
          <w:lang w:eastAsia="ru-RU"/>
        </w:rPr>
      </w:pPr>
    </w:p>
    <w:p w:rsidR="00CD6A87" w:rsidRPr="00EB2265" w:rsidRDefault="00CD6A87" w:rsidP="00CD6A87">
      <w:pPr>
        <w:pStyle w:val="a3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Безопасность и </w:t>
      </w:r>
      <w:proofErr w:type="spellStart"/>
      <w:r w:rsidRPr="00EB226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экологичность</w:t>
      </w:r>
      <w:proofErr w:type="spellEnd"/>
      <w:r w:rsidRPr="00EB226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оборудования.</w:t>
      </w:r>
    </w:p>
    <w:p w:rsidR="00CD6A87" w:rsidRPr="00EB2265" w:rsidRDefault="00CD6A87" w:rsidP="00CD6A87">
      <w:pPr>
        <w:pStyle w:val="a3"/>
        <w:spacing w:after="0"/>
        <w:ind w:left="36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CD6A87" w:rsidRPr="00EB2265" w:rsidRDefault="00CD6A87" w:rsidP="00CD6A87">
      <w:pPr>
        <w:spacing w:after="0"/>
        <w:ind w:firstLine="284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Оборудование должно соответствовать:</w:t>
      </w:r>
    </w:p>
    <w:p w:rsidR="00CD6A87" w:rsidRPr="00EB2265" w:rsidRDefault="00CD6A87" w:rsidP="00CD6A87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ГОСТ 12.2.003-91 «Система стандартов безопасности труда. Оборудование производственное. Общие требования безопасности»;</w:t>
      </w:r>
    </w:p>
    <w:p w:rsidR="00CD6A87" w:rsidRPr="00EB2265" w:rsidRDefault="00CD6A87" w:rsidP="00CD6A87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ГОСТ МЭК 60204-1-2007 «Безопасность машин. Электрооборудование машин и механизмов. Часть 1. Общие требования»;</w:t>
      </w:r>
    </w:p>
    <w:p w:rsidR="00CD6A87" w:rsidRPr="00EB2265" w:rsidRDefault="00CD6A87" w:rsidP="00CD6A87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ГОСТ 12.2.049-80 «Система стандартов безопасности труда. Оборудование производственное. Общие эргономические требования»;</w:t>
      </w:r>
    </w:p>
    <w:p w:rsidR="00CD6A87" w:rsidRPr="00EB2265" w:rsidRDefault="00CD6A87" w:rsidP="00CD6A87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ГОСТ 12.012-2004 «Система стандартов безопасности труда. Вибрационная безопасность. Общие требования»;</w:t>
      </w:r>
    </w:p>
    <w:p w:rsidR="00CD6A87" w:rsidRPr="00EB2265" w:rsidRDefault="00CD6A87" w:rsidP="00CD6A87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ГОСТ 12.1.003-83 «Система стандартов безопасности труда. Шум. Общие требования безопасности»;</w:t>
      </w:r>
    </w:p>
    <w:p w:rsidR="00CD6A87" w:rsidRPr="00EB2265" w:rsidRDefault="00CD6A87" w:rsidP="00CD6A87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ГОСТ 12.1.004-91 «Система стандартов безопасности труда. Пожарная безопасность. Общие требования»;</w:t>
      </w:r>
    </w:p>
    <w:p w:rsidR="00CD6A87" w:rsidRPr="00EB2265" w:rsidRDefault="00CD6A87" w:rsidP="00CD6A87">
      <w:pPr>
        <w:spacing w:after="0"/>
        <w:ind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ТР ТС 010/2011 «Технический регламент Таможенного союза. О безопасности машин и оборудования".</w:t>
      </w:r>
    </w:p>
    <w:p w:rsidR="00CD6A87" w:rsidRPr="00EB2265" w:rsidRDefault="00CD6A87" w:rsidP="00CD6A87">
      <w:pPr>
        <w:spacing w:after="0"/>
        <w:ind w:firstLine="284"/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</w:pPr>
    </w:p>
    <w:p w:rsidR="00CD6A87" w:rsidRPr="00EB2265" w:rsidRDefault="00CD6A87" w:rsidP="00CD6A87">
      <w:pPr>
        <w:pStyle w:val="a3"/>
        <w:numPr>
          <w:ilvl w:val="0"/>
          <w:numId w:val="42"/>
        </w:numPr>
        <w:spacing w:after="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eastAsiaTheme="minorEastAsia" w:hAnsi="Times New Roman" w:cs="Times New Roman"/>
          <w:b/>
          <w:color w:val="000000" w:themeColor="text1"/>
          <w:sz w:val="26"/>
          <w:szCs w:val="26"/>
          <w:lang w:eastAsia="ru-RU"/>
        </w:rPr>
        <w:t>Требования к условиям приемочных испытаний и ПНР.</w:t>
      </w: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CD6A87" w:rsidRPr="00EB2265" w:rsidRDefault="00CD6A87" w:rsidP="00CD6A87">
      <w:pPr>
        <w:pStyle w:val="a3"/>
        <w:spacing w:after="0"/>
        <w:ind w:left="360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D6A87" w:rsidRPr="00EB2265" w:rsidRDefault="00CD6A87" w:rsidP="00CD6A87">
      <w:pPr>
        <w:spacing w:after="0"/>
        <w:ind w:firstLine="426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B2265">
        <w:rPr>
          <w:rFonts w:ascii="Times New Roman" w:hAnsi="Times New Roman" w:cs="Times New Roman"/>
          <w:color w:val="000000" w:themeColor="text1"/>
          <w:sz w:val="26"/>
          <w:szCs w:val="26"/>
        </w:rPr>
        <w:t>Приемка оборудования производится по количеству, комплектности и качеству в соответствии с требованиями ТЗ и действующими нормами РФ.</w:t>
      </w:r>
    </w:p>
    <w:p w:rsidR="00DC10A5" w:rsidRDefault="00DC10A5" w:rsidP="009E4F55">
      <w:pPr>
        <w:pStyle w:val="a3"/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C10A5" w:rsidRDefault="00DC10A5" w:rsidP="009E4F55">
      <w:pPr>
        <w:pStyle w:val="a3"/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C10A5" w:rsidRPr="000418C7" w:rsidRDefault="00DC10A5" w:rsidP="009E4F55">
      <w:pPr>
        <w:pStyle w:val="a3"/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11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4127BC" w:rsidRPr="000418C7" w:rsidTr="0033017F">
        <w:trPr>
          <w:trHeight w:val="222"/>
        </w:trPr>
        <w:tc>
          <w:tcPr>
            <w:tcW w:w="5103" w:type="dxa"/>
          </w:tcPr>
          <w:p w:rsidR="004127BC" w:rsidRPr="000418C7" w:rsidRDefault="004127BC" w:rsidP="004127BC">
            <w:pPr>
              <w:tabs>
                <w:tab w:val="left" w:pos="409"/>
                <w:tab w:val="left" w:pos="1134"/>
                <w:tab w:val="center" w:pos="4677"/>
                <w:tab w:val="right" w:pos="9355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19"/>
                <w:szCs w:val="22"/>
              </w:rPr>
            </w:pPr>
            <w:r w:rsidRPr="000418C7">
              <w:rPr>
                <w:rFonts w:ascii="Times New Roman" w:eastAsia="Calibri" w:hAnsi="Times New Roman" w:cs="Times New Roman"/>
                <w:b/>
                <w:bCs/>
                <w:kern w:val="2"/>
                <w:sz w:val="19"/>
                <w:szCs w:val="22"/>
              </w:rPr>
              <w:t xml:space="preserve">Покупатель: </w:t>
            </w:r>
          </w:p>
        </w:tc>
        <w:tc>
          <w:tcPr>
            <w:tcW w:w="5103" w:type="dxa"/>
          </w:tcPr>
          <w:p w:rsidR="004127BC" w:rsidRPr="000418C7" w:rsidRDefault="004127BC" w:rsidP="004127BC">
            <w:pPr>
              <w:tabs>
                <w:tab w:val="left" w:pos="409"/>
                <w:tab w:val="left" w:pos="1134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19"/>
                <w:szCs w:val="22"/>
              </w:rPr>
            </w:pPr>
            <w:r w:rsidRPr="000418C7">
              <w:rPr>
                <w:rFonts w:ascii="Times New Roman" w:eastAsia="Calibri" w:hAnsi="Times New Roman" w:cs="Times New Roman"/>
                <w:b/>
                <w:bCs/>
                <w:kern w:val="2"/>
                <w:sz w:val="19"/>
                <w:szCs w:val="22"/>
              </w:rPr>
              <w:t>Продавец:</w:t>
            </w:r>
          </w:p>
        </w:tc>
      </w:tr>
      <w:tr w:rsidR="004127BC" w:rsidRPr="000418C7" w:rsidTr="0033017F">
        <w:trPr>
          <w:trHeight w:val="1414"/>
        </w:trPr>
        <w:tc>
          <w:tcPr>
            <w:tcW w:w="5103" w:type="dxa"/>
          </w:tcPr>
          <w:p w:rsidR="004127BC" w:rsidRPr="000418C7" w:rsidRDefault="004127BC" w:rsidP="004127BC">
            <w:pPr>
              <w:tabs>
                <w:tab w:val="left" w:pos="1134"/>
              </w:tabs>
              <w:spacing w:after="0" w:line="360" w:lineRule="auto"/>
              <w:rPr>
                <w:rFonts w:ascii="Times New Roman" w:eastAsia="Calibri" w:hAnsi="Times New Roman" w:cs="Times New Roman"/>
                <w:b/>
                <w:bCs/>
                <w:kern w:val="2"/>
                <w:sz w:val="19"/>
                <w:szCs w:val="22"/>
              </w:rPr>
            </w:pPr>
            <w:r w:rsidRPr="000418C7">
              <w:rPr>
                <w:rFonts w:ascii="Times New Roman" w:eastAsia="Calibri" w:hAnsi="Times New Roman" w:cs="Times New Roman"/>
                <w:b/>
                <w:bCs/>
                <w:kern w:val="2"/>
                <w:sz w:val="19"/>
                <w:szCs w:val="22"/>
              </w:rPr>
              <w:t>ПАО «Кировский завод «Маяк»</w:t>
            </w:r>
          </w:p>
          <w:p w:rsidR="004127BC" w:rsidRPr="000418C7" w:rsidRDefault="003C1050" w:rsidP="004127BC">
            <w:pPr>
              <w:tabs>
                <w:tab w:val="left" w:pos="1134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19"/>
                <w:szCs w:val="22"/>
              </w:rPr>
            </w:pPr>
            <w:r w:rsidRPr="000418C7">
              <w:rPr>
                <w:rFonts w:ascii="Times New Roman" w:eastAsia="Calibri" w:hAnsi="Times New Roman" w:cs="Times New Roman"/>
                <w:kern w:val="2"/>
                <w:sz w:val="19"/>
                <w:szCs w:val="22"/>
              </w:rPr>
              <w:t>Юридический адрес: 610017</w:t>
            </w:r>
            <w:r w:rsidR="004127BC" w:rsidRPr="000418C7">
              <w:rPr>
                <w:rFonts w:ascii="Times New Roman" w:eastAsia="Calibri" w:hAnsi="Times New Roman" w:cs="Times New Roman"/>
                <w:kern w:val="2"/>
                <w:sz w:val="19"/>
                <w:szCs w:val="22"/>
              </w:rPr>
              <w:t xml:space="preserve">, Кировская область, г. Киров, ул. Молодой Гвардии, д. 67 </w:t>
            </w:r>
          </w:p>
          <w:p w:rsidR="004127BC" w:rsidRPr="000418C7" w:rsidRDefault="004127BC" w:rsidP="004127BC">
            <w:pPr>
              <w:tabs>
                <w:tab w:val="left" w:pos="1134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19"/>
                <w:szCs w:val="22"/>
              </w:rPr>
            </w:pPr>
            <w:r w:rsidRPr="000418C7">
              <w:rPr>
                <w:rFonts w:ascii="Times New Roman" w:eastAsia="Calibri" w:hAnsi="Times New Roman" w:cs="Times New Roman"/>
                <w:kern w:val="2"/>
                <w:sz w:val="19"/>
                <w:szCs w:val="22"/>
              </w:rPr>
              <w:t xml:space="preserve">Почтовый </w:t>
            </w:r>
            <w:r w:rsidR="00C36984" w:rsidRPr="000418C7">
              <w:rPr>
                <w:rFonts w:ascii="Times New Roman" w:eastAsia="Calibri" w:hAnsi="Times New Roman" w:cs="Times New Roman"/>
                <w:kern w:val="2"/>
                <w:sz w:val="19"/>
                <w:szCs w:val="22"/>
              </w:rPr>
              <w:t>адрес: 6100</w:t>
            </w:r>
            <w:r w:rsidR="003C1050" w:rsidRPr="000418C7">
              <w:rPr>
                <w:rFonts w:ascii="Times New Roman" w:eastAsia="Calibri" w:hAnsi="Times New Roman" w:cs="Times New Roman"/>
                <w:kern w:val="2"/>
                <w:sz w:val="19"/>
                <w:szCs w:val="22"/>
              </w:rPr>
              <w:t>17</w:t>
            </w:r>
            <w:r w:rsidR="00C36984" w:rsidRPr="000418C7">
              <w:rPr>
                <w:rFonts w:ascii="Times New Roman" w:eastAsia="Calibri" w:hAnsi="Times New Roman" w:cs="Times New Roman"/>
                <w:kern w:val="2"/>
                <w:sz w:val="19"/>
                <w:szCs w:val="22"/>
              </w:rPr>
              <w:t xml:space="preserve">, </w:t>
            </w:r>
            <w:r w:rsidRPr="000418C7">
              <w:rPr>
                <w:rFonts w:ascii="Times New Roman" w:eastAsia="Calibri" w:hAnsi="Times New Roman" w:cs="Times New Roman"/>
                <w:kern w:val="2"/>
                <w:sz w:val="19"/>
                <w:szCs w:val="22"/>
              </w:rPr>
              <w:t>Кировская область, г. Киров, ул. Молодой Гвардии, д. 67</w:t>
            </w:r>
          </w:p>
          <w:p w:rsidR="004127BC" w:rsidRPr="000418C7" w:rsidRDefault="004127BC" w:rsidP="00CA1370">
            <w:pPr>
              <w:tabs>
                <w:tab w:val="left" w:pos="1134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19"/>
                <w:szCs w:val="22"/>
              </w:rPr>
            </w:pPr>
            <w:r w:rsidRPr="000418C7">
              <w:rPr>
                <w:rFonts w:ascii="Times New Roman" w:eastAsia="Calibri" w:hAnsi="Times New Roman" w:cs="Times New Roman"/>
                <w:kern w:val="2"/>
                <w:sz w:val="19"/>
                <w:szCs w:val="22"/>
              </w:rPr>
              <w:t>ИНН 4345000947 КПП 434501001 ОГРН 1024301308371</w:t>
            </w:r>
          </w:p>
          <w:p w:rsidR="004127BC" w:rsidRPr="000418C7" w:rsidRDefault="004127BC" w:rsidP="004127BC">
            <w:pPr>
              <w:tabs>
                <w:tab w:val="left" w:pos="1134"/>
              </w:tabs>
              <w:spacing w:after="0" w:line="360" w:lineRule="auto"/>
              <w:rPr>
                <w:rFonts w:ascii="Times New Roman" w:eastAsia="Calibri" w:hAnsi="Times New Roman" w:cs="Times New Roman"/>
                <w:kern w:val="2"/>
                <w:sz w:val="19"/>
                <w:szCs w:val="22"/>
              </w:rPr>
            </w:pPr>
            <w:r w:rsidRPr="000418C7">
              <w:rPr>
                <w:rFonts w:ascii="Times New Roman" w:eastAsia="Calibri" w:hAnsi="Times New Roman" w:cs="Times New Roman"/>
                <w:kern w:val="2"/>
                <w:sz w:val="19"/>
                <w:szCs w:val="22"/>
              </w:rPr>
              <w:t xml:space="preserve">Электронная почта: </w:t>
            </w:r>
            <w:proofErr w:type="spellStart"/>
            <w:r w:rsidRPr="000418C7">
              <w:rPr>
                <w:rFonts w:ascii="Times New Roman" w:eastAsia="Calibri" w:hAnsi="Times New Roman" w:cs="Times New Roman"/>
                <w:kern w:val="2"/>
                <w:sz w:val="19"/>
                <w:szCs w:val="22"/>
                <w:lang w:val="en-US"/>
              </w:rPr>
              <w:t>oborud</w:t>
            </w:r>
            <w:proofErr w:type="spellEnd"/>
            <w:r w:rsidRPr="000418C7">
              <w:rPr>
                <w:rFonts w:ascii="Times New Roman" w:eastAsia="Calibri" w:hAnsi="Times New Roman" w:cs="Times New Roman"/>
                <w:kern w:val="2"/>
                <w:sz w:val="19"/>
                <w:szCs w:val="22"/>
              </w:rPr>
              <w:t>@</w:t>
            </w:r>
            <w:proofErr w:type="spellStart"/>
            <w:r w:rsidRPr="000418C7">
              <w:rPr>
                <w:rFonts w:ascii="Times New Roman" w:eastAsia="Calibri" w:hAnsi="Times New Roman" w:cs="Times New Roman"/>
                <w:kern w:val="2"/>
                <w:sz w:val="19"/>
                <w:szCs w:val="22"/>
                <w:lang w:val="en-US"/>
              </w:rPr>
              <w:t>kzmayak</w:t>
            </w:r>
            <w:proofErr w:type="spellEnd"/>
            <w:r w:rsidRPr="000418C7">
              <w:rPr>
                <w:rFonts w:ascii="Times New Roman" w:eastAsia="Calibri" w:hAnsi="Times New Roman" w:cs="Times New Roman"/>
                <w:kern w:val="2"/>
                <w:sz w:val="19"/>
                <w:szCs w:val="22"/>
              </w:rPr>
              <w:t>.</w:t>
            </w:r>
            <w:proofErr w:type="spellStart"/>
            <w:r w:rsidRPr="000418C7">
              <w:rPr>
                <w:rFonts w:ascii="Times New Roman" w:eastAsia="Calibri" w:hAnsi="Times New Roman" w:cs="Times New Roman"/>
                <w:kern w:val="2"/>
                <w:sz w:val="19"/>
                <w:szCs w:val="22"/>
                <w:lang w:val="en-US"/>
              </w:rPr>
              <w:t>ru</w:t>
            </w:r>
            <w:proofErr w:type="spellEnd"/>
          </w:p>
          <w:p w:rsidR="004127BC" w:rsidRPr="000418C7" w:rsidRDefault="004127BC" w:rsidP="004127BC">
            <w:pPr>
              <w:tabs>
                <w:tab w:val="left" w:pos="1134"/>
              </w:tabs>
              <w:spacing w:after="0" w:line="360" w:lineRule="auto"/>
              <w:rPr>
                <w:rFonts w:ascii="Times New Roman" w:eastAsia="Calibri" w:hAnsi="Times New Roman" w:cs="Times New Roman"/>
                <w:kern w:val="2"/>
                <w:sz w:val="19"/>
                <w:szCs w:val="22"/>
              </w:rPr>
            </w:pPr>
            <w:r w:rsidRPr="000418C7">
              <w:rPr>
                <w:rFonts w:ascii="Times New Roman" w:eastAsia="Calibri" w:hAnsi="Times New Roman" w:cs="Times New Roman"/>
                <w:kern w:val="2"/>
                <w:sz w:val="19"/>
                <w:szCs w:val="22"/>
              </w:rPr>
              <w:t xml:space="preserve">Телефон: +7 (8332) 40-51-30 </w:t>
            </w:r>
          </w:p>
          <w:p w:rsidR="004127BC" w:rsidRPr="000418C7" w:rsidRDefault="004127BC" w:rsidP="004127BC">
            <w:pPr>
              <w:tabs>
                <w:tab w:val="left" w:pos="1134"/>
              </w:tabs>
              <w:spacing w:after="0" w:line="360" w:lineRule="auto"/>
              <w:rPr>
                <w:rFonts w:ascii="Times New Roman" w:eastAsia="Calibri" w:hAnsi="Times New Roman" w:cs="Times New Roman"/>
                <w:kern w:val="2"/>
                <w:sz w:val="19"/>
                <w:szCs w:val="22"/>
              </w:rPr>
            </w:pPr>
          </w:p>
          <w:p w:rsidR="004127BC" w:rsidRPr="000418C7" w:rsidRDefault="00C36984" w:rsidP="004127BC">
            <w:pPr>
              <w:tabs>
                <w:tab w:val="left" w:pos="1134"/>
              </w:tabs>
              <w:spacing w:after="0" w:line="360" w:lineRule="auto"/>
              <w:rPr>
                <w:rFonts w:ascii="Times New Roman" w:eastAsia="Calibri" w:hAnsi="Times New Roman" w:cs="Times New Roman"/>
                <w:b/>
                <w:bCs/>
                <w:kern w:val="2"/>
                <w:sz w:val="19"/>
                <w:szCs w:val="22"/>
              </w:rPr>
            </w:pPr>
            <w:r w:rsidRPr="000418C7">
              <w:rPr>
                <w:rFonts w:ascii="Times New Roman" w:eastAsia="Calibri" w:hAnsi="Times New Roman" w:cs="Times New Roman"/>
                <w:b/>
                <w:bCs/>
                <w:kern w:val="2"/>
                <w:sz w:val="19"/>
                <w:szCs w:val="22"/>
              </w:rPr>
              <w:t>Генеральн</w:t>
            </w:r>
            <w:r w:rsidR="003C1050" w:rsidRPr="000418C7">
              <w:rPr>
                <w:rFonts w:ascii="Times New Roman" w:eastAsia="Calibri" w:hAnsi="Times New Roman" w:cs="Times New Roman"/>
                <w:b/>
                <w:bCs/>
                <w:kern w:val="2"/>
                <w:sz w:val="19"/>
                <w:szCs w:val="22"/>
              </w:rPr>
              <w:t>ый</w:t>
            </w:r>
            <w:r w:rsidR="004127BC" w:rsidRPr="000418C7">
              <w:rPr>
                <w:rFonts w:ascii="Times New Roman" w:eastAsia="Calibri" w:hAnsi="Times New Roman" w:cs="Times New Roman"/>
                <w:b/>
                <w:bCs/>
                <w:kern w:val="2"/>
                <w:sz w:val="19"/>
                <w:szCs w:val="22"/>
              </w:rPr>
              <w:t xml:space="preserve"> директор </w:t>
            </w:r>
          </w:p>
          <w:p w:rsidR="004127BC" w:rsidRPr="000418C7" w:rsidRDefault="004127BC" w:rsidP="004127BC">
            <w:pPr>
              <w:tabs>
                <w:tab w:val="left" w:pos="1134"/>
              </w:tabs>
              <w:spacing w:after="0" w:line="360" w:lineRule="auto"/>
              <w:rPr>
                <w:rFonts w:ascii="Times New Roman" w:eastAsia="Calibri" w:hAnsi="Times New Roman" w:cs="Times New Roman"/>
                <w:b/>
                <w:bCs/>
                <w:kern w:val="2"/>
                <w:sz w:val="19"/>
                <w:szCs w:val="22"/>
              </w:rPr>
            </w:pPr>
          </w:p>
          <w:p w:rsidR="004127BC" w:rsidRPr="000418C7" w:rsidRDefault="003C1050" w:rsidP="004127BC">
            <w:pPr>
              <w:tabs>
                <w:tab w:val="left" w:pos="409"/>
                <w:tab w:val="left" w:pos="1134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bCs/>
                <w:kern w:val="2"/>
                <w:sz w:val="19"/>
                <w:szCs w:val="22"/>
              </w:rPr>
            </w:pPr>
            <w:r w:rsidRPr="000418C7">
              <w:rPr>
                <w:rFonts w:ascii="Times New Roman" w:eastAsia="Calibri" w:hAnsi="Times New Roman" w:cs="Times New Roman"/>
                <w:b/>
                <w:bCs/>
                <w:kern w:val="2"/>
                <w:sz w:val="19"/>
                <w:szCs w:val="22"/>
              </w:rPr>
              <w:t xml:space="preserve">_________________ </w:t>
            </w:r>
            <w:proofErr w:type="spellStart"/>
            <w:r w:rsidRPr="000418C7">
              <w:rPr>
                <w:rFonts w:ascii="Times New Roman" w:eastAsia="Calibri" w:hAnsi="Times New Roman" w:cs="Times New Roman"/>
                <w:b/>
                <w:bCs/>
                <w:kern w:val="2"/>
                <w:sz w:val="19"/>
                <w:szCs w:val="22"/>
              </w:rPr>
              <w:t>В.Н.Жилкин</w:t>
            </w:r>
            <w:proofErr w:type="spellEnd"/>
          </w:p>
          <w:p w:rsidR="004127BC" w:rsidRPr="000418C7" w:rsidRDefault="004127BC" w:rsidP="004127BC">
            <w:pPr>
              <w:tabs>
                <w:tab w:val="left" w:pos="409"/>
                <w:tab w:val="left" w:pos="1134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19"/>
                <w:szCs w:val="22"/>
              </w:rPr>
            </w:pPr>
            <w:r w:rsidRPr="000418C7">
              <w:rPr>
                <w:rFonts w:ascii="Times New Roman" w:eastAsia="Calibri" w:hAnsi="Times New Roman" w:cs="Times New Roman"/>
                <w:b/>
                <w:bCs/>
                <w:kern w:val="2"/>
                <w:sz w:val="19"/>
                <w:szCs w:val="22"/>
              </w:rPr>
              <w:t>М.П.</w:t>
            </w:r>
          </w:p>
        </w:tc>
        <w:tc>
          <w:tcPr>
            <w:tcW w:w="5103" w:type="dxa"/>
          </w:tcPr>
          <w:p w:rsidR="004127BC" w:rsidRPr="000418C7" w:rsidRDefault="004127BC" w:rsidP="004127BC">
            <w:pPr>
              <w:tabs>
                <w:tab w:val="left" w:pos="409"/>
                <w:tab w:val="left" w:pos="1134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kern w:val="2"/>
                <w:sz w:val="19"/>
                <w:szCs w:val="22"/>
              </w:rPr>
            </w:pPr>
          </w:p>
        </w:tc>
      </w:tr>
    </w:tbl>
    <w:p w:rsidR="00646314" w:rsidRPr="000418C7" w:rsidRDefault="00646314">
      <w:pPr>
        <w:rPr>
          <w:rFonts w:ascii="Times New Roman" w:hAnsi="Times New Roman" w:cs="Times New Roman"/>
        </w:rPr>
      </w:pPr>
    </w:p>
    <w:sectPr w:rsidR="00646314" w:rsidRPr="000418C7" w:rsidSect="00A93A4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C3904"/>
    <w:multiLevelType w:val="hybridMultilevel"/>
    <w:tmpl w:val="41920738"/>
    <w:lvl w:ilvl="0" w:tplc="E846586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1D62C3D"/>
    <w:multiLevelType w:val="multilevel"/>
    <w:tmpl w:val="E96EC9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6650644"/>
    <w:multiLevelType w:val="multilevel"/>
    <w:tmpl w:val="E96EC9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88D3F11"/>
    <w:multiLevelType w:val="hybridMultilevel"/>
    <w:tmpl w:val="6658BA8C"/>
    <w:lvl w:ilvl="0" w:tplc="E8465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EF2463"/>
    <w:multiLevelType w:val="multilevel"/>
    <w:tmpl w:val="E96EC9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E44759A"/>
    <w:multiLevelType w:val="hybridMultilevel"/>
    <w:tmpl w:val="EA86C422"/>
    <w:lvl w:ilvl="0" w:tplc="2620234E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E712F97"/>
    <w:multiLevelType w:val="hybridMultilevel"/>
    <w:tmpl w:val="E140CF56"/>
    <w:lvl w:ilvl="0" w:tplc="E8465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073CEA"/>
    <w:multiLevelType w:val="multilevel"/>
    <w:tmpl w:val="E96EC9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012229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2991AF2"/>
    <w:multiLevelType w:val="hybridMultilevel"/>
    <w:tmpl w:val="3F82C8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5E04EC"/>
    <w:multiLevelType w:val="hybridMultilevel"/>
    <w:tmpl w:val="20B29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7015F"/>
    <w:multiLevelType w:val="multilevel"/>
    <w:tmpl w:val="E96EC9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D87684B"/>
    <w:multiLevelType w:val="hybridMultilevel"/>
    <w:tmpl w:val="FF924F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F0E17D7"/>
    <w:multiLevelType w:val="hybridMultilevel"/>
    <w:tmpl w:val="843A05EA"/>
    <w:lvl w:ilvl="0" w:tplc="E846586A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4" w15:restartNumberingAfterBreak="0">
    <w:nsid w:val="238A236F"/>
    <w:multiLevelType w:val="hybridMultilevel"/>
    <w:tmpl w:val="5D8ADB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A87EC4">
      <w:start w:val="2"/>
      <w:numFmt w:val="bullet"/>
      <w:lvlText w:val="•"/>
      <w:lvlJc w:val="left"/>
      <w:pPr>
        <w:ind w:left="1440" w:hanging="360"/>
      </w:pPr>
      <w:rPr>
        <w:rFonts w:ascii="Verdana" w:eastAsiaTheme="minorHAnsi" w:hAnsi="Verdana" w:cstheme="minorBidi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8B7B11"/>
    <w:multiLevelType w:val="multilevel"/>
    <w:tmpl w:val="E96EC9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59C0FC9"/>
    <w:multiLevelType w:val="multilevel"/>
    <w:tmpl w:val="E96EC9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A11C9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F94797B"/>
    <w:multiLevelType w:val="hybridMultilevel"/>
    <w:tmpl w:val="EA86C422"/>
    <w:lvl w:ilvl="0" w:tplc="2620234E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31EE2E5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9250992"/>
    <w:multiLevelType w:val="hybridMultilevel"/>
    <w:tmpl w:val="9D08AED8"/>
    <w:lvl w:ilvl="0" w:tplc="E8465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4D7EE3"/>
    <w:multiLevelType w:val="hybridMultilevel"/>
    <w:tmpl w:val="EBDA9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85342B"/>
    <w:multiLevelType w:val="multilevel"/>
    <w:tmpl w:val="E4D684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431B147A"/>
    <w:multiLevelType w:val="hybridMultilevel"/>
    <w:tmpl w:val="98FEC5B0"/>
    <w:lvl w:ilvl="0" w:tplc="E846586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36414A2"/>
    <w:multiLevelType w:val="multilevel"/>
    <w:tmpl w:val="E4D684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465E46BA"/>
    <w:multiLevelType w:val="hybridMultilevel"/>
    <w:tmpl w:val="1FC4F50E"/>
    <w:lvl w:ilvl="0" w:tplc="E846586A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6" w15:restartNumberingAfterBreak="0">
    <w:nsid w:val="47DF0CEC"/>
    <w:multiLevelType w:val="multilevel"/>
    <w:tmpl w:val="E96EC9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9477D6B"/>
    <w:multiLevelType w:val="hybridMultilevel"/>
    <w:tmpl w:val="7B828E0A"/>
    <w:lvl w:ilvl="0" w:tplc="E8465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4A49175A"/>
    <w:multiLevelType w:val="multilevel"/>
    <w:tmpl w:val="E96EC9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4C7E441B"/>
    <w:multiLevelType w:val="hybridMultilevel"/>
    <w:tmpl w:val="5570FF4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E402B99"/>
    <w:multiLevelType w:val="hybridMultilevel"/>
    <w:tmpl w:val="77B4A2D6"/>
    <w:lvl w:ilvl="0" w:tplc="E8465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646546"/>
    <w:multiLevelType w:val="hybridMultilevel"/>
    <w:tmpl w:val="19E83D5E"/>
    <w:lvl w:ilvl="0" w:tplc="E8465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A00172"/>
    <w:multiLevelType w:val="hybridMultilevel"/>
    <w:tmpl w:val="4FDC0A1A"/>
    <w:lvl w:ilvl="0" w:tplc="E846586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5F6B445A"/>
    <w:multiLevelType w:val="hybridMultilevel"/>
    <w:tmpl w:val="C6D69794"/>
    <w:lvl w:ilvl="0" w:tplc="E846586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60B84E3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3B97859"/>
    <w:multiLevelType w:val="multilevel"/>
    <w:tmpl w:val="E96EC9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6A05D6B"/>
    <w:multiLevelType w:val="hybridMultilevel"/>
    <w:tmpl w:val="46221968"/>
    <w:lvl w:ilvl="0" w:tplc="E846586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D977AAA"/>
    <w:multiLevelType w:val="multilevel"/>
    <w:tmpl w:val="E96EC9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FD91DA1"/>
    <w:multiLevelType w:val="multilevel"/>
    <w:tmpl w:val="E96EC9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3361E58"/>
    <w:multiLevelType w:val="hybridMultilevel"/>
    <w:tmpl w:val="EA86C422"/>
    <w:lvl w:ilvl="0" w:tplc="2620234E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79C54EB3"/>
    <w:multiLevelType w:val="multilevel"/>
    <w:tmpl w:val="E96EC9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DDE7CCB"/>
    <w:multiLevelType w:val="hybridMultilevel"/>
    <w:tmpl w:val="A776FEB2"/>
    <w:lvl w:ilvl="0" w:tplc="E8465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E43146"/>
    <w:multiLevelType w:val="hybridMultilevel"/>
    <w:tmpl w:val="03B8E6E0"/>
    <w:lvl w:ilvl="0" w:tplc="E8465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2"/>
  </w:num>
  <w:num w:numId="3">
    <w:abstractNumId w:val="17"/>
  </w:num>
  <w:num w:numId="4">
    <w:abstractNumId w:val="21"/>
  </w:num>
  <w:num w:numId="5">
    <w:abstractNumId w:val="29"/>
  </w:num>
  <w:num w:numId="6">
    <w:abstractNumId w:val="42"/>
  </w:num>
  <w:num w:numId="7">
    <w:abstractNumId w:val="14"/>
  </w:num>
  <w:num w:numId="8">
    <w:abstractNumId w:val="0"/>
  </w:num>
  <w:num w:numId="9">
    <w:abstractNumId w:val="36"/>
  </w:num>
  <w:num w:numId="10">
    <w:abstractNumId w:val="23"/>
  </w:num>
  <w:num w:numId="11">
    <w:abstractNumId w:val="20"/>
  </w:num>
  <w:num w:numId="12">
    <w:abstractNumId w:val="3"/>
  </w:num>
  <w:num w:numId="13">
    <w:abstractNumId w:val="32"/>
  </w:num>
  <w:num w:numId="14">
    <w:abstractNumId w:val="27"/>
  </w:num>
  <w:num w:numId="15">
    <w:abstractNumId w:val="31"/>
  </w:num>
  <w:num w:numId="16">
    <w:abstractNumId w:val="33"/>
  </w:num>
  <w:num w:numId="1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30"/>
  </w:num>
  <w:num w:numId="20">
    <w:abstractNumId w:val="41"/>
  </w:num>
  <w:num w:numId="21">
    <w:abstractNumId w:val="6"/>
  </w:num>
  <w:num w:numId="22">
    <w:abstractNumId w:val="13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  <w:num w:numId="25">
    <w:abstractNumId w:val="37"/>
  </w:num>
  <w:num w:numId="26">
    <w:abstractNumId w:val="35"/>
  </w:num>
  <w:num w:numId="27">
    <w:abstractNumId w:val="38"/>
  </w:num>
  <w:num w:numId="28">
    <w:abstractNumId w:val="11"/>
  </w:num>
  <w:num w:numId="29">
    <w:abstractNumId w:val="16"/>
  </w:num>
  <w:num w:numId="30">
    <w:abstractNumId w:val="15"/>
  </w:num>
  <w:num w:numId="31">
    <w:abstractNumId w:val="28"/>
  </w:num>
  <w:num w:numId="32">
    <w:abstractNumId w:val="26"/>
  </w:num>
  <w:num w:numId="33">
    <w:abstractNumId w:val="40"/>
  </w:num>
  <w:num w:numId="34">
    <w:abstractNumId w:val="24"/>
  </w:num>
  <w:num w:numId="35">
    <w:abstractNumId w:val="34"/>
  </w:num>
  <w:num w:numId="36">
    <w:abstractNumId w:val="7"/>
  </w:num>
  <w:num w:numId="37">
    <w:abstractNumId w:val="39"/>
  </w:num>
  <w:num w:numId="38">
    <w:abstractNumId w:val="18"/>
  </w:num>
  <w:num w:numId="39">
    <w:abstractNumId w:val="8"/>
  </w:num>
  <w:num w:numId="40">
    <w:abstractNumId w:val="5"/>
  </w:num>
  <w:num w:numId="41">
    <w:abstractNumId w:val="4"/>
  </w:num>
  <w:num w:numId="42">
    <w:abstractNumId w:val="19"/>
  </w:num>
  <w:num w:numId="43">
    <w:abstractNumId w:val="9"/>
  </w:num>
  <w:num w:numId="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BD2"/>
    <w:rsid w:val="000418C7"/>
    <w:rsid w:val="0006492C"/>
    <w:rsid w:val="00170003"/>
    <w:rsid w:val="001A1393"/>
    <w:rsid w:val="001C6AE4"/>
    <w:rsid w:val="00227286"/>
    <w:rsid w:val="002A6651"/>
    <w:rsid w:val="002B0BD2"/>
    <w:rsid w:val="002B2C24"/>
    <w:rsid w:val="0033017F"/>
    <w:rsid w:val="00342D51"/>
    <w:rsid w:val="003C1050"/>
    <w:rsid w:val="004127BC"/>
    <w:rsid w:val="00471A26"/>
    <w:rsid w:val="00544E36"/>
    <w:rsid w:val="00646314"/>
    <w:rsid w:val="0066328C"/>
    <w:rsid w:val="007047BE"/>
    <w:rsid w:val="00833795"/>
    <w:rsid w:val="009E4F55"/>
    <w:rsid w:val="00A93A42"/>
    <w:rsid w:val="00AB5CA2"/>
    <w:rsid w:val="00B11A04"/>
    <w:rsid w:val="00C36984"/>
    <w:rsid w:val="00CA1370"/>
    <w:rsid w:val="00CD5D1E"/>
    <w:rsid w:val="00CD6A87"/>
    <w:rsid w:val="00CD7BF7"/>
    <w:rsid w:val="00DC10A5"/>
    <w:rsid w:val="00EC0435"/>
    <w:rsid w:val="00F91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A7F62"/>
  <w15:chartTrackingRefBased/>
  <w15:docId w15:val="{71966905-845E-441D-B8D4-9A582A670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7BC"/>
    <w:pPr>
      <w:spacing w:after="200" w:line="276" w:lineRule="auto"/>
    </w:pPr>
    <w:rPr>
      <w:rFonts w:ascii="Verdana" w:hAnsi="Verdan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127BC"/>
    <w:pPr>
      <w:ind w:left="720"/>
      <w:contextualSpacing/>
    </w:pPr>
  </w:style>
  <w:style w:type="table" w:styleId="a5">
    <w:name w:val="Table Grid"/>
    <w:basedOn w:val="a1"/>
    <w:uiPriority w:val="59"/>
    <w:rsid w:val="004127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Hyperlink"/>
    <w:basedOn w:val="a0"/>
    <w:uiPriority w:val="99"/>
    <w:unhideWhenUsed/>
    <w:rsid w:val="004127BC"/>
    <w:rPr>
      <w:color w:val="0563C1" w:themeColor="hyperlink"/>
      <w:u w:val="single"/>
    </w:rPr>
  </w:style>
  <w:style w:type="character" w:customStyle="1" w:styleId="a4">
    <w:name w:val="Абзац списка Знак"/>
    <w:link w:val="a3"/>
    <w:uiPriority w:val="34"/>
    <w:rsid w:val="004127BC"/>
    <w:rPr>
      <w:rFonts w:ascii="Verdana" w:hAnsi="Verdana"/>
    </w:rPr>
  </w:style>
  <w:style w:type="paragraph" w:customStyle="1" w:styleId="Aufzhlpkt">
    <w:name w:val="Aufzählpkt"/>
    <w:basedOn w:val="a"/>
    <w:rsid w:val="004127BC"/>
    <w:pPr>
      <w:tabs>
        <w:tab w:val="num" w:pos="705"/>
      </w:tabs>
      <w:suppressAutoHyphens/>
      <w:spacing w:before="120" w:after="0" w:line="240" w:lineRule="auto"/>
    </w:pPr>
    <w:rPr>
      <w:rFonts w:ascii="Arial" w:eastAsia="Times New Roman" w:hAnsi="Arial" w:cs="Times New Roman"/>
      <w:szCs w:val="20"/>
      <w:lang w:val="de-DE" w:eastAsia="ar-SA"/>
    </w:rPr>
  </w:style>
  <w:style w:type="table" w:customStyle="1" w:styleId="11">
    <w:name w:val="Сетка таблицы11"/>
    <w:basedOn w:val="a1"/>
    <w:next w:val="a5"/>
    <w:uiPriority w:val="59"/>
    <w:rsid w:val="004127B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eastAsia="ru-RU" w:bidi="ru-RU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3017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1">
    <w:name w:val="Сетка таблицы1"/>
    <w:basedOn w:val="a1"/>
    <w:next w:val="a5"/>
    <w:uiPriority w:val="59"/>
    <w:rsid w:val="0033017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4">
    <w:name w:val="Сетка таблицы4"/>
    <w:basedOn w:val="a1"/>
    <w:next w:val="a5"/>
    <w:uiPriority w:val="59"/>
    <w:rsid w:val="0033017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nhideWhenUsed/>
    <w:rsid w:val="009E4F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9E4F5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91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918BC"/>
    <w:rPr>
      <w:rFonts w:ascii="Segoe UI" w:hAnsi="Segoe UI" w:cs="Segoe UI"/>
      <w:sz w:val="18"/>
      <w:szCs w:val="18"/>
    </w:rPr>
  </w:style>
  <w:style w:type="paragraph" w:styleId="a9">
    <w:name w:val="Body Text"/>
    <w:basedOn w:val="a"/>
    <w:link w:val="aa"/>
    <w:rsid w:val="00DC10A5"/>
    <w:pPr>
      <w:suppressAutoHyphens/>
      <w:spacing w:after="140"/>
    </w:pPr>
    <w:rPr>
      <w:rFonts w:ascii="Calibri" w:eastAsia="MS Mincho" w:hAnsi="Calibri" w:cs="Times New Roman"/>
      <w:lang w:eastAsia="zh-CN"/>
    </w:rPr>
  </w:style>
  <w:style w:type="character" w:customStyle="1" w:styleId="aa">
    <w:name w:val="Основной текст Знак"/>
    <w:basedOn w:val="a0"/>
    <w:link w:val="a9"/>
    <w:rsid w:val="00DC10A5"/>
    <w:rPr>
      <w:rFonts w:ascii="Calibri" w:eastAsia="MS Mincho" w:hAnsi="Calibri" w:cs="Times New Roman"/>
      <w:lang w:eastAsia="zh-CN"/>
    </w:rPr>
  </w:style>
  <w:style w:type="paragraph" w:customStyle="1" w:styleId="10">
    <w:name w:val="Текст1"/>
    <w:basedOn w:val="a"/>
    <w:rsid w:val="00DC10A5"/>
    <w:pPr>
      <w:suppressAutoHyphens/>
      <w:spacing w:after="0" w:line="240" w:lineRule="auto"/>
    </w:pPr>
    <w:rPr>
      <w:rFonts w:ascii="Calibri" w:eastAsia="Calibri" w:hAnsi="Calibri" w:cs="Calibri"/>
      <w:szCs w:val="21"/>
      <w:lang w:eastAsia="zh-CN"/>
    </w:rPr>
  </w:style>
  <w:style w:type="paragraph" w:customStyle="1" w:styleId="ab">
    <w:name w:val="Содержимое таблицы"/>
    <w:basedOn w:val="a"/>
    <w:rsid w:val="00DC10A5"/>
    <w:pPr>
      <w:widowControl w:val="0"/>
      <w:suppressLineNumbers/>
      <w:suppressAutoHyphens/>
    </w:pPr>
    <w:rPr>
      <w:rFonts w:ascii="Calibri" w:eastAsia="MS Mincho" w:hAnsi="Calibri" w:cs="Times New Roman"/>
      <w:lang w:eastAsia="zh-CN"/>
    </w:rPr>
  </w:style>
  <w:style w:type="paragraph" w:customStyle="1" w:styleId="12">
    <w:name w:val="Абзац списка1"/>
    <w:basedOn w:val="a"/>
    <w:rsid w:val="00DC10A5"/>
    <w:pPr>
      <w:suppressAutoHyphens/>
      <w:spacing w:after="160" w:line="240" w:lineRule="auto"/>
      <w:ind w:left="720"/>
      <w:textAlignment w:val="baseline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Кушова Надежда Александровна</dc:creator>
  <cp:keywords/>
  <dc:description/>
  <cp:lastModifiedBy>Коваленко Кирилл Вадимович</cp:lastModifiedBy>
  <cp:revision>23</cp:revision>
  <cp:lastPrinted>2024-07-01T15:05:00Z</cp:lastPrinted>
  <dcterms:created xsi:type="dcterms:W3CDTF">2024-06-24T13:38:00Z</dcterms:created>
  <dcterms:modified xsi:type="dcterms:W3CDTF">2024-11-05T05:28:00Z</dcterms:modified>
</cp:coreProperties>
</file>