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B06E9C" w14:textId="77777777" w:rsidR="00762016" w:rsidRPr="00DB084F" w:rsidRDefault="00521454" w:rsidP="00762016">
      <w:pPr>
        <w:widowControl w:val="0"/>
        <w:tabs>
          <w:tab w:val="left" w:pos="426"/>
        </w:tabs>
        <w:suppressAutoHyphens/>
        <w:autoSpaceDE w:val="0"/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Приложение № 2 к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ДоЗ</w:t>
      </w:r>
      <w:proofErr w:type="spellEnd"/>
    </w:p>
    <w:p w14:paraId="34902007" w14:textId="77777777" w:rsidR="00762016" w:rsidRDefault="00762016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18297FB7" w14:textId="77777777" w:rsidR="00762016" w:rsidRDefault="00762016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0B155AC9" w14:textId="77777777" w:rsidR="00EC4CD9" w:rsidRPr="00783409" w:rsidRDefault="00B52D48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ТРЕБОВАНИЕ К ПРОДУКЦИИ</w:t>
      </w:r>
    </w:p>
    <w:p w14:paraId="4D48998D" w14:textId="77777777" w:rsidR="00EC4CD9" w:rsidRPr="00783409" w:rsidRDefault="00EC4CD9" w:rsidP="00EC4CD9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 поставку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5629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намоточного станка 3-х координатного с ЧПУ</w:t>
      </w:r>
      <w:r w:rsidR="005A21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</w:t>
      </w:r>
    </w:p>
    <w:p w14:paraId="75378977" w14:textId="77777777" w:rsidR="00EC4CD9" w:rsidRPr="00783409" w:rsidRDefault="00EC4CD9" w:rsidP="00EC4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A192DD" w14:textId="1D332472" w:rsidR="00EC4CD9" w:rsidRPr="00457547" w:rsidRDefault="00EC4CD9" w:rsidP="00136D4F">
      <w:pPr>
        <w:pStyle w:val="Default"/>
        <w:numPr>
          <w:ilvl w:val="0"/>
          <w:numId w:val="13"/>
        </w:numPr>
        <w:ind w:left="0" w:firstLine="0"/>
        <w:rPr>
          <w:rFonts w:eastAsia="Times New Roman"/>
          <w:lang w:eastAsia="ru-RU"/>
        </w:rPr>
      </w:pPr>
      <w:r w:rsidRPr="00457547">
        <w:rPr>
          <w:rFonts w:eastAsia="Times New Roman"/>
          <w:b/>
          <w:lang w:eastAsia="ru-RU"/>
        </w:rPr>
        <w:t xml:space="preserve">Объект закупки: </w:t>
      </w:r>
      <w:r w:rsidR="00C078D3" w:rsidRPr="00457547">
        <w:rPr>
          <w:rFonts w:eastAsia="Times New Roman"/>
          <w:lang w:eastAsia="ru-RU"/>
        </w:rPr>
        <w:t xml:space="preserve">Поставка </w:t>
      </w:r>
      <w:r w:rsidR="005629D8" w:rsidRPr="005629D8">
        <w:rPr>
          <w:rFonts w:eastAsia="Times New Roman"/>
          <w:lang w:eastAsia="ru-RU"/>
        </w:rPr>
        <w:t xml:space="preserve">намоточного станка 3-х координатного с ЧПУ </w:t>
      </w:r>
    </w:p>
    <w:p w14:paraId="478C1335" w14:textId="77777777" w:rsidR="00783409" w:rsidRPr="00783409" w:rsidRDefault="0078340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C9B9E2" w14:textId="77777777" w:rsidR="00B52D48" w:rsidRPr="00392709" w:rsidRDefault="00392709" w:rsidP="009F5E59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2-3. К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раткие характеристики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количество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поставляемых товаров.</w:t>
      </w:r>
    </w:p>
    <w:p w14:paraId="4CED06F1" w14:textId="77777777" w:rsidR="00C078D3" w:rsidRPr="00C078D3" w:rsidRDefault="00C078D3" w:rsidP="00C078D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301E59" w14:textId="77777777" w:rsidR="00457547" w:rsidRDefault="00457547" w:rsidP="004575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комплект поставки оборудования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D090B29" w14:textId="77777777" w:rsidR="00900131" w:rsidRPr="00457547" w:rsidRDefault="00900131" w:rsidP="004575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8095"/>
        <w:gridCol w:w="913"/>
      </w:tblGrid>
      <w:tr w:rsidR="0019052C" w:rsidRPr="0019052C" w14:paraId="708B187C" w14:textId="77777777" w:rsidTr="00B83A8B">
        <w:tc>
          <w:tcPr>
            <w:tcW w:w="0" w:type="auto"/>
            <w:shd w:val="clear" w:color="auto" w:fill="auto"/>
          </w:tcPr>
          <w:p w14:paraId="7EFDDAAA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12" w:type="dxa"/>
            <w:shd w:val="clear" w:color="auto" w:fill="auto"/>
          </w:tcPr>
          <w:p w14:paraId="6BBAA37E" w14:textId="77777777" w:rsidR="0019052C" w:rsidRDefault="0019052C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Станок </w:t>
            </w:r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составе:</w:t>
            </w:r>
          </w:p>
          <w:p w14:paraId="721EFCCD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 w:rsidRPr="00052DA2">
              <w:rPr>
                <w:spacing w:val="-2"/>
              </w:rPr>
              <w:t>Шпул</w:t>
            </w:r>
            <w:r>
              <w:rPr>
                <w:spacing w:val="-2"/>
              </w:rPr>
              <w:t>я</w:t>
            </w:r>
            <w:r w:rsidRPr="00052DA2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универсальная </w:t>
            </w:r>
            <w:r w:rsidRPr="00052DA2">
              <w:rPr>
                <w:spacing w:val="-1"/>
              </w:rPr>
              <w:t>отпускн</w:t>
            </w:r>
            <w:r>
              <w:rPr>
                <w:spacing w:val="-1"/>
              </w:rPr>
              <w:t>ая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для</w:t>
            </w:r>
            <w:r w:rsidRPr="00052DA2">
              <w:rPr>
                <w:spacing w:val="-6"/>
              </w:rPr>
              <w:t xml:space="preserve"> </w:t>
            </w:r>
            <w:r w:rsidRPr="00052DA2">
              <w:t>ленты</w:t>
            </w:r>
            <w:r w:rsidRPr="00052DA2">
              <w:rPr>
                <w:spacing w:val="-3"/>
              </w:rPr>
              <w:t xml:space="preserve"> </w:t>
            </w:r>
            <w:r w:rsidRPr="00052DA2">
              <w:rPr>
                <w:spacing w:val="-1"/>
              </w:rPr>
              <w:t>шириной</w:t>
            </w:r>
            <w:r w:rsidRPr="00052DA2">
              <w:rPr>
                <w:spacing w:val="-8"/>
              </w:rPr>
              <w:t xml:space="preserve"> </w:t>
            </w:r>
            <w:r>
              <w:t>1</w:t>
            </w:r>
            <w:r w:rsidRPr="00052DA2">
              <w:t>0</w:t>
            </w:r>
            <w:r w:rsidRPr="00052DA2">
              <w:rPr>
                <w:spacing w:val="-11"/>
              </w:rPr>
              <w:t xml:space="preserve"> </w:t>
            </w:r>
            <w:r>
              <w:rPr>
                <w:spacing w:val="-1"/>
              </w:rPr>
              <w:t>мм</w:t>
            </w:r>
            <w:r w:rsidRPr="00052DA2">
              <w:rPr>
                <w:spacing w:val="-1"/>
              </w:rPr>
              <w:t>,</w:t>
            </w:r>
            <w:r w:rsidRPr="00052DA2">
              <w:rPr>
                <w:spacing w:val="25"/>
                <w:w w:val="99"/>
              </w:rPr>
              <w:t xml:space="preserve"> </w:t>
            </w:r>
            <w:r w:rsidRPr="00060AB2">
              <w:rPr>
                <w:b/>
              </w:rPr>
              <w:t>2</w:t>
            </w:r>
            <w:r w:rsidRPr="00060AB2">
              <w:rPr>
                <w:b/>
                <w:spacing w:val="-10"/>
              </w:rPr>
              <w:t xml:space="preserve"> </w:t>
            </w:r>
            <w:r w:rsidRPr="00052DA2">
              <w:rPr>
                <w:spacing w:val="-1"/>
              </w:rPr>
              <w:t>шт.</w:t>
            </w:r>
          </w:p>
          <w:p w14:paraId="29D53132" w14:textId="77777777" w:rsidR="00F76BA7" w:rsidRDefault="00F76BA7" w:rsidP="0015510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 w:rsidRPr="00F76BA7">
              <w:rPr>
                <w:spacing w:val="-1"/>
              </w:rPr>
              <w:t>Задняя</w:t>
            </w:r>
            <w:r w:rsidRPr="00F76BA7">
              <w:rPr>
                <w:spacing w:val="-7"/>
              </w:rPr>
              <w:t xml:space="preserve"> </w:t>
            </w:r>
            <w:r w:rsidRPr="00F76BA7">
              <w:rPr>
                <w:spacing w:val="-2"/>
              </w:rPr>
              <w:t>бабка</w:t>
            </w:r>
            <w:r w:rsidRPr="00F76BA7">
              <w:rPr>
                <w:spacing w:val="-9"/>
              </w:rPr>
              <w:t xml:space="preserve"> </w:t>
            </w:r>
            <w:r>
              <w:t xml:space="preserve">с возможностью оперативного передвижения, тип: </w:t>
            </w:r>
            <w:r w:rsidRPr="00F76BA7">
              <w:rPr>
                <w:spacing w:val="-1"/>
              </w:rPr>
              <w:t>пневматическая</w:t>
            </w:r>
            <w:r w:rsidRPr="00F76BA7">
              <w:rPr>
                <w:spacing w:val="-7"/>
              </w:rPr>
              <w:t xml:space="preserve"> </w:t>
            </w:r>
            <w:r w:rsidRPr="00052DA2">
              <w:t>пиноль</w:t>
            </w:r>
            <w:r>
              <w:t xml:space="preserve"> с вращающимся центром</w:t>
            </w:r>
          </w:p>
          <w:p w14:paraId="72CD1437" w14:textId="77777777" w:rsidR="00F76BA7" w:rsidRDefault="00F76BA7" w:rsidP="0015510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>
              <w:t>Поворотный раскладчик.</w:t>
            </w:r>
          </w:p>
          <w:p w14:paraId="408D8601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>
              <w:t xml:space="preserve">Передний и задний люнеты. </w:t>
            </w:r>
          </w:p>
          <w:p w14:paraId="105AB04E" w14:textId="77777777" w:rsidR="00F76BA7" w:rsidRPr="00945108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74" w:lineRule="exact"/>
              <w:ind w:left="1062"/>
              <w:jc w:val="left"/>
            </w:pPr>
            <w:r w:rsidRPr="00052DA2">
              <w:rPr>
                <w:spacing w:val="-1"/>
              </w:rPr>
              <w:t>Тракт</w:t>
            </w:r>
            <w:r w:rsidRPr="00052DA2">
              <w:rPr>
                <w:spacing w:val="-10"/>
              </w:rPr>
              <w:t xml:space="preserve"> </w:t>
            </w:r>
            <w:r w:rsidRPr="00052DA2">
              <w:t>-</w:t>
            </w:r>
            <w:r w:rsidRPr="00052DA2">
              <w:rPr>
                <w:spacing w:val="-4"/>
              </w:rPr>
              <w:t xml:space="preserve"> </w:t>
            </w:r>
            <w:r w:rsidRPr="00052DA2">
              <w:t>с</w:t>
            </w:r>
            <w:r w:rsidRPr="00052DA2">
              <w:rPr>
                <w:spacing w:val="-11"/>
              </w:rPr>
              <w:t xml:space="preserve"> </w:t>
            </w:r>
            <w:r w:rsidRPr="00052DA2">
              <w:rPr>
                <w:spacing w:val="-1"/>
              </w:rPr>
              <w:t>интегрированным</w:t>
            </w:r>
            <w:r w:rsidRPr="00052DA2">
              <w:rPr>
                <w:spacing w:val="-6"/>
              </w:rPr>
              <w:t xml:space="preserve"> </w:t>
            </w:r>
            <w:r>
              <w:rPr>
                <w:spacing w:val="-2"/>
              </w:rPr>
              <w:t>узло</w:t>
            </w:r>
            <w:r w:rsidRPr="00052DA2">
              <w:rPr>
                <w:spacing w:val="-2"/>
              </w:rPr>
              <w:t>м</w:t>
            </w:r>
            <w:r w:rsidRPr="00052DA2">
              <w:rPr>
                <w:spacing w:val="-4"/>
              </w:rPr>
              <w:t xml:space="preserve"> </w:t>
            </w:r>
            <w:r w:rsidRPr="00052DA2">
              <w:rPr>
                <w:spacing w:val="-1"/>
              </w:rPr>
              <w:t>съема</w:t>
            </w:r>
            <w:r w:rsidRPr="00052DA2">
              <w:rPr>
                <w:spacing w:val="-7"/>
              </w:rPr>
              <w:t xml:space="preserve"> </w:t>
            </w:r>
            <w:r w:rsidRPr="00052DA2">
              <w:t>и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удаления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пленки.</w:t>
            </w:r>
          </w:p>
          <w:p w14:paraId="022A4EF2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58" w:lineRule="exact"/>
              <w:ind w:left="1062"/>
              <w:jc w:val="left"/>
            </w:pPr>
            <w:r w:rsidRPr="00052DA2">
              <w:rPr>
                <w:spacing w:val="-1"/>
              </w:rPr>
              <w:t>Устройство</w:t>
            </w:r>
            <w:r w:rsidRPr="00052DA2">
              <w:rPr>
                <w:spacing w:val="-10"/>
              </w:rPr>
              <w:t xml:space="preserve"> </w:t>
            </w:r>
            <w:r w:rsidRPr="00052DA2">
              <w:t>слежения</w:t>
            </w:r>
            <w:r w:rsidRPr="00052DA2">
              <w:rPr>
                <w:spacing w:val="-13"/>
              </w:rPr>
              <w:t xml:space="preserve"> </w:t>
            </w:r>
            <w:r w:rsidRPr="00052DA2">
              <w:t>за</w:t>
            </w:r>
            <w:r w:rsidRPr="00052DA2">
              <w:rPr>
                <w:spacing w:val="-14"/>
              </w:rPr>
              <w:t xml:space="preserve"> </w:t>
            </w:r>
            <w:r w:rsidRPr="00052DA2">
              <w:t>окончанием</w:t>
            </w:r>
            <w:r w:rsidRPr="00052DA2">
              <w:rPr>
                <w:spacing w:val="-11"/>
              </w:rPr>
              <w:t xml:space="preserve"> </w:t>
            </w:r>
            <w:r>
              <w:rPr>
                <w:spacing w:val="-11"/>
              </w:rPr>
              <w:t xml:space="preserve">или обрывом </w:t>
            </w:r>
            <w:r w:rsidRPr="00052DA2">
              <w:rPr>
                <w:spacing w:val="-1"/>
              </w:rPr>
              <w:t>ленты.</w:t>
            </w:r>
          </w:p>
          <w:p w14:paraId="2C234CA4" w14:textId="77777777" w:rsidR="00F76BA7" w:rsidRPr="0019052C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58" w:lineRule="exact"/>
              <w:ind w:left="1062"/>
              <w:jc w:val="left"/>
              <w:rPr>
                <w:b/>
                <w:bCs/>
              </w:rPr>
            </w:pPr>
            <w:r w:rsidRPr="00052DA2">
              <w:rPr>
                <w:spacing w:val="1"/>
              </w:rPr>
              <w:t>ось</w:t>
            </w:r>
            <w:r w:rsidRPr="00052DA2">
              <w:rPr>
                <w:spacing w:val="-7"/>
              </w:rPr>
              <w:t xml:space="preserve"> </w:t>
            </w:r>
            <w:r w:rsidRPr="00052DA2">
              <w:t>ЧПУ</w:t>
            </w:r>
            <w:r w:rsidRPr="00052DA2">
              <w:rPr>
                <w:spacing w:val="-7"/>
              </w:rPr>
              <w:t xml:space="preserve"> </w:t>
            </w:r>
            <w:r w:rsidRPr="00052DA2">
              <w:rPr>
                <w:spacing w:val="-2"/>
              </w:rPr>
              <w:t>"X"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(суппорт)</w:t>
            </w:r>
            <w:r w:rsidRPr="00052DA2">
              <w:rPr>
                <w:spacing w:val="-8"/>
              </w:rPr>
              <w:t xml:space="preserve"> </w:t>
            </w:r>
            <w:r w:rsidRPr="00052DA2">
              <w:t>-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оперативный</w:t>
            </w:r>
            <w:r w:rsidRPr="00052DA2">
              <w:rPr>
                <w:spacing w:val="-4"/>
              </w:rPr>
              <w:t xml:space="preserve"> </w:t>
            </w:r>
            <w:r w:rsidRPr="00052DA2">
              <w:rPr>
                <w:spacing w:val="-1"/>
              </w:rPr>
              <w:t>подвод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 xml:space="preserve">раскладочного </w:t>
            </w:r>
            <w:r w:rsidRPr="00052DA2">
              <w:rPr>
                <w:spacing w:val="-2"/>
              </w:rPr>
              <w:t>ролика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тракта</w:t>
            </w:r>
            <w:r w:rsidRPr="00052DA2">
              <w:rPr>
                <w:spacing w:val="-5"/>
              </w:rPr>
              <w:t xml:space="preserve"> </w:t>
            </w:r>
            <w:r w:rsidRPr="00052DA2">
              <w:t>в</w:t>
            </w:r>
            <w:r w:rsidRPr="00052DA2">
              <w:rPr>
                <w:spacing w:val="81"/>
                <w:w w:val="99"/>
              </w:rPr>
              <w:t xml:space="preserve"> </w:t>
            </w:r>
            <w:r w:rsidRPr="00052DA2">
              <w:t>точку</w:t>
            </w:r>
            <w:r w:rsidRPr="00052DA2">
              <w:rPr>
                <w:spacing w:val="-12"/>
              </w:rPr>
              <w:t xml:space="preserve"> </w:t>
            </w:r>
            <w:r w:rsidRPr="00052DA2">
              <w:rPr>
                <w:spacing w:val="-2"/>
              </w:rPr>
              <w:t>укладки</w:t>
            </w:r>
            <w:r w:rsidRPr="00052DA2">
              <w:rPr>
                <w:spacing w:val="-7"/>
              </w:rPr>
              <w:t xml:space="preserve"> </w:t>
            </w:r>
            <w:r w:rsidRPr="00052DA2">
              <w:t>ленты</w:t>
            </w:r>
            <w:r w:rsidRPr="00052DA2">
              <w:rPr>
                <w:spacing w:val="-5"/>
              </w:rPr>
              <w:t xml:space="preserve"> </w:t>
            </w:r>
            <w:r w:rsidRPr="00052DA2">
              <w:rPr>
                <w:spacing w:val="-2"/>
              </w:rPr>
              <w:t>при</w:t>
            </w:r>
            <w:r w:rsidRPr="00052DA2">
              <w:rPr>
                <w:spacing w:val="-7"/>
              </w:rPr>
              <w:t xml:space="preserve"> </w:t>
            </w:r>
            <w:r w:rsidRPr="00052DA2">
              <w:t>смене</w:t>
            </w:r>
            <w:r w:rsidRPr="00052DA2">
              <w:rPr>
                <w:spacing w:val="-12"/>
              </w:rPr>
              <w:t xml:space="preserve"> </w:t>
            </w:r>
            <w:r w:rsidRPr="00052DA2">
              <w:rPr>
                <w:spacing w:val="-1"/>
              </w:rPr>
              <w:t>диаметра</w:t>
            </w:r>
            <w:r w:rsidRPr="00052DA2">
              <w:rPr>
                <w:spacing w:val="-11"/>
              </w:rPr>
              <w:t xml:space="preserve"> </w:t>
            </w:r>
            <w:r w:rsidRPr="00052DA2">
              <w:rPr>
                <w:spacing w:val="-1"/>
              </w:rPr>
              <w:t>наматываемого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изделия.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14:paraId="6140084B" w14:textId="77777777" w:rsidR="0019052C" w:rsidRPr="0019052C" w:rsidRDefault="0019052C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052C" w:rsidRPr="0019052C" w14:paraId="217405A4" w14:textId="77777777" w:rsidTr="00B83A8B">
        <w:tc>
          <w:tcPr>
            <w:tcW w:w="0" w:type="auto"/>
            <w:shd w:val="clear" w:color="auto" w:fill="auto"/>
          </w:tcPr>
          <w:p w14:paraId="233734D3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12" w:type="dxa"/>
            <w:shd w:val="clear" w:color="auto" w:fill="auto"/>
          </w:tcPr>
          <w:p w14:paraId="17F24C29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электроавтоматики и ЧПУ*</w:t>
            </w:r>
          </w:p>
        </w:tc>
        <w:tc>
          <w:tcPr>
            <w:tcW w:w="900" w:type="dxa"/>
            <w:shd w:val="clear" w:color="auto" w:fill="auto"/>
          </w:tcPr>
          <w:p w14:paraId="45607BA3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1371AEC1" w14:textId="77777777" w:rsidTr="00B83A8B">
        <w:tc>
          <w:tcPr>
            <w:tcW w:w="0" w:type="auto"/>
            <w:shd w:val="clear" w:color="auto" w:fill="auto"/>
          </w:tcPr>
          <w:p w14:paraId="7B092DDB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2" w:type="dxa"/>
            <w:shd w:val="clear" w:color="auto" w:fill="auto"/>
          </w:tcPr>
          <w:p w14:paraId="2A311D20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станка  </w:t>
            </w:r>
          </w:p>
        </w:tc>
        <w:tc>
          <w:tcPr>
            <w:tcW w:w="900" w:type="dxa"/>
            <w:shd w:val="clear" w:color="auto" w:fill="auto"/>
          </w:tcPr>
          <w:p w14:paraId="39372420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20534C16" w14:textId="77777777" w:rsidTr="00B83A8B">
        <w:tc>
          <w:tcPr>
            <w:tcW w:w="0" w:type="auto"/>
            <w:shd w:val="clear" w:color="auto" w:fill="auto"/>
          </w:tcPr>
          <w:p w14:paraId="0B49CE66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12" w:type="dxa"/>
            <w:shd w:val="clear" w:color="auto" w:fill="auto"/>
          </w:tcPr>
          <w:p w14:paraId="297FDFF2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по эксплуатации </w:t>
            </w:r>
          </w:p>
        </w:tc>
        <w:tc>
          <w:tcPr>
            <w:tcW w:w="900" w:type="dxa"/>
            <w:shd w:val="clear" w:color="auto" w:fill="auto"/>
          </w:tcPr>
          <w:p w14:paraId="29BF05EE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6487732C" w14:textId="77777777" w:rsidTr="00B83A8B">
        <w:tc>
          <w:tcPr>
            <w:tcW w:w="0" w:type="auto"/>
            <w:shd w:val="clear" w:color="auto" w:fill="auto"/>
          </w:tcPr>
          <w:p w14:paraId="369AAC8D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12" w:type="dxa"/>
            <w:shd w:val="clear" w:color="auto" w:fill="auto"/>
          </w:tcPr>
          <w:p w14:paraId="66DA7EC7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сопроводительной документации </w:t>
            </w:r>
          </w:p>
        </w:tc>
        <w:tc>
          <w:tcPr>
            <w:tcW w:w="900" w:type="dxa"/>
            <w:shd w:val="clear" w:color="auto" w:fill="auto"/>
          </w:tcPr>
          <w:p w14:paraId="673E8529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588EF8B7" w14:textId="77777777" w:rsidTr="00B83A8B">
        <w:tc>
          <w:tcPr>
            <w:tcW w:w="0" w:type="auto"/>
            <w:shd w:val="clear" w:color="auto" w:fill="auto"/>
          </w:tcPr>
          <w:p w14:paraId="3B5A53CC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12" w:type="dxa"/>
            <w:shd w:val="clear" w:color="auto" w:fill="auto"/>
          </w:tcPr>
          <w:p w14:paraId="134D99C5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Транспортная упаковка                                                                                                                 </w:t>
            </w:r>
          </w:p>
        </w:tc>
        <w:tc>
          <w:tcPr>
            <w:tcW w:w="900" w:type="dxa"/>
            <w:shd w:val="clear" w:color="auto" w:fill="auto"/>
          </w:tcPr>
          <w:p w14:paraId="2310DA2F" w14:textId="77777777" w:rsidR="0019052C" w:rsidRPr="00900131" w:rsidRDefault="00F76BA7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19052C" w:rsidRPr="00900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14:paraId="7FE874CB" w14:textId="77777777" w:rsidR="00783409" w:rsidRDefault="0078340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D59AAB" w14:textId="77777777" w:rsidR="00900131" w:rsidRDefault="00900131" w:rsidP="009001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19052C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станком поставляется бесплатное ПМО гене</w:t>
      </w:r>
      <w:r w:rsid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рации управляющих программ </w:t>
      </w:r>
      <w:r w:rsidR="0019052C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установки на рабочее место технолога. </w:t>
      </w:r>
    </w:p>
    <w:p w14:paraId="049B3C9C" w14:textId="77777777" w:rsidR="0019052C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Программно-математич</w:t>
      </w:r>
      <w:r w:rsidR="00900131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еское обеспечение поставляется </w:t>
      </w:r>
      <w:r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привязкой к геометрии данного станка</w:t>
      </w:r>
      <w:r w:rsidR="00900131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программно-математический комплекс</w:t>
      </w:r>
      <w:r w:rsid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составления управляющих программ намотки с 3D – визуализацией процесса укладки и движения рабочих органов для нам</w:t>
      </w:r>
      <w:r w:rsid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отки изделий различной формы и 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сечения.</w:t>
      </w:r>
    </w:p>
    <w:p w14:paraId="5270DFC6" w14:textId="77777777" w:rsidR="0019052C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45841F" w14:textId="77777777" w:rsidR="00392709" w:rsidRPr="00392709" w:rsidRDefault="00392709" w:rsidP="009F5E59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Сопутствующие требования к выполнению (поставки).</w:t>
      </w:r>
    </w:p>
    <w:p w14:paraId="38EA8742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4C11A7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осуществляет поставку оборудования своими силами или с привлечением третьих лиц, с соблюдением всех норм и правил транспортировки данного оборудования. Оборудование считается переданным Грузополучателю только после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 на склад Грузополучателя с оформлением документов приема-передачи оборудования.</w:t>
      </w:r>
    </w:p>
    <w:p w14:paraId="434E0B2F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провести работы по запуску поставляемого </w:t>
      </w:r>
      <w:proofErr w:type="gramStart"/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оборудования(</w:t>
      </w:r>
      <w:proofErr w:type="gramEnd"/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ПНР).</w:t>
      </w:r>
    </w:p>
    <w:p w14:paraId="240FE9E9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Пуско-наладочные работы осуществляются на территории Заказчика и включают следующие этапы:</w:t>
      </w:r>
    </w:p>
    <w:p w14:paraId="118D4F56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поставка оборудования и оснастки.</w:t>
      </w:r>
    </w:p>
    <w:p w14:paraId="752958DA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установка станка на место эксплуатации и подготовка к его подключению должны быть произведены Заказчиком до начала пуско-наладочных работ, пуско-наладка в присутствии наладчика от заказчика</w:t>
      </w:r>
    </w:p>
    <w:p w14:paraId="4E428F64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сборка станка.</w:t>
      </w:r>
    </w:p>
    <w:p w14:paraId="6A83D441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ввод в эксплуатацию.</w:t>
      </w:r>
    </w:p>
    <w:p w14:paraId="5E72B527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проверка на соответствие техническим параметрам и функциональность.</w:t>
      </w:r>
    </w:p>
    <w:p w14:paraId="719C7673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обработка приемочных деталей Заказчика.</w:t>
      </w:r>
    </w:p>
    <w:p w14:paraId="1A791F74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инструктаж персонала</w:t>
      </w:r>
    </w:p>
    <w:p w14:paraId="33B85A6A" w14:textId="77777777" w:rsidR="00392709" w:rsidRPr="00392709" w:rsidRDefault="009B39FD" w:rsidP="009B39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провести инструктаж персонала Заказчика по работе с оборудованием и ПО в составе 2-х человек</w:t>
      </w:r>
      <w:r w:rsidR="00392709"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7173F7" w14:textId="77777777" w:rsidR="00D53F68" w:rsidRPr="009B39FD" w:rsidRDefault="00D53F68" w:rsidP="00D53F68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7AB44F" w14:textId="77777777" w:rsidR="00392709" w:rsidRDefault="00392709" w:rsidP="009F5E59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требования к товарам, требован</w:t>
      </w:r>
      <w:r w:rsidR="009F5E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ия по объему гарантий качества, </w:t>
      </w:r>
      <w:r w:rsidRPr="00857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по сроку гарантий качества на результаты осуществления закупок.</w:t>
      </w:r>
    </w:p>
    <w:p w14:paraId="1F63EB8E" w14:textId="77777777" w:rsidR="00392709" w:rsidRPr="0085714D" w:rsidRDefault="00392709" w:rsidP="0039270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506A8B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Всё оборудование и техническая документация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изготавливаться в метрической системе мер.</w:t>
      </w:r>
    </w:p>
    <w:p w14:paraId="43144D08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обработаны, с нанесением кр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аски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защитных покрытий и соответствовать требованиям ЕСЗКС.</w:t>
      </w:r>
    </w:p>
    <w:p w14:paraId="7CDC1361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Необходимая техническая документация в комплекте поставки:</w:t>
      </w:r>
    </w:p>
    <w:p w14:paraId="21E06A86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технические паспорта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намоточный станок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635AF1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руководство по монтажу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эксплуатации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3A4953C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 соответствия Техническому регламенту ТР ТС 010/2011 Таможенного союза «О безопасности машин и оборудования»;</w:t>
      </w:r>
    </w:p>
    <w:p w14:paraId="4BFDF5CA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техническая документация, поставляемая совместно с оборудованием, является комплектной и достаточной для эксплуатации и технического обслуживания оборудования.</w:t>
      </w:r>
    </w:p>
    <w:p w14:paraId="68CB1BCD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гарантийного обслуживания на оборудование – не менее 1 года с момента подписания акта проведения ПНР.</w:t>
      </w:r>
    </w:p>
    <w:p w14:paraId="52F66402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по ремонтопригодности.</w:t>
      </w:r>
    </w:p>
    <w:p w14:paraId="51678714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оборудование должно быть подвергнуто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предмонтажной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ревизии на стадии заводской сборки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контрольную сборку и проверку.</w:t>
      </w:r>
    </w:p>
    <w:p w14:paraId="0BB5E8C1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оборудование должно быть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ремонтнопригодным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ограничений на разборку и сборку.</w:t>
      </w:r>
    </w:p>
    <w:p w14:paraId="5CAEE976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маслонаполненные узлы и системы не должны иметь течи масла в гарантийный период.</w:t>
      </w:r>
    </w:p>
    <w:p w14:paraId="3D3F3A4B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обслуживанию.</w:t>
      </w:r>
    </w:p>
    <w:p w14:paraId="3DAC34B3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Пуско-наладочные работы и ввод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эксплуатацию должны выполняться силами поставщика.</w:t>
      </w:r>
    </w:p>
    <w:p w14:paraId="126E8E9F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Эксплуатация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намоточного станка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осуществляться в соответствии с требованиями «Руководства по эксплуатации» завода-изготовителя.</w:t>
      </w:r>
    </w:p>
    <w:p w14:paraId="36622A33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F9C875" w14:textId="77777777" w:rsidR="00392709" w:rsidRPr="00F9590F" w:rsidRDefault="00392709" w:rsidP="00392709">
      <w:pPr>
        <w:pStyle w:val="11"/>
        <w:jc w:val="both"/>
        <w:rPr>
          <w:rFonts w:eastAsia="Arial Unicode MS"/>
          <w:color w:val="000000"/>
          <w:szCs w:val="24"/>
        </w:rPr>
      </w:pPr>
      <w:r w:rsidRPr="00F9590F">
        <w:rPr>
          <w:rFonts w:eastAsia="Arial Unicode MS"/>
          <w:color w:val="000000"/>
          <w:szCs w:val="24"/>
        </w:rPr>
        <w:t>Поставляемое оборудование, входящее в комплект поставки должно быть новым, не бывшим в употреблении, не восстановленным, выпуска не ранее 202</w:t>
      </w:r>
      <w:r>
        <w:rPr>
          <w:rFonts w:eastAsia="Arial Unicode MS"/>
          <w:color w:val="000000"/>
          <w:szCs w:val="24"/>
        </w:rPr>
        <w:t>4</w:t>
      </w:r>
      <w:r w:rsidRPr="00F9590F">
        <w:rPr>
          <w:rFonts w:eastAsia="Arial Unicode MS"/>
          <w:color w:val="000000"/>
          <w:szCs w:val="24"/>
        </w:rPr>
        <w:t xml:space="preserve"> года, не являться выставочным образцом, свободным от прав третьих лиц, в исправном состоянии.</w:t>
      </w:r>
    </w:p>
    <w:p w14:paraId="7F8C19D9" w14:textId="77777777" w:rsidR="00392709" w:rsidRDefault="00392709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8A905" w14:textId="77777777" w:rsidR="0019052C" w:rsidRPr="00783409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090326" w14:textId="77777777" w:rsidR="00EC4CD9" w:rsidRPr="00392709" w:rsidRDefault="00392709" w:rsidP="009F5E59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</w:t>
      </w:r>
      <w:r w:rsidR="006E6A8B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ачественны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6E6A8B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E6A8B" w:rsidRPr="00392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ам</w:t>
      </w:r>
      <w:r w:rsidR="006E6A8B" w:rsidRPr="00392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товаров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9CABCF1" w14:textId="77777777" w:rsidR="00457547" w:rsidRPr="00252476" w:rsidRDefault="00457547" w:rsidP="00FE014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52476">
        <w:rPr>
          <w:rFonts w:ascii="Times New Roman" w:hAnsi="Times New Roman" w:cs="Times New Roman"/>
          <w:sz w:val="24"/>
          <w:szCs w:val="24"/>
        </w:rPr>
        <w:t>Основные параметры и размеры должны соответствовать данным таблицы 1.</w:t>
      </w:r>
    </w:p>
    <w:p w14:paraId="21BF585F" w14:textId="77777777" w:rsidR="00457547" w:rsidRPr="00252476" w:rsidRDefault="00457547" w:rsidP="00457547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52476">
        <w:rPr>
          <w:rFonts w:ascii="Times New Roman" w:hAnsi="Times New Roman" w:cs="Times New Roman"/>
          <w:sz w:val="24"/>
          <w:szCs w:val="24"/>
        </w:rPr>
        <w:t xml:space="preserve">Таблица 1 (основные параметры </w:t>
      </w:r>
      <w:r w:rsidR="00EF0D05">
        <w:rPr>
          <w:rFonts w:ascii="Times New Roman" w:hAnsi="Times New Roman" w:cs="Times New Roman"/>
          <w:sz w:val="24"/>
          <w:szCs w:val="24"/>
        </w:rPr>
        <w:t>станка</w:t>
      </w:r>
      <w:r w:rsidRPr="00252476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5700"/>
        <w:gridCol w:w="980"/>
        <w:gridCol w:w="2855"/>
      </w:tblGrid>
      <w:tr w:rsidR="00EF0D05" w:rsidRPr="00712CCD" w14:paraId="72BBF662" w14:textId="77777777" w:rsidTr="00C72FED">
        <w:trPr>
          <w:trHeight w:val="363"/>
          <w:tblHeader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4AE00CA" w14:textId="77777777" w:rsidR="00EF0D05" w:rsidRPr="00712CCD" w:rsidRDefault="00EF0D05" w:rsidP="00D65851">
            <w:r w:rsidRPr="00712CCD">
              <w:t>№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2611BC6" w14:textId="77777777" w:rsidR="00EF0D05" w:rsidRPr="00712CCD" w:rsidRDefault="00EF0D05" w:rsidP="00D65851">
            <w:pPr>
              <w:pStyle w:val="ac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Наименование параметров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2736554" w14:textId="77777777" w:rsidR="00EF0D05" w:rsidRPr="00712CCD" w:rsidRDefault="00EF0D05" w:rsidP="00D65851">
            <w:pPr>
              <w:pStyle w:val="rvps1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Ед. изм.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0031EA8" w14:textId="77777777" w:rsidR="00EF0D05" w:rsidRPr="00712CCD" w:rsidRDefault="00EF0D05" w:rsidP="00D65851">
            <w:pPr>
              <w:pStyle w:val="rvps1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Данные</w:t>
            </w:r>
          </w:p>
        </w:tc>
      </w:tr>
      <w:tr w:rsidR="00EF0D05" w:rsidRPr="00712CCD" w14:paraId="23E384C7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FE80843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391B32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Тип станка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792BD94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37FAB83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Станок «сухой» радиальной намотки ленточным препрегом для изготовления </w:t>
            </w:r>
            <w:r>
              <w:rPr>
                <w:rFonts w:ascii="Times New Roman" w:hAnsi="Times New Roman"/>
                <w:sz w:val="24"/>
                <w:szCs w:val="24"/>
              </w:rPr>
              <w:t>композитных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изделий</w:t>
            </w:r>
          </w:p>
        </w:tc>
      </w:tr>
      <w:tr w:rsidR="00EF0D05" w:rsidRPr="00712CCD" w14:paraId="65D00CBF" w14:textId="77777777" w:rsidTr="00C72FED">
        <w:trPr>
          <w:trHeight w:val="430"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A698501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lastRenderedPageBreak/>
              <w:t>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D2078D6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Диаметр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1C8A52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97482F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F0D05" w:rsidRPr="00712CCD" w14:paraId="2E015156" w14:textId="77777777" w:rsidTr="00C72FED">
        <w:trPr>
          <w:trHeight w:val="544"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985FA3D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3DDE3DB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Диаметр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27B1F6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87079E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F0D05" w:rsidRPr="00712CCD" w14:paraId="2C3474DA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39A0F7C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850C736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Длина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DF7412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18C3E0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EF0D05" w:rsidRPr="00712CCD" w14:paraId="27C89FF1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3738EA8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334BD77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Масса оправки с наматываемым изделием,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955509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901092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F0D05" w:rsidRPr="00712CCD" w14:paraId="0CFE6893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6ACAFAD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9DC527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Количество шпинделей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55930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1F6328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18A57F8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6FE93F7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7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F7F25E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Диаметр патрона шпинделя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BDEBB9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AD0003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EF0D05" w:rsidRPr="00712CCD" w14:paraId="5DE7C84D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019F20D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8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E67A34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gramStart"/>
            <w:r w:rsidRPr="00712CCD">
              <w:rPr>
                <w:rFonts w:ascii="Times New Roman" w:hAnsi="Times New Roman"/>
                <w:sz w:val="24"/>
                <w:szCs w:val="24"/>
              </w:rPr>
              <w:t>независимых  координат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намотки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8F0C53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7CAE60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F0D05" w:rsidRPr="00712CCD" w14:paraId="021B630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FFC146E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9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4A88D5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Частота вращения шпинделя при намотке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143F49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70BFDFB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0…</w:t>
            </w: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EF0D05" w:rsidRPr="00712CCD" w14:paraId="43B7B340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FB292AD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10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0B1EB3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Скорость перемещения каретки при намотке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цикле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4996AD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CA43CA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0…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F0D05" w:rsidRPr="00712CCD" w14:paraId="2E067E4E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9647D55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F2912F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Скорость перемещения суппорта при намотке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цикле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5C9C64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8C87A3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2CCD">
              <w:rPr>
                <w:rFonts w:ascii="Times New Roman" w:hAnsi="Times New Roman"/>
                <w:sz w:val="24"/>
                <w:szCs w:val="24"/>
                <w:lang w:val="en-US"/>
              </w:rPr>
              <w:t>0…24</w:t>
            </w:r>
          </w:p>
        </w:tc>
      </w:tr>
      <w:tr w:rsidR="00EF0D05" w:rsidRPr="00712CCD" w14:paraId="42D1892F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A2851C0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7D4FD4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Высота центров бабки шпиндельной и бабки задней от уровня пола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10668E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DF388B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F0D05" w:rsidRPr="00712CCD" w14:paraId="39ABCC6A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B88B7B2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6FC2FE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Углы намотки</w:t>
            </w:r>
            <w:r w:rsidR="004B47BC">
              <w:rPr>
                <w:rFonts w:ascii="Times New Roman" w:hAnsi="Times New Roman"/>
                <w:sz w:val="24"/>
                <w:szCs w:val="24"/>
              </w:rPr>
              <w:t>, от и до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3C5D3A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град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754C23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….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EF0D05" w:rsidRPr="00712CCD" w14:paraId="57648D41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ECDD1D5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8F78B42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Скорость намотки (диаметр оправки 250 мм),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BA6234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FA3BBB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F0D05" w:rsidRPr="00712CCD" w14:paraId="50F652C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78BDE8A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5BE52B7F" w14:textId="77777777" w:rsidR="00EF0D05" w:rsidRPr="00EF0D05" w:rsidRDefault="00EF0D05" w:rsidP="00D65851">
            <w:pPr>
              <w:pStyle w:val="TableParagraph"/>
              <w:spacing w:line="267" w:lineRule="exac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EF0D0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Точность</w:t>
            </w:r>
            <w:r w:rsidRPr="00EF0D05">
              <w:rPr>
                <w:rFonts w:ascii="Times New Roman" w:hAnsi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геодезической</w:t>
            </w:r>
            <w:r w:rsidRPr="00EF0D0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укладки</w:t>
            </w:r>
            <w:r w:rsidRPr="00EF0D0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z w:val="24"/>
                <w:szCs w:val="24"/>
                <w:lang w:val="ru-RU"/>
              </w:rPr>
              <w:t>ленты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 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01C29F67" w14:textId="77777777" w:rsidR="00EF0D05" w:rsidRPr="004918D5" w:rsidRDefault="00EF0D05" w:rsidP="00D65851">
            <w:pPr>
              <w:pStyle w:val="TableParagraph"/>
              <w:spacing w:line="267" w:lineRule="exact"/>
              <w:ind w:left="33" w:right="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918D5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2269D3FD" w14:textId="77777777" w:rsidR="00EF0D05" w:rsidRPr="004918D5" w:rsidRDefault="00EF0D05" w:rsidP="00D65851">
            <w:pPr>
              <w:pStyle w:val="TableParagraph"/>
              <w:spacing w:line="267" w:lineRule="exact"/>
              <w:ind w:right="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±0.5</w:t>
            </w:r>
          </w:p>
        </w:tc>
      </w:tr>
      <w:tr w:rsidR="00EF0D05" w:rsidRPr="00712CCD" w14:paraId="09706CFB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4D259D0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4CC38E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Точность позиционирования по осям, 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9B00CE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1EBAD9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0.1</w:t>
            </w:r>
          </w:p>
        </w:tc>
      </w:tr>
      <w:tr w:rsidR="00EF0D05" w:rsidRPr="00712CCD" w14:paraId="1B760751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9117FD9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17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F62772E" w14:textId="77777777" w:rsidR="00EF0D05" w:rsidRPr="00712CCD" w:rsidRDefault="004B47BC" w:rsidP="004B47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Необходимое н</w:t>
            </w:r>
            <w:r w:rsidR="00EF0D05" w:rsidRPr="00712CCD">
              <w:rPr>
                <w:rFonts w:ascii="Times New Roman" w:hAnsi="Times New Roman"/>
                <w:sz w:val="24"/>
                <w:szCs w:val="24"/>
              </w:rPr>
              <w:t>аправление вращения привода в режиме «намотки» (рабочая)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F830743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0BA706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Против часовой</w:t>
            </w:r>
          </w:p>
        </w:tc>
      </w:tr>
      <w:tr w:rsidR="00EF0D05" w:rsidRPr="00712CCD" w14:paraId="3FE5DD1F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A036C3F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18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05C5ABF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Возможности в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ид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намотки препрега на оправку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2120B2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942D91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намотка «цилиндра»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48F4636" w14:textId="77777777" w:rsidR="00EF0D05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намотка «конуса»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7854CF3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намотка изделий некруглого сечения</w:t>
            </w:r>
          </w:p>
        </w:tc>
      </w:tr>
      <w:tr w:rsidR="00EF0D05" w:rsidRPr="00712CCD" w14:paraId="4F029533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060B5BE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19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9291EC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Тип регулировки натяжения ленты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98F842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1CD924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Автоматическое,</w:t>
            </w:r>
          </w:p>
          <w:p w14:paraId="66726E6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ПИД-регулятор</w:t>
            </w:r>
          </w:p>
        </w:tc>
      </w:tr>
      <w:tr w:rsidR="00EF0D05" w:rsidRPr="00712CCD" w14:paraId="21B3C6EE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122A450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20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1906624A" w14:textId="77777777" w:rsidR="00EF0D05" w:rsidRPr="004918D5" w:rsidRDefault="00EF0D05" w:rsidP="00D65851">
            <w:pPr>
              <w:pStyle w:val="TableParagraph"/>
              <w:spacing w:before="168" w:line="274" w:lineRule="exact"/>
              <w:ind w:right="1075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Исполнительное</w:t>
            </w:r>
            <w:proofErr w:type="spellEnd"/>
            <w:r w:rsidRPr="004918D5">
              <w:rPr>
                <w:rFonts w:ascii="Times New Roman" w:hAnsi="Times New Roman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устройство</w:t>
            </w:r>
            <w:proofErr w:type="spellEnd"/>
            <w:r w:rsidRPr="004918D5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регулировки</w:t>
            </w:r>
            <w:proofErr w:type="spellEnd"/>
            <w:r w:rsidRPr="004918D5">
              <w:rPr>
                <w:rFonts w:ascii="Times New Roman" w:hAnsi="Times New Roman"/>
                <w:spacing w:val="28"/>
                <w:w w:val="99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z w:val="24"/>
                <w:szCs w:val="24"/>
              </w:rPr>
              <w:t>натяжения</w:t>
            </w:r>
            <w:proofErr w:type="spellEnd"/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24F56077" w14:textId="77777777" w:rsidR="00EF0D05" w:rsidRPr="004918D5" w:rsidRDefault="00EF0D05" w:rsidP="00D65851">
            <w:pPr>
              <w:pStyle w:val="TableParagraph"/>
              <w:spacing w:before="1"/>
              <w:ind w:left="46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48275D1" w14:textId="77777777" w:rsidR="00EF0D05" w:rsidRPr="004918D5" w:rsidRDefault="00EF0D05" w:rsidP="00D65851">
            <w:pPr>
              <w:pStyle w:val="TableParagraph"/>
              <w:ind w:left="46" w:right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4BEEC2CB" w14:textId="77777777" w:rsidR="00EF0D05" w:rsidRPr="004918D5" w:rsidRDefault="00EF0D05" w:rsidP="00D65851">
            <w:pPr>
              <w:pStyle w:val="TableParagraph"/>
              <w:spacing w:line="258" w:lineRule="auto"/>
              <w:ind w:left="320" w:right="331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ЭМ</w:t>
            </w:r>
            <w:r w:rsidRPr="004918D5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тормоз</w:t>
            </w:r>
            <w:r w:rsidRPr="004918D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 w:rsidRPr="004918D5">
              <w:rPr>
                <w:rFonts w:ascii="Times New Roman" w:hAnsi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ОС</w:t>
            </w:r>
            <w:r w:rsidRPr="004918D5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по</w:t>
            </w:r>
            <w:r w:rsidRPr="004918D5">
              <w:rPr>
                <w:rFonts w:ascii="Times New Roman" w:hAnsi="Times New Roman"/>
                <w:spacing w:val="21"/>
                <w:w w:val="99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показаниям</w:t>
            </w:r>
            <w:r w:rsidRPr="004918D5">
              <w:rPr>
                <w:rFonts w:ascii="Times New Roman" w:hAnsi="Times New Roman"/>
                <w:spacing w:val="29"/>
                <w:w w:val="99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тензодатчика</w:t>
            </w:r>
          </w:p>
        </w:tc>
      </w:tr>
      <w:tr w:rsidR="00EF0D05" w:rsidRPr="00712CCD" w14:paraId="22CE612D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8E3627E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164640EF" w14:textId="77777777" w:rsidR="00EF0D05" w:rsidRPr="004918D5" w:rsidRDefault="00EF0D05" w:rsidP="00D65851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35DD67" w14:textId="77777777" w:rsidR="00EF0D05" w:rsidRPr="004918D5" w:rsidRDefault="004B47BC" w:rsidP="004B47BC">
            <w:pPr>
              <w:pStyle w:val="TableParagraph"/>
              <w:spacing w:before="17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Необходимость к</w:t>
            </w:r>
            <w:proofErr w:type="spellStart"/>
            <w:r w:rsidR="00EF0D05" w:rsidRPr="004918D5">
              <w:rPr>
                <w:rFonts w:ascii="Times New Roman" w:hAnsi="Times New Roman"/>
                <w:sz w:val="24"/>
                <w:szCs w:val="24"/>
              </w:rPr>
              <w:t>онтрол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я</w:t>
            </w:r>
            <w:r w:rsidR="00EF0D05" w:rsidRPr="004918D5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="00EF0D05" w:rsidRPr="004918D5">
              <w:rPr>
                <w:rFonts w:ascii="Times New Roman" w:hAnsi="Times New Roman"/>
                <w:sz w:val="24"/>
                <w:szCs w:val="24"/>
              </w:rPr>
              <w:t>окончания</w:t>
            </w:r>
            <w:proofErr w:type="spellEnd"/>
            <w:r w:rsidR="00EF0D05" w:rsidRPr="004918D5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proofErr w:type="spellStart"/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</w:rPr>
              <w:t>ленты</w:t>
            </w:r>
            <w:proofErr w:type="spellEnd"/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4D7B8452" w14:textId="77777777" w:rsidR="00EF0D05" w:rsidRPr="004918D5" w:rsidRDefault="00EF0D05" w:rsidP="00D65851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69017B5" w14:textId="77777777" w:rsidR="00EF0D05" w:rsidRPr="004918D5" w:rsidRDefault="00EF0D05" w:rsidP="00D65851">
            <w:pPr>
              <w:pStyle w:val="TableParagraph"/>
              <w:spacing w:before="161"/>
              <w:ind w:right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30EA2D08" w14:textId="77777777" w:rsidR="00EF0D05" w:rsidRPr="004918D5" w:rsidRDefault="004B47BC" w:rsidP="00D65851">
            <w:pPr>
              <w:pStyle w:val="TableParagraph"/>
              <w:spacing w:line="260" w:lineRule="auto"/>
              <w:ind w:right="333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Необходим</w:t>
            </w:r>
            <w:r w:rsidR="00EF0D05" w:rsidRPr="004918D5">
              <w:rPr>
                <w:rFonts w:ascii="Times New Roman" w:hAnsi="Times New Roman"/>
                <w:spacing w:val="-20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программный</w:t>
            </w:r>
            <w:r w:rsidR="00EF0D05" w:rsidRPr="004918D5">
              <w:rPr>
                <w:rFonts w:ascii="Times New Roman" w:hAnsi="Times New Roman"/>
                <w:spacing w:val="27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технологический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,</w:t>
            </w:r>
            <w:r w:rsidR="00EF0D05" w:rsidRPr="004918D5">
              <w:rPr>
                <w:rFonts w:ascii="Times New Roman" w:hAnsi="Times New Roman"/>
                <w:spacing w:val="26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z w:val="24"/>
                <w:szCs w:val="24"/>
                <w:lang w:val="ru-RU"/>
              </w:rPr>
              <w:t>останов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</w:t>
            </w:r>
            <w:r w:rsidR="00EF0D05" w:rsidRPr="004918D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без</w:t>
            </w:r>
            <w:r w:rsidR="00EF0D05" w:rsidRPr="004918D5">
              <w:rPr>
                <w:rFonts w:ascii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потери</w:t>
            </w:r>
            <w:r w:rsidR="00EF0D05" w:rsidRPr="004918D5">
              <w:rPr>
                <w:rFonts w:ascii="Times New Roman" w:hAnsi="Times New Roman"/>
                <w:spacing w:val="22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z w:val="24"/>
                <w:szCs w:val="24"/>
                <w:lang w:val="ru-RU"/>
              </w:rPr>
              <w:t>позиции</w:t>
            </w:r>
          </w:p>
        </w:tc>
      </w:tr>
      <w:tr w:rsidR="00EF0D05" w:rsidRPr="00712CCD" w14:paraId="0F9C798A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272C9F2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8BA378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Ширина ленты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AF053F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0D1E72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F0D05" w:rsidRPr="00712CCD" w14:paraId="650950F2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0EF5E7B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A084E43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Натяжение ленты</w:t>
            </w:r>
            <w:r>
              <w:rPr>
                <w:rFonts w:ascii="Times New Roman" w:hAnsi="Times New Roman"/>
                <w:sz w:val="24"/>
                <w:szCs w:val="24"/>
              </w:rPr>
              <w:t>, от и до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BAF640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29D3BB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F0D05" w:rsidRPr="00712CCD" w14:paraId="35810CD9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1732FDB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lastRenderedPageBreak/>
              <w:t>24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AFFAA2B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Количество кассет, размотка </w:t>
            </w:r>
            <w:r>
              <w:rPr>
                <w:rFonts w:ascii="Times New Roman" w:hAnsi="Times New Roman"/>
                <w:sz w:val="24"/>
                <w:szCs w:val="24"/>
              </w:rPr>
              <w:t>внешняя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D3003A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608AA7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1B061508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2D6A458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F6B90B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Количество трактов размотки ленты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C9AD68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B23E49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0F6A5525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3619E02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2F7A53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Рабочая скорость схода ленты (препрега) с тракта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18A1DC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AA60DC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2CCD">
              <w:rPr>
                <w:rFonts w:ascii="Times New Roman" w:hAnsi="Times New Roman"/>
                <w:sz w:val="24"/>
                <w:szCs w:val="24"/>
              </w:rPr>
              <w:t>4….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7D513079" w14:textId="77777777" w:rsidR="00C72FED" w:rsidRDefault="00C72FED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BD8F77" w14:textId="77777777" w:rsidR="00E502D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Применяемое оборудование, узлы и элементы не должны быть сняты с производства в течение пяти лет со дня его приобретения.</w:t>
      </w:r>
    </w:p>
    <w:p w14:paraId="3935854C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Панели управления и ввода должны быть выполнены в соответствии с требованиями:</w:t>
      </w:r>
    </w:p>
    <w:p w14:paraId="55478FDF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степень защиты - не менее IP54</w:t>
      </w:r>
      <w:r w:rsidR="00F574D6">
        <w:rPr>
          <w:rFonts w:ascii="Times New Roman" w:eastAsia="Times New Roman" w:hAnsi="Times New Roman" w:cs="Times New Roman"/>
          <w:sz w:val="24"/>
          <w:szCs w:val="24"/>
          <w:lang w:eastAsia="ru-RU"/>
        </w:rPr>
        <w:t>(в соответствии с ГОСТ 29322-2014)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56740FE" w14:textId="77777777" w:rsidR="00FE0140" w:rsidRPr="00F9590F" w:rsidRDefault="00FE0140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352817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средствам защиты:</w:t>
      </w:r>
    </w:p>
    <w:p w14:paraId="734FCFB2" w14:textId="77777777" w:rsidR="00B65C16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электрооборудование должно иметь степень защиты не ниже IP 54</w:t>
      </w:r>
      <w:r w:rsidR="00F574D6" w:rsidRPr="00F574D6">
        <w:rPr>
          <w:rFonts w:ascii="Times New Roman" w:eastAsia="Times New Roman" w:hAnsi="Times New Roman" w:cs="Times New Roman"/>
          <w:sz w:val="24"/>
          <w:szCs w:val="24"/>
          <w:lang w:eastAsia="ru-RU"/>
        </w:rPr>
        <w:t>(в соответствии с ГОСТ 29322-2014)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DFDB98" w14:textId="77777777" w:rsidR="00EF0D05" w:rsidRPr="00F9590F" w:rsidRDefault="00EF0D05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б</w:t>
      </w:r>
      <w:r w:rsidRP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>езопасность и блокировки движения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Лазерная завеса с защитой от случайных срабатываний, ограничительные КВ, аварийные КВ, аварийные грибковые выключатели.</w:t>
      </w:r>
    </w:p>
    <w:p w14:paraId="41F840D8" w14:textId="77777777" w:rsidR="00FE0140" w:rsidRPr="00F9590F" w:rsidRDefault="00FE0140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DC6426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электроснабжению:</w:t>
      </w:r>
    </w:p>
    <w:p w14:paraId="00FB032A" w14:textId="77777777" w:rsidR="00B65C16" w:rsidRPr="004B47BC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электропита</w:t>
      </w:r>
      <w:r w:rsidR="00DD0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электрооборудования </w:t>
      </w:r>
      <w:r w:rsidR="001E10D0"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="00DD0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осуществляться от </w:t>
      </w:r>
      <w:r w:rsidRPr="004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 надежного питания переменного тока напряжением 380 В, частотой 50 Гц.</w:t>
      </w:r>
    </w:p>
    <w:p w14:paraId="38B51163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Электрооборудование </w:t>
      </w:r>
      <w:r w:rsidR="001E10D0"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быть технически обслуживаемым, восстанавливаемым и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ремонтнопригодным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568E679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электрооборудования, элементов крепления, защиты электропроводки должны соответствовать требованиям производственной, монтажной и эксплуатационной технологичности.</w:t>
      </w:r>
    </w:p>
    <w:p w14:paraId="745E7749" w14:textId="77777777" w:rsidR="00EC4CD9" w:rsidRPr="00F9590F" w:rsidRDefault="00EC4CD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1328B9" w14:textId="77777777" w:rsidR="00F41D67" w:rsidRPr="00F9590F" w:rsidRDefault="00F41D67" w:rsidP="00E502D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0E2F20" w14:textId="77777777" w:rsidR="00E502D6" w:rsidRPr="00F9590F" w:rsidRDefault="00E502D6" w:rsidP="008C4BC7">
      <w:pPr>
        <w:pStyle w:val="11"/>
        <w:ind w:firstLine="567"/>
        <w:jc w:val="both"/>
        <w:rPr>
          <w:szCs w:val="24"/>
        </w:rPr>
      </w:pPr>
    </w:p>
    <w:p w14:paraId="6C32CA5F" w14:textId="77777777" w:rsidR="00EC4CD9" w:rsidRPr="005D4BD1" w:rsidRDefault="005D4BD1" w:rsidP="005D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</w:t>
      </w:r>
      <w:r w:rsidR="00853D11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ребования соответствия нормативным документам (</w:t>
      </w:r>
      <w:r w:rsidR="00B52D48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ГОСТ, ФЗ, ТУ</w:t>
      </w:r>
      <w:r w:rsidR="0078340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52D48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 др. НПА, 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лицензии, допуски, разрешения, согласования).</w:t>
      </w:r>
    </w:p>
    <w:p w14:paraId="738A7FFE" w14:textId="77777777" w:rsidR="00286C6E" w:rsidRPr="00286C6E" w:rsidRDefault="00286C6E" w:rsidP="00286C6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35D1941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>- Федеральный закон от 22.07.2008 N 123-ФЗ "Технический регламент о требованиях пожарной безопасности";</w:t>
      </w:r>
    </w:p>
    <w:p w14:paraId="459E8E55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>- Постановление Правите</w:t>
      </w:r>
      <w:r w:rsidR="00404EEA">
        <w:rPr>
          <w:rFonts w:ascii="Times New Roman" w:eastAsia="Times New Roman" w:hAnsi="Times New Roman" w:cs="Times New Roman"/>
        </w:rPr>
        <w:t xml:space="preserve">льства РФ от 16.09.2020 № 1479 </w:t>
      </w:r>
      <w:r w:rsidRPr="001E10D0">
        <w:rPr>
          <w:rFonts w:ascii="Times New Roman" w:eastAsia="Times New Roman" w:hAnsi="Times New Roman" w:cs="Times New Roman"/>
        </w:rPr>
        <w:t xml:space="preserve">«Об утверждении Правил противопожарного режима в Российской Федерации»; </w:t>
      </w:r>
    </w:p>
    <w:p w14:paraId="6EC723CD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 </w:t>
      </w:r>
      <w:r w:rsidRPr="001E10D0">
        <w:rPr>
          <w:rFonts w:ascii="Times New Roman" w:eastAsia="Times New Roman" w:hAnsi="Times New Roman" w:cs="Times New Roman"/>
        </w:rPr>
        <w:t>Правила устройства электроустановок (ПУЭ), 7-е издание;</w:t>
      </w:r>
    </w:p>
    <w:p w14:paraId="68B54FE7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 </w:t>
      </w:r>
      <w:r w:rsidRPr="001E10D0">
        <w:rPr>
          <w:rFonts w:ascii="Times New Roman" w:eastAsia="Times New Roman" w:hAnsi="Times New Roman" w:cs="Times New Roman"/>
        </w:rPr>
        <w:t>СП 76.13330.2016 Электротехнические устройства;</w:t>
      </w:r>
    </w:p>
    <w:p w14:paraId="0EC7486F" w14:textId="77777777" w:rsidR="00286C6E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1E10D0">
        <w:rPr>
          <w:rFonts w:ascii="Times New Roman" w:eastAsia="Times New Roman" w:hAnsi="Times New Roman" w:cs="Times New Roman"/>
        </w:rPr>
        <w:t>ГОСТ 12.2.003-91 Система стандартов безопасности труда. Оборудование производственное. Общие требование безопасности.</w:t>
      </w:r>
    </w:p>
    <w:p w14:paraId="0E3272F0" w14:textId="77777777" w:rsidR="001E10D0" w:rsidRPr="00286C6E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</w:p>
    <w:p w14:paraId="407025E6" w14:textId="77777777" w:rsidR="00EC4CD9" w:rsidRPr="005D4BD1" w:rsidRDefault="005D4BD1" w:rsidP="005D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8. 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Сроки поставки товаров, календарные сроки начала и завершения поставок, периоды выполнения условий </w:t>
      </w:r>
      <w:r w:rsidR="00921E93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296AB1B0" w14:textId="77777777" w:rsidR="004B47BC" w:rsidRPr="004B47BC" w:rsidRDefault="004B47BC" w:rsidP="004B47B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6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4712C8" w:rsidRPr="004712C8" w14:paraId="22E71282" w14:textId="77777777" w:rsidTr="00F45A62">
        <w:trPr>
          <w:trHeight w:val="255"/>
        </w:trPr>
        <w:tc>
          <w:tcPr>
            <w:tcW w:w="9464" w:type="dxa"/>
          </w:tcPr>
          <w:p w14:paraId="7D2F6B33" w14:textId="77777777" w:rsidR="004712C8" w:rsidRPr="00F9590F" w:rsidRDefault="004712C8" w:rsidP="00F45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Товара производится в течение </w:t>
            </w:r>
            <w:r w:rsidR="001E1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41D67"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E1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шести</w:t>
            </w:r>
            <w:r w:rsidR="00F41D67"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месяцев </w:t>
            </w:r>
            <w:r w:rsidR="00A041EC"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момента подписания</w:t>
            </w:r>
            <w:r w:rsidR="00F4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041EC"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договора</w:t>
            </w:r>
            <w:r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возможностью досрочной поставки.</w:t>
            </w:r>
          </w:p>
          <w:p w14:paraId="1F30818F" w14:textId="77777777" w:rsidR="002E2424" w:rsidRPr="00F45A62" w:rsidRDefault="002E2424" w:rsidP="00F45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Покупатель производит оплату за оборудование по Договору в следующем порядке:</w:t>
            </w:r>
            <w:r w:rsidR="00F4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100% стоимости Договора </w:t>
            </w:r>
            <w:r w:rsidR="007B2CCF" w:rsidRPr="007B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7 (семи) рабочих дней после подписания товарных</w:t>
            </w:r>
            <w:r w:rsidR="00F4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2CCF" w:rsidRPr="007B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накладных, проведения пуско-наладочных работ и подписания Акта ввода пресса</w:t>
            </w:r>
            <w:r w:rsidR="00F4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2CCF" w:rsidRPr="007B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эксплуатацию (Акта ПНР).</w:t>
            </w:r>
          </w:p>
        </w:tc>
      </w:tr>
    </w:tbl>
    <w:p w14:paraId="15BDCA9D" w14:textId="77777777" w:rsidR="005B30B6" w:rsidRPr="00783409" w:rsidRDefault="005B30B6" w:rsidP="00EC4C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12A428" w14:textId="77777777" w:rsidR="005B30B6" w:rsidRDefault="005D4BD1" w:rsidP="005D4B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9. </w:t>
      </w:r>
      <w:r w:rsidR="00EC4CD9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поставки товаров,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место,</w:t>
      </w:r>
      <w:r w:rsidR="00EC4CD9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эта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пы, последовательность, график:</w:t>
      </w:r>
    </w:p>
    <w:p w14:paraId="3BC95794" w14:textId="77777777" w:rsidR="00C72FED" w:rsidRPr="00E502D6" w:rsidRDefault="00C72FED" w:rsidP="00B52D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 посещении территории Заказчика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поставке и ПНР 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выполняются по рабочим дням с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час. 00 мин. до 16 час. 30 мин. (с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час. 00 мин. до 15 час. 30 мин. по пятницам).</w:t>
      </w:r>
    </w:p>
    <w:sectPr w:rsidR="00C72FED" w:rsidRPr="00E502D6" w:rsidSect="007834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977CB" w14:textId="77777777" w:rsidR="001A7A1C" w:rsidRDefault="001A7A1C" w:rsidP="00B52D48">
      <w:pPr>
        <w:spacing w:after="0" w:line="240" w:lineRule="auto"/>
      </w:pPr>
      <w:r>
        <w:separator/>
      </w:r>
    </w:p>
  </w:endnote>
  <w:endnote w:type="continuationSeparator" w:id="0">
    <w:p w14:paraId="0AADFF08" w14:textId="77777777" w:rsidR="001A7A1C" w:rsidRDefault="001A7A1C" w:rsidP="00B5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5CA63" w14:textId="77777777" w:rsidR="001A7A1C" w:rsidRDefault="001A7A1C" w:rsidP="00B52D48">
      <w:pPr>
        <w:spacing w:after="0" w:line="240" w:lineRule="auto"/>
      </w:pPr>
      <w:r>
        <w:separator/>
      </w:r>
    </w:p>
  </w:footnote>
  <w:footnote w:type="continuationSeparator" w:id="0">
    <w:p w14:paraId="7AA63CEA" w14:textId="77777777" w:rsidR="001A7A1C" w:rsidRDefault="001A7A1C" w:rsidP="00B5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90F0F"/>
    <w:multiLevelType w:val="hybridMultilevel"/>
    <w:tmpl w:val="36A83EAA"/>
    <w:lvl w:ilvl="0" w:tplc="10E0C7B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4428C"/>
    <w:multiLevelType w:val="hybridMultilevel"/>
    <w:tmpl w:val="718439E8"/>
    <w:lvl w:ilvl="0" w:tplc="C8C25052">
      <w:start w:val="1"/>
      <w:numFmt w:val="decimal"/>
      <w:lvlText w:val="%1."/>
      <w:lvlJc w:val="left"/>
      <w:pPr>
        <w:ind w:left="73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2" w15:restartNumberingAfterBreak="0">
    <w:nsid w:val="2E745D29"/>
    <w:multiLevelType w:val="multilevel"/>
    <w:tmpl w:val="6F2EC79C"/>
    <w:lvl w:ilvl="0">
      <w:start w:val="2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326F11E1"/>
    <w:multiLevelType w:val="multilevel"/>
    <w:tmpl w:val="3AE4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4613A4"/>
    <w:multiLevelType w:val="hybridMultilevel"/>
    <w:tmpl w:val="E80CBA50"/>
    <w:lvl w:ilvl="0" w:tplc="23526C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87C8A"/>
    <w:multiLevelType w:val="hybridMultilevel"/>
    <w:tmpl w:val="90E8B0F8"/>
    <w:lvl w:ilvl="0" w:tplc="F23CA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300A1"/>
    <w:multiLevelType w:val="hybridMultilevel"/>
    <w:tmpl w:val="E86645C6"/>
    <w:lvl w:ilvl="0" w:tplc="4EC2D8F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61155B"/>
    <w:multiLevelType w:val="multilevel"/>
    <w:tmpl w:val="0C965A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4BDC7831"/>
    <w:multiLevelType w:val="multilevel"/>
    <w:tmpl w:val="0CA8E8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CAF24B8"/>
    <w:multiLevelType w:val="hybridMultilevel"/>
    <w:tmpl w:val="42B489C4"/>
    <w:lvl w:ilvl="0" w:tplc="29BECC86">
      <w:start w:val="1"/>
      <w:numFmt w:val="bullet"/>
      <w:lvlText w:val="-"/>
      <w:lvlJc w:val="left"/>
      <w:pPr>
        <w:ind w:left="212" w:hanging="14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D660CB5E">
      <w:start w:val="1"/>
      <w:numFmt w:val="decimal"/>
      <w:lvlText w:val="%2."/>
      <w:lvlJc w:val="left"/>
      <w:pPr>
        <w:ind w:left="3718" w:hanging="360"/>
        <w:jc w:val="righ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2" w:tplc="74ECDCE4">
      <w:start w:val="1"/>
      <w:numFmt w:val="bullet"/>
      <w:lvlText w:val="•"/>
      <w:lvlJc w:val="left"/>
      <w:pPr>
        <w:ind w:left="4085" w:hanging="360"/>
      </w:pPr>
      <w:rPr>
        <w:rFonts w:hint="default"/>
      </w:rPr>
    </w:lvl>
    <w:lvl w:ilvl="3" w:tplc="97146A6E">
      <w:start w:val="1"/>
      <w:numFmt w:val="bullet"/>
      <w:lvlText w:val="•"/>
      <w:lvlJc w:val="left"/>
      <w:pPr>
        <w:ind w:left="4452" w:hanging="360"/>
      </w:pPr>
      <w:rPr>
        <w:rFonts w:hint="default"/>
      </w:rPr>
    </w:lvl>
    <w:lvl w:ilvl="4" w:tplc="7A4C391A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5" w:tplc="21042068">
      <w:start w:val="1"/>
      <w:numFmt w:val="bullet"/>
      <w:lvlText w:val="•"/>
      <w:lvlJc w:val="left"/>
      <w:pPr>
        <w:ind w:left="5187" w:hanging="360"/>
      </w:pPr>
      <w:rPr>
        <w:rFonts w:hint="default"/>
      </w:rPr>
    </w:lvl>
    <w:lvl w:ilvl="6" w:tplc="99E45388">
      <w:start w:val="1"/>
      <w:numFmt w:val="bullet"/>
      <w:lvlText w:val="•"/>
      <w:lvlJc w:val="left"/>
      <w:pPr>
        <w:ind w:left="5554" w:hanging="360"/>
      </w:pPr>
      <w:rPr>
        <w:rFonts w:hint="default"/>
      </w:rPr>
    </w:lvl>
    <w:lvl w:ilvl="7" w:tplc="E48A0D30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8" w:tplc="54D28F84">
      <w:start w:val="1"/>
      <w:numFmt w:val="bullet"/>
      <w:lvlText w:val="•"/>
      <w:lvlJc w:val="left"/>
      <w:pPr>
        <w:ind w:left="6288" w:hanging="360"/>
      </w:pPr>
      <w:rPr>
        <w:rFonts w:hint="default"/>
      </w:rPr>
    </w:lvl>
  </w:abstractNum>
  <w:abstractNum w:abstractNumId="10" w15:restartNumberingAfterBreak="0">
    <w:nsid w:val="661B651C"/>
    <w:multiLevelType w:val="multilevel"/>
    <w:tmpl w:val="514E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780318"/>
    <w:multiLevelType w:val="hybridMultilevel"/>
    <w:tmpl w:val="9918C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97C39"/>
    <w:multiLevelType w:val="hybridMultilevel"/>
    <w:tmpl w:val="E86645C6"/>
    <w:lvl w:ilvl="0" w:tplc="4EC2D8F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3295710">
    <w:abstractNumId w:val="3"/>
  </w:num>
  <w:num w:numId="2" w16cid:durableId="537351756">
    <w:abstractNumId w:val="10"/>
  </w:num>
  <w:num w:numId="3" w16cid:durableId="1765802342">
    <w:abstractNumId w:val="1"/>
  </w:num>
  <w:num w:numId="4" w16cid:durableId="1709182657">
    <w:abstractNumId w:val="8"/>
  </w:num>
  <w:num w:numId="5" w16cid:durableId="551425434">
    <w:abstractNumId w:val="11"/>
  </w:num>
  <w:num w:numId="6" w16cid:durableId="130947184">
    <w:abstractNumId w:val="4"/>
  </w:num>
  <w:num w:numId="7" w16cid:durableId="659700450">
    <w:abstractNumId w:val="9"/>
  </w:num>
  <w:num w:numId="8" w16cid:durableId="433210482">
    <w:abstractNumId w:val="7"/>
  </w:num>
  <w:num w:numId="9" w16cid:durableId="754742284">
    <w:abstractNumId w:val="2"/>
  </w:num>
  <w:num w:numId="10" w16cid:durableId="1614052841">
    <w:abstractNumId w:val="0"/>
  </w:num>
  <w:num w:numId="11" w16cid:durableId="1674604513">
    <w:abstractNumId w:val="6"/>
  </w:num>
  <w:num w:numId="12" w16cid:durableId="1227839413">
    <w:abstractNumId w:val="12"/>
  </w:num>
  <w:num w:numId="13" w16cid:durableId="13168399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CD9"/>
    <w:rsid w:val="00004D04"/>
    <w:rsid w:val="00034616"/>
    <w:rsid w:val="00066F91"/>
    <w:rsid w:val="00136D4F"/>
    <w:rsid w:val="001862AF"/>
    <w:rsid w:val="00186C40"/>
    <w:rsid w:val="0019052C"/>
    <w:rsid w:val="001A5103"/>
    <w:rsid w:val="001A7A1C"/>
    <w:rsid w:val="001E10D0"/>
    <w:rsid w:val="001E77D2"/>
    <w:rsid w:val="00227F8F"/>
    <w:rsid w:val="002418AD"/>
    <w:rsid w:val="00243179"/>
    <w:rsid w:val="00286C6E"/>
    <w:rsid w:val="002E2424"/>
    <w:rsid w:val="002E2A7F"/>
    <w:rsid w:val="003138F7"/>
    <w:rsid w:val="00326D95"/>
    <w:rsid w:val="00350667"/>
    <w:rsid w:val="00392709"/>
    <w:rsid w:val="003A631F"/>
    <w:rsid w:val="00400D64"/>
    <w:rsid w:val="00404EEA"/>
    <w:rsid w:val="00450022"/>
    <w:rsid w:val="00457547"/>
    <w:rsid w:val="004712C8"/>
    <w:rsid w:val="0047167D"/>
    <w:rsid w:val="0049725B"/>
    <w:rsid w:val="004B4110"/>
    <w:rsid w:val="004B47BC"/>
    <w:rsid w:val="004D6A2F"/>
    <w:rsid w:val="004E1A0A"/>
    <w:rsid w:val="004F2619"/>
    <w:rsid w:val="004F5211"/>
    <w:rsid w:val="00521454"/>
    <w:rsid w:val="005629D8"/>
    <w:rsid w:val="0057387D"/>
    <w:rsid w:val="005A2173"/>
    <w:rsid w:val="005B30B6"/>
    <w:rsid w:val="005C23E7"/>
    <w:rsid w:val="005C5E02"/>
    <w:rsid w:val="005D4BD1"/>
    <w:rsid w:val="00627D8A"/>
    <w:rsid w:val="00691263"/>
    <w:rsid w:val="006A03FE"/>
    <w:rsid w:val="006A6B51"/>
    <w:rsid w:val="006E6A8B"/>
    <w:rsid w:val="00762016"/>
    <w:rsid w:val="00783409"/>
    <w:rsid w:val="00794ABF"/>
    <w:rsid w:val="007B2CCF"/>
    <w:rsid w:val="007B7627"/>
    <w:rsid w:val="007C0075"/>
    <w:rsid w:val="0080167F"/>
    <w:rsid w:val="00820D3F"/>
    <w:rsid w:val="00831F01"/>
    <w:rsid w:val="00853D11"/>
    <w:rsid w:val="0085714D"/>
    <w:rsid w:val="0088576D"/>
    <w:rsid w:val="008C4BC7"/>
    <w:rsid w:val="008D5A77"/>
    <w:rsid w:val="008F0258"/>
    <w:rsid w:val="008F143E"/>
    <w:rsid w:val="00900131"/>
    <w:rsid w:val="00912680"/>
    <w:rsid w:val="00921E93"/>
    <w:rsid w:val="00980E98"/>
    <w:rsid w:val="009B39FD"/>
    <w:rsid w:val="009C3E7A"/>
    <w:rsid w:val="009D221A"/>
    <w:rsid w:val="009D6DEC"/>
    <w:rsid w:val="009F5AC7"/>
    <w:rsid w:val="009F5E59"/>
    <w:rsid w:val="009F5EA0"/>
    <w:rsid w:val="00A041EC"/>
    <w:rsid w:val="00A605C2"/>
    <w:rsid w:val="00A80B7B"/>
    <w:rsid w:val="00A9317C"/>
    <w:rsid w:val="00B10B89"/>
    <w:rsid w:val="00B168BB"/>
    <w:rsid w:val="00B27823"/>
    <w:rsid w:val="00B52D48"/>
    <w:rsid w:val="00B548F9"/>
    <w:rsid w:val="00B65C16"/>
    <w:rsid w:val="00B810D0"/>
    <w:rsid w:val="00BA1B80"/>
    <w:rsid w:val="00BA602A"/>
    <w:rsid w:val="00C078D3"/>
    <w:rsid w:val="00C3277A"/>
    <w:rsid w:val="00C41336"/>
    <w:rsid w:val="00C72FED"/>
    <w:rsid w:val="00CC2C46"/>
    <w:rsid w:val="00CE5F5A"/>
    <w:rsid w:val="00D42364"/>
    <w:rsid w:val="00D53F68"/>
    <w:rsid w:val="00DB084F"/>
    <w:rsid w:val="00DB4A3A"/>
    <w:rsid w:val="00DD0B7E"/>
    <w:rsid w:val="00DD0DDD"/>
    <w:rsid w:val="00DE6FC2"/>
    <w:rsid w:val="00E1798C"/>
    <w:rsid w:val="00E225B9"/>
    <w:rsid w:val="00E22D8A"/>
    <w:rsid w:val="00E502D6"/>
    <w:rsid w:val="00E8215A"/>
    <w:rsid w:val="00E8710B"/>
    <w:rsid w:val="00E923F8"/>
    <w:rsid w:val="00EB485A"/>
    <w:rsid w:val="00EC4CD9"/>
    <w:rsid w:val="00ED3762"/>
    <w:rsid w:val="00EE5F10"/>
    <w:rsid w:val="00EF0D05"/>
    <w:rsid w:val="00EF17FD"/>
    <w:rsid w:val="00F41D67"/>
    <w:rsid w:val="00F42552"/>
    <w:rsid w:val="00F45A62"/>
    <w:rsid w:val="00F574D6"/>
    <w:rsid w:val="00F76BA7"/>
    <w:rsid w:val="00F9590F"/>
    <w:rsid w:val="00FE0140"/>
    <w:rsid w:val="00FE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A088"/>
  <w15:docId w15:val="{6544F663-59DE-483D-BE62-5784A84C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CD9"/>
  </w:style>
  <w:style w:type="paragraph" w:styleId="1">
    <w:name w:val="heading 1"/>
    <w:basedOn w:val="a"/>
    <w:next w:val="a"/>
    <w:link w:val="10"/>
    <w:uiPriority w:val="9"/>
    <w:qFormat/>
    <w:rsid w:val="00E871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7834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00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C4CD9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EC4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link w:val="12"/>
    <w:rsid w:val="00EC4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бычный1 Знак"/>
    <w:basedOn w:val="a0"/>
    <w:link w:val="11"/>
    <w:rsid w:val="00EC4C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"/>
    <w:rsid w:val="00B10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007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871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B168BB"/>
    <w:rPr>
      <w:color w:val="0000FF"/>
      <w:u w:val="single"/>
    </w:rPr>
  </w:style>
  <w:style w:type="paragraph" w:customStyle="1" w:styleId="Default">
    <w:name w:val="Default"/>
    <w:rsid w:val="00B168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B52D4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52D4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52D48"/>
    <w:rPr>
      <w:vertAlign w:val="superscript"/>
    </w:rPr>
  </w:style>
  <w:style w:type="character" w:customStyle="1" w:styleId="20">
    <w:name w:val="Заголовок 2 Знак"/>
    <w:basedOn w:val="a0"/>
    <w:link w:val="2"/>
    <w:rsid w:val="007834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 Spacing"/>
    <w:uiPriority w:val="1"/>
    <w:qFormat/>
    <w:rsid w:val="0078340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Body Text"/>
    <w:basedOn w:val="a"/>
    <w:link w:val="ab"/>
    <w:rsid w:val="00F76BA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76B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EF0D0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"/>
    <w:rsid w:val="00EF0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EF0D05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d">
    <w:name w:val="header"/>
    <w:basedOn w:val="a"/>
    <w:link w:val="ae"/>
    <w:uiPriority w:val="99"/>
    <w:unhideWhenUsed/>
    <w:rsid w:val="00DB0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B084F"/>
  </w:style>
  <w:style w:type="paragraph" w:styleId="af">
    <w:name w:val="footer"/>
    <w:basedOn w:val="a"/>
    <w:link w:val="af0"/>
    <w:uiPriority w:val="99"/>
    <w:unhideWhenUsed/>
    <w:rsid w:val="00DB0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B0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4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6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26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3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614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86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3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5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2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4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336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C7712-8877-471F-9770-7C1C5D63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MVZ</Company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Гаврилина Марина Андреевна</dc:creator>
  <cp:lastModifiedBy>Manager102</cp:lastModifiedBy>
  <cp:revision>2</cp:revision>
  <dcterms:created xsi:type="dcterms:W3CDTF">2024-10-14T06:02:00Z</dcterms:created>
  <dcterms:modified xsi:type="dcterms:W3CDTF">2024-10-14T06:02:00Z</dcterms:modified>
</cp:coreProperties>
</file>