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279" w:rsidRPr="009653DA" w:rsidRDefault="00033279" w:rsidP="00033279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033279" w:rsidRPr="00033279" w:rsidRDefault="00033279" w:rsidP="00033279">
      <w:pPr>
        <w:pStyle w:val="1"/>
        <w:shd w:val="clear" w:color="auto" w:fill="FFFFFF"/>
        <w:spacing w:before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3279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Техническая спецификация на с</w:t>
      </w:r>
      <w:r w:rsidRPr="000332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танок </w:t>
      </w:r>
    </w:p>
    <w:p w:rsidR="00033279" w:rsidRPr="00033279" w:rsidRDefault="00033279" w:rsidP="00033279">
      <w:pPr>
        <w:pStyle w:val="1"/>
        <w:shd w:val="clear" w:color="auto" w:fill="FFFFFF"/>
        <w:spacing w:before="0"/>
        <w:jc w:val="center"/>
        <w:rPr>
          <w:rFonts w:ascii="Times New Roman" w:hAnsi="Times New Roman" w:cs="Times New Roman"/>
          <w:bCs w:val="0"/>
          <w:color w:val="000000" w:themeColor="text1"/>
          <w:sz w:val="24"/>
          <w:szCs w:val="24"/>
          <w:vertAlign w:val="superscript"/>
        </w:rPr>
      </w:pPr>
      <w:r w:rsidRPr="00033279">
        <w:rPr>
          <w:rFonts w:ascii="Times New Roman" w:hAnsi="Times New Roman" w:cs="Times New Roman"/>
          <w:color w:val="000000" w:themeColor="text1"/>
          <w:sz w:val="24"/>
          <w:szCs w:val="24"/>
        </w:rPr>
        <w:t>для намотки трансформаторных катушек 0,4-10 кВ</w:t>
      </w:r>
    </w:p>
    <w:p w:rsidR="00033279" w:rsidRPr="00033279" w:rsidRDefault="00033279" w:rsidP="00033279">
      <w:pPr>
        <w:spacing w:after="0" w:line="259" w:lineRule="auto"/>
        <w:ind w:left="10" w:right="24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3279" w:rsidRPr="00033279" w:rsidRDefault="00033279" w:rsidP="00033279">
      <w:pPr>
        <w:spacing w:after="0" w:line="259" w:lineRule="auto"/>
        <w:ind w:left="10" w:right="24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3327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Техническое описание</w:t>
      </w:r>
    </w:p>
    <w:p w:rsidR="00033279" w:rsidRPr="00033279" w:rsidRDefault="00033279" w:rsidP="00033279">
      <w:pPr>
        <w:spacing w:after="0"/>
        <w:ind w:left="9" w:right="241" w:firstLine="69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3279">
        <w:rPr>
          <w:rFonts w:ascii="Times New Roman" w:hAnsi="Times New Roman" w:cs="Times New Roman"/>
          <w:color w:val="000000" w:themeColor="text1"/>
          <w:sz w:val="24"/>
          <w:szCs w:val="24"/>
        </w:rPr>
        <w:t>Полуавтоматическая машина для намотки катушек трансформатора, подходит для намотки различных спецификаций катушек из медной или алюминиевой проволоки. Станок должен быть оснащен цифровым счетчиком, указывающий количество оборотов, который задается заранее.</w:t>
      </w:r>
    </w:p>
    <w:p w:rsidR="00033279" w:rsidRPr="00033279" w:rsidRDefault="00033279" w:rsidP="00033279">
      <w:pPr>
        <w:spacing w:after="0"/>
        <w:ind w:left="9" w:right="241" w:firstLine="69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3279">
        <w:rPr>
          <w:rFonts w:ascii="Times New Roman" w:hAnsi="Times New Roman" w:cs="Times New Roman"/>
          <w:color w:val="000000" w:themeColor="text1"/>
          <w:sz w:val="24"/>
          <w:szCs w:val="24"/>
        </w:rPr>
        <w:t>Может показывать количество оборотов, а также с реверсивной функцией подсчета. Должна присутствовать функция памяти параметра ввода, в случае отключения питания, последние заданные параметры сохраняются автоматически. Скорость намотки может быть бесступенчатая, регулировка с помощью потенциометра на плате, и направление вращения можно переключать с помощью педали.</w:t>
      </w:r>
    </w:p>
    <w:p w:rsidR="00033279" w:rsidRPr="00033279" w:rsidRDefault="00033279" w:rsidP="00033279">
      <w:pPr>
        <w:spacing w:after="0" w:line="259" w:lineRule="auto"/>
        <w:ind w:left="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3327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Основные компоненты</w:t>
      </w:r>
    </w:p>
    <w:p w:rsidR="00033279" w:rsidRPr="00033279" w:rsidRDefault="00033279" w:rsidP="00033279">
      <w:pPr>
        <w:spacing w:after="0" w:line="259" w:lineRule="auto"/>
        <w:ind w:left="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33279" w:rsidRPr="00033279" w:rsidRDefault="00033279" w:rsidP="00033279">
      <w:pPr>
        <w:numPr>
          <w:ilvl w:val="0"/>
          <w:numId w:val="1"/>
        </w:numPr>
        <w:spacing w:after="0" w:line="263" w:lineRule="auto"/>
        <w:ind w:left="0" w:right="24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3279">
        <w:rPr>
          <w:rFonts w:ascii="Times New Roman" w:hAnsi="Times New Roman" w:cs="Times New Roman"/>
          <w:color w:val="000000" w:themeColor="text1"/>
          <w:sz w:val="24"/>
          <w:szCs w:val="24"/>
        </w:rPr>
        <w:t>Основная рама</w:t>
      </w:r>
    </w:p>
    <w:p w:rsidR="00033279" w:rsidRPr="00033279" w:rsidRDefault="00033279" w:rsidP="00033279">
      <w:pPr>
        <w:numPr>
          <w:ilvl w:val="0"/>
          <w:numId w:val="1"/>
        </w:numPr>
        <w:spacing w:after="41" w:line="263" w:lineRule="auto"/>
        <w:ind w:left="0" w:right="24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3279">
        <w:rPr>
          <w:rFonts w:ascii="Times New Roman" w:hAnsi="Times New Roman" w:cs="Times New Roman"/>
          <w:color w:val="000000" w:themeColor="text1"/>
          <w:sz w:val="24"/>
          <w:szCs w:val="24"/>
        </w:rPr>
        <w:t>Электрический блок управления</w:t>
      </w:r>
    </w:p>
    <w:p w:rsidR="00033279" w:rsidRPr="00033279" w:rsidRDefault="00033279" w:rsidP="00033279">
      <w:pPr>
        <w:numPr>
          <w:ilvl w:val="0"/>
          <w:numId w:val="1"/>
        </w:numPr>
        <w:spacing w:after="41" w:line="263" w:lineRule="auto"/>
        <w:ind w:left="0" w:right="24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3279">
        <w:rPr>
          <w:rFonts w:ascii="Times New Roman" w:hAnsi="Times New Roman" w:cs="Times New Roman"/>
          <w:color w:val="000000" w:themeColor="text1"/>
          <w:sz w:val="24"/>
          <w:szCs w:val="24"/>
        </w:rPr>
        <w:t>Педаль</w:t>
      </w:r>
    </w:p>
    <w:p w:rsidR="00033279" w:rsidRPr="00033279" w:rsidRDefault="00033279" w:rsidP="00033279">
      <w:pPr>
        <w:numPr>
          <w:ilvl w:val="0"/>
          <w:numId w:val="1"/>
        </w:numPr>
        <w:spacing w:after="5" w:line="263" w:lineRule="auto"/>
        <w:ind w:left="0" w:right="24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32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Задняя бабка </w:t>
      </w:r>
    </w:p>
    <w:p w:rsidR="00033279" w:rsidRPr="00033279" w:rsidRDefault="00033279" w:rsidP="00033279">
      <w:pPr>
        <w:spacing w:after="0" w:line="259" w:lineRule="auto"/>
        <w:ind w:left="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327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Основные параметры</w:t>
      </w:r>
    </w:p>
    <w:p w:rsidR="00033279" w:rsidRPr="009653DA" w:rsidRDefault="00033279" w:rsidP="00033279">
      <w:pPr>
        <w:spacing w:after="0" w:line="259" w:lineRule="auto"/>
        <w:jc w:val="both"/>
        <w:rPr>
          <w:rFonts w:ascii="Times New Roman" w:hAnsi="Times New Roman" w:cs="Times New Roman"/>
          <w:color w:val="000000" w:themeColor="text1"/>
          <w:sz w:val="12"/>
          <w:szCs w:val="12"/>
        </w:rPr>
      </w:pPr>
    </w:p>
    <w:tbl>
      <w:tblPr>
        <w:tblStyle w:val="TableGrid"/>
        <w:tblW w:w="10349" w:type="dxa"/>
        <w:tblInd w:w="-998" w:type="dxa"/>
        <w:tblLayout w:type="fixed"/>
        <w:tblCellMar>
          <w:top w:w="9" w:type="dxa"/>
          <w:left w:w="108" w:type="dxa"/>
          <w:right w:w="38" w:type="dxa"/>
        </w:tblCellMar>
        <w:tblLook w:val="04A0" w:firstRow="1" w:lastRow="0" w:firstColumn="1" w:lastColumn="0" w:noHBand="0" w:noVBand="1"/>
      </w:tblPr>
      <w:tblGrid>
        <w:gridCol w:w="7939"/>
        <w:gridCol w:w="1276"/>
        <w:gridCol w:w="1134"/>
      </w:tblGrid>
      <w:tr w:rsidR="00033279" w:rsidRPr="00033279" w:rsidTr="00033279">
        <w:trPr>
          <w:trHeight w:val="699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Наименование параметра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Данные</w:t>
            </w:r>
          </w:p>
        </w:tc>
      </w:tr>
      <w:tr w:rsidR="00033279" w:rsidRPr="00033279" w:rsidTr="00033279">
        <w:trPr>
          <w:trHeight w:val="409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Диаметр планшайбы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620</w:t>
            </w:r>
          </w:p>
        </w:tc>
      </w:tr>
      <w:tr w:rsidR="00033279" w:rsidRPr="00033279" w:rsidTr="00033279">
        <w:trPr>
          <w:trHeight w:val="403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Наибольший диаметр вращаемой катушки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620</w:t>
            </w:r>
          </w:p>
        </w:tc>
      </w:tr>
      <w:tr w:rsidR="00033279" w:rsidRPr="00033279" w:rsidTr="00033279">
        <w:trPr>
          <w:trHeight w:val="411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Наибольшая длина наматываемой катушки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500</w:t>
            </w:r>
          </w:p>
        </w:tc>
      </w:tr>
      <w:tr w:rsidR="00033279" w:rsidRPr="00033279" w:rsidTr="00033279">
        <w:trPr>
          <w:trHeight w:val="405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Число оборотов шпинделя (регулируемый)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об/мин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0-160</w:t>
            </w:r>
          </w:p>
        </w:tc>
      </w:tr>
      <w:tr w:rsidR="00033279" w:rsidRPr="00033279" w:rsidTr="00033279">
        <w:trPr>
          <w:trHeight w:val="271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Размеры наматываемых проводников круглого сечения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0,5-6,0</w:t>
            </w:r>
          </w:p>
        </w:tc>
      </w:tr>
      <w:tr w:rsidR="00033279" w:rsidRPr="00033279" w:rsidTr="00033279">
        <w:trPr>
          <w:trHeight w:val="42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Размеры наматываемых проводников прямоугольного сечения max.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4-10</w:t>
            </w:r>
          </w:p>
        </w:tc>
      </w:tr>
      <w:tr w:rsidR="00033279" w:rsidRPr="00033279" w:rsidTr="00033279">
        <w:trPr>
          <w:trHeight w:val="15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Напряжения питания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380</w:t>
            </w:r>
          </w:p>
        </w:tc>
      </w:tr>
      <w:tr w:rsidR="00033279" w:rsidRPr="00033279" w:rsidTr="00033279">
        <w:trPr>
          <w:trHeight w:val="24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Максимальная загрузка станка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1500</w:t>
            </w:r>
          </w:p>
        </w:tc>
      </w:tr>
      <w:tr w:rsidR="00033279" w:rsidRPr="00033279" w:rsidTr="00033279">
        <w:trPr>
          <w:trHeight w:val="16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Масса станка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600</w:t>
            </w:r>
          </w:p>
        </w:tc>
      </w:tr>
      <w:tr w:rsidR="00033279" w:rsidRPr="00033279" w:rsidTr="00033279">
        <w:trPr>
          <w:trHeight w:val="22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Габариты станка: длина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2800</w:t>
            </w:r>
          </w:p>
        </w:tc>
      </w:tr>
      <w:tr w:rsidR="00033279" w:rsidRPr="00033279" w:rsidTr="00033279">
        <w:trPr>
          <w:trHeight w:val="25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Габариты станка: ширина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700</w:t>
            </w:r>
          </w:p>
        </w:tc>
      </w:tr>
      <w:tr w:rsidR="00033279" w:rsidRPr="00033279" w:rsidTr="00033279">
        <w:trPr>
          <w:trHeight w:val="17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Габариты станка: высота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79" w:rsidRPr="00033279" w:rsidRDefault="00033279" w:rsidP="00EF2C43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32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1400</w:t>
            </w:r>
          </w:p>
        </w:tc>
      </w:tr>
    </w:tbl>
    <w:p w:rsidR="000D0D34" w:rsidRPr="00033279" w:rsidRDefault="000D0D3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D0D34" w:rsidRPr="00033279" w:rsidSect="009653DA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791FB1"/>
    <w:multiLevelType w:val="hybridMultilevel"/>
    <w:tmpl w:val="18D4DE1A"/>
    <w:lvl w:ilvl="0" w:tplc="1E9810DA">
      <w:start w:val="1"/>
      <w:numFmt w:val="decimal"/>
      <w:lvlText w:val="%1."/>
      <w:lvlJc w:val="left"/>
      <w:pPr>
        <w:ind w:left="6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9BAB01E">
      <w:start w:val="1"/>
      <w:numFmt w:val="lowerLetter"/>
      <w:lvlText w:val="%2"/>
      <w:lvlJc w:val="left"/>
      <w:pPr>
        <w:ind w:left="1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044304A">
      <w:start w:val="1"/>
      <w:numFmt w:val="lowerRoman"/>
      <w:lvlText w:val="%3"/>
      <w:lvlJc w:val="left"/>
      <w:pPr>
        <w:ind w:left="2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408E49E">
      <w:start w:val="1"/>
      <w:numFmt w:val="decimal"/>
      <w:lvlText w:val="%4"/>
      <w:lvlJc w:val="left"/>
      <w:pPr>
        <w:ind w:left="2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FE865B8">
      <w:start w:val="1"/>
      <w:numFmt w:val="lowerLetter"/>
      <w:lvlText w:val="%5"/>
      <w:lvlJc w:val="left"/>
      <w:pPr>
        <w:ind w:left="3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BC1FEA">
      <w:start w:val="1"/>
      <w:numFmt w:val="lowerRoman"/>
      <w:lvlText w:val="%6"/>
      <w:lvlJc w:val="left"/>
      <w:pPr>
        <w:ind w:left="4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E888CA">
      <w:start w:val="1"/>
      <w:numFmt w:val="decimal"/>
      <w:lvlText w:val="%7"/>
      <w:lvlJc w:val="left"/>
      <w:pPr>
        <w:ind w:left="51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686DC02">
      <w:start w:val="1"/>
      <w:numFmt w:val="lowerLetter"/>
      <w:lvlText w:val="%8"/>
      <w:lvlJc w:val="left"/>
      <w:pPr>
        <w:ind w:left="58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ECAA336">
      <w:start w:val="1"/>
      <w:numFmt w:val="lowerRoman"/>
      <w:lvlText w:val="%9"/>
      <w:lvlJc w:val="left"/>
      <w:pPr>
        <w:ind w:left="65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15E"/>
    <w:rsid w:val="00033279"/>
    <w:rsid w:val="000D0D34"/>
    <w:rsid w:val="00250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61F2F6-5586-429E-96F7-A60A35B06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279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03327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327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customStyle="1" w:styleId="TableGrid">
    <w:name w:val="TableGrid"/>
    <w:rsid w:val="00033279"/>
    <w:pPr>
      <w:spacing w:after="0" w:line="240" w:lineRule="auto"/>
    </w:pPr>
    <w:rPr>
      <w:rFonts w:eastAsiaTheme="minorEastAsia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204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Сыдыков Ислам</dc:creator>
  <cp:keywords/>
  <dc:description/>
  <cp:lastModifiedBy>Сыдыков Ислам</cp:lastModifiedBy>
  <cp:revision>2</cp:revision>
  <dcterms:created xsi:type="dcterms:W3CDTF">2024-07-10T05:58:00Z</dcterms:created>
  <dcterms:modified xsi:type="dcterms:W3CDTF">2024-07-10T06:01:00Z</dcterms:modified>
</cp:coreProperties>
</file>