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9C1" w:rsidRDefault="00BB19C1" w:rsidP="00BB19C1">
      <w:r>
        <w:t>Н</w:t>
      </w:r>
      <w:bookmarkStart w:id="0" w:name="_GoBack"/>
      <w:bookmarkEnd w:id="0"/>
      <w:r>
        <w:t>астоящий документ имеет правовой характер приглашения делать оферты!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Уважаемый(</w:t>
      </w:r>
      <w:proofErr w:type="spellStart"/>
      <w:r>
        <w:t>ая</w:t>
      </w:r>
      <w:proofErr w:type="spellEnd"/>
      <w:r>
        <w:t xml:space="preserve">) Госпожа Алла Ивановна </w:t>
      </w:r>
      <w:proofErr w:type="spellStart"/>
      <w:r>
        <w:t>Зенина</w:t>
      </w:r>
      <w:proofErr w:type="spellEnd"/>
      <w:r>
        <w:t>!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 xml:space="preserve">АО "ЕВРАЗ НТМК" (далее - Организатор) приглашает Вас принять участие в конкурентной процедуре закупки № 1000160422 Намоточный </w:t>
      </w:r>
      <w:proofErr w:type="spellStart"/>
      <w:r>
        <w:t>станок_НТМК</w:t>
      </w:r>
      <w:proofErr w:type="spellEnd"/>
      <w:r>
        <w:t xml:space="preserve"> (далее - </w:t>
      </w:r>
      <w:proofErr w:type="gramStart"/>
      <w:r>
        <w:t>процедура)  товарно</w:t>
      </w:r>
      <w:proofErr w:type="gramEnd"/>
      <w:r>
        <w:t>-материальных ценностей (ТМЦ)/оборудования (далее - Товар) для Организатора, проводимой на электронной торговой площадке (ЭТП) предприятия.</w:t>
      </w:r>
    </w:p>
    <w:p w:rsidR="00BB19C1" w:rsidRDefault="00BB19C1" w:rsidP="00BB19C1">
      <w:r>
        <w:t xml:space="preserve">Способ закупки - Одноэтапная процедура с однократным запросом </w:t>
      </w:r>
      <w:proofErr w:type="spellStart"/>
      <w:r>
        <w:t>скидк</w:t>
      </w:r>
      <w:proofErr w:type="spellEnd"/>
    </w:p>
    <w:p w:rsidR="00BB19C1" w:rsidRDefault="00BB19C1" w:rsidP="00BB19C1">
      <w:r>
        <w:t>Целью настоящей процедуры является привлечение коммерческих предложений, выбор поставщика и заключение контракта.</w:t>
      </w:r>
    </w:p>
    <w:p w:rsidR="00BB19C1" w:rsidRDefault="00BB19C1" w:rsidP="00BB19C1">
      <w:r>
        <w:t>Перечень потребностей, включающий обязательные и желательные требования к закупаемой продукции, содержится в Приложении к настоящему запросу.</w:t>
      </w:r>
    </w:p>
    <w:p w:rsidR="00BB19C1" w:rsidRDefault="00BB19C1" w:rsidP="00BB19C1">
      <w:r>
        <w:t>Полный перечень потребностей к закупке в рамках проводимой процедуры, включающий требования обязательного и желательного характера закупаемой продукции, находится в Приложении к настоящему Приглашению и является его неотъемлемой частью.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Срок окончания приема предложений: 17.07.2024 14:00:00</w:t>
      </w:r>
    </w:p>
    <w:p w:rsidR="00BB19C1" w:rsidRDefault="00BB19C1" w:rsidP="00BB19C1">
      <w:r>
        <w:t>Технико-коммерческое предложение/коммерческое предложение (далее - Предложение) Участника должно иметь правовой статус оферты и будет рассматриваться Организатором в соответствии с этим.</w:t>
      </w:r>
    </w:p>
    <w:p w:rsidR="00BB19C1" w:rsidRDefault="00BB19C1" w:rsidP="00BB19C1">
      <w:r>
        <w:t>Технико-коммерческое предложение/коммерческое предложение участника конкурентной закупки является безотзывной офертой и будет рассматриваться Организатором в соответствии с этим.</w:t>
      </w:r>
    </w:p>
    <w:p w:rsidR="00BB19C1" w:rsidRDefault="00BB19C1" w:rsidP="00BB19C1">
      <w:r>
        <w:t>Порядок подачи предложений:</w:t>
      </w:r>
    </w:p>
    <w:p w:rsidR="00BB19C1" w:rsidRDefault="00BB19C1" w:rsidP="00BB19C1">
      <w:r>
        <w:t>Предложения подаются в электронном виде путем заполнения полей формы предложения,</w:t>
      </w:r>
    </w:p>
    <w:p w:rsidR="00BB19C1" w:rsidRDefault="00BB19C1" w:rsidP="00BB19C1">
      <w:r>
        <w:t>находящейся по адресу: https://evraz-srm-003.sib.evraz.com/sap/bc/nwbc/?sap-client=900&amp;sap-language=RU.</w:t>
      </w:r>
    </w:p>
    <w:p w:rsidR="00BB19C1" w:rsidRDefault="00BB19C1" w:rsidP="00BB19C1">
      <w:r>
        <w:t>Все поля данной формы обязательны для заполнения.</w:t>
      </w:r>
    </w:p>
    <w:p w:rsidR="00BB19C1" w:rsidRDefault="00BB19C1" w:rsidP="00BB19C1">
      <w:r>
        <w:t>Предпочтительные условия поставки указаны в Информационной карте закупок.</w:t>
      </w:r>
    </w:p>
    <w:p w:rsidR="00BB19C1" w:rsidRDefault="00BB19C1" w:rsidP="00BB19C1">
      <w:r>
        <w:t>В случае поставки на базисе DDP указанные цены должны включать затраты на упаковку и транспортировку до места поставки, таможенные пошлины, сборы и другие обязательные платежи, без учета НДС.</w:t>
      </w:r>
    </w:p>
    <w:p w:rsidR="00BB19C1" w:rsidRDefault="00BB19C1" w:rsidP="00BB19C1">
      <w:r>
        <w:t>Доступ к форме приложения защищен логином и паролем, получаемыми участниками процедуры запроса при регистрации на ЭТП.</w:t>
      </w:r>
    </w:p>
    <w:p w:rsidR="00BB19C1" w:rsidRDefault="00BB19C1" w:rsidP="00BB19C1">
      <w:r>
        <w:t>Организатор устанавливает, что:</w:t>
      </w:r>
    </w:p>
    <w:p w:rsidR="00BB19C1" w:rsidRDefault="00BB19C1" w:rsidP="00BB19C1">
      <w:r>
        <w:t xml:space="preserve">- процедура проводится в один этап, т.е. предложения Участников, оформленные в системе на данном этапе (в рамках срока приема предложений), должны носить характер твердой оферты, с </w:t>
      </w:r>
      <w:r>
        <w:lastRenderedPageBreak/>
        <w:t>учетом возможных скидок (не подлежащей в дальнейшем изменению - после окончания срока приема предложений).</w:t>
      </w:r>
    </w:p>
    <w:p w:rsidR="00BB19C1" w:rsidRDefault="00BB19C1" w:rsidP="00BB19C1">
      <w:r>
        <w:t>- каждая номенклатурная позиция заявленной потребности к закупке является отдельным лотом.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В случае указания участником цены с учетом доставки, указать минимальную сумму поставки при условии сохранения предлагаемых условий поставки.</w:t>
      </w:r>
    </w:p>
    <w:p w:rsidR="00BB19C1" w:rsidRDefault="00BB19C1" w:rsidP="00BB19C1">
      <w:r>
        <w:t>Организатор процедуры оставляет за собой право разбить предложение на лоты.</w:t>
      </w:r>
    </w:p>
    <w:p w:rsidR="00BB19C1" w:rsidRDefault="00BB19C1" w:rsidP="00BB19C1">
      <w:r>
        <w:t>При принятии решения о выборе поставщика объемы по конкурентным процедурам закупа могут быть распределены двум или нескольким контрагентам.</w:t>
      </w:r>
    </w:p>
    <w:p w:rsidR="00BB19C1" w:rsidRDefault="00BB19C1" w:rsidP="00BB19C1">
      <w:r>
        <w:t>При условиях поставки, требующих оформления таможенных процедур силами организатора, обязательным является предоставление сертификата соответствия</w:t>
      </w:r>
    </w:p>
    <w:p w:rsidR="00BB19C1" w:rsidRDefault="00BB19C1" w:rsidP="00BB19C1">
      <w:r>
        <w:t>ГОСТ-Р.</w:t>
      </w:r>
    </w:p>
    <w:p w:rsidR="00BB19C1" w:rsidRDefault="00BB19C1" w:rsidP="00BB19C1">
      <w:r>
        <w:t>Обязательное указание срока и условий гарантийного обслуживания.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Победителем (победителями) в процедуре с правом заключения договора признаются один или несколько (при лотовой закупке) участников (Организатор процедуры оставляет за собой право выделить Участникам один и более лотов к поставке, или весь заявленный объем), предложения которых признаны Комиссией Организатора в наибольшей степени соответствующими условиям, изложенным в документации проводимых закупок.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Основными критериями при выборе поставщика являются:</w:t>
      </w:r>
    </w:p>
    <w:p w:rsidR="00BB19C1" w:rsidRDefault="00BB19C1" w:rsidP="00BB19C1">
      <w:r>
        <w:t>- соответствие технических характеристик, предлагаемого Товара, требуемым;</w:t>
      </w:r>
    </w:p>
    <w:p w:rsidR="00BB19C1" w:rsidRDefault="00BB19C1" w:rsidP="00BB19C1">
      <w:r>
        <w:t>- стоимость Товара;</w:t>
      </w:r>
    </w:p>
    <w:p w:rsidR="00BB19C1" w:rsidRDefault="00BB19C1" w:rsidP="00BB19C1">
      <w:r>
        <w:t>- условия поставки;</w:t>
      </w:r>
    </w:p>
    <w:p w:rsidR="00BB19C1" w:rsidRDefault="00BB19C1" w:rsidP="00BB19C1">
      <w:r>
        <w:t>- форма оплаты;</w:t>
      </w:r>
    </w:p>
    <w:p w:rsidR="00BB19C1" w:rsidRDefault="00BB19C1" w:rsidP="00BB19C1">
      <w:r>
        <w:t>- наличие собственного производства требуемого Товара;</w:t>
      </w:r>
    </w:p>
    <w:p w:rsidR="00BB19C1" w:rsidRDefault="00BB19C1" w:rsidP="00BB19C1">
      <w:r>
        <w:t xml:space="preserve">- статус участника (с предоставлением документов, подтверждающих </w:t>
      </w:r>
      <w:proofErr w:type="spellStart"/>
      <w:r>
        <w:t>дилерство</w:t>
      </w:r>
      <w:proofErr w:type="spellEnd"/>
      <w:r>
        <w:t xml:space="preserve"> или иные партнерские отношения с заводами производителями предлагаемого Товара);</w:t>
      </w:r>
    </w:p>
    <w:p w:rsidR="00BB19C1" w:rsidRDefault="00BB19C1" w:rsidP="00BB19C1">
      <w:r>
        <w:t>- наличие сервисных/других дополнительных услуг, предоставляемых поставщиком;</w:t>
      </w:r>
    </w:p>
    <w:p w:rsidR="00BB19C1" w:rsidRDefault="00BB19C1" w:rsidP="00BB19C1">
      <w:r>
        <w:t>- наличие положительного опыта работы с предприятиями группы компании ЕВРАЗ;</w:t>
      </w:r>
    </w:p>
    <w:p w:rsidR="00BB19C1" w:rsidRDefault="00BB19C1" w:rsidP="00BB19C1">
      <w:r>
        <w:t>- согласие Участника на заключения договора поставки по типовой форме ООО "ЕВРАЗ";</w:t>
      </w:r>
    </w:p>
    <w:p w:rsidR="00BB19C1" w:rsidRDefault="00BB19C1" w:rsidP="00BB19C1">
      <w:r>
        <w:t>- доля, занимаемая Участником на рынке соответствующего Товара, и наличие положительного опыта сотрудничества с крупными потребителями указанного Товара;</w:t>
      </w:r>
    </w:p>
    <w:p w:rsidR="00BB19C1" w:rsidRDefault="00BB19C1" w:rsidP="00BB19C1">
      <w:r>
        <w:t xml:space="preserve">- в случае если Товар включен в перечень Товаров подлежащих </w:t>
      </w:r>
      <w:proofErr w:type="spellStart"/>
      <w:r>
        <w:t>прослеживаемости</w:t>
      </w:r>
      <w:proofErr w:type="spellEnd"/>
      <w:r>
        <w:t xml:space="preserve">, утвержденных Постановлением Правительства от 01.07.2021 № 1108, то поставщик обязан выставлять электронные счета-фактуры (корректировочные счета-фактуры) через систему электронного </w:t>
      </w:r>
      <w:r>
        <w:lastRenderedPageBreak/>
        <w:t>документооборота (ЭДО) в соответствии со статьей 169 Налогового кодекса РФ.  Указанное требование распространяется на компании, являющиеся резидентами РФ.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Предпочтительными критерием является возможность поставщика осуществлять с предприятиями группы компании ЕВРАЗ электронный документооборот с применением электронной подписи.</w:t>
      </w:r>
    </w:p>
    <w:p w:rsidR="00BB19C1" w:rsidRDefault="00BB19C1" w:rsidP="00BB19C1">
      <w:r>
        <w:t>Организатор оставляет за собой право предлагать Участникам вносить уточнения и дополнения в их предложения, а также запрашивать иные документы о деятельности участника, учитывая соблюдение принципа равноправия всех участников.</w:t>
      </w:r>
    </w:p>
    <w:p w:rsidR="00BB19C1" w:rsidRDefault="00BB19C1" w:rsidP="00BB19C1">
      <w:r>
        <w:t>Наиболее предпочтительные для Заказчика условия поставки - доставка до станции Покупателя или склада Покупателя.</w:t>
      </w:r>
    </w:p>
    <w:p w:rsidR="00BB19C1" w:rsidRDefault="00BB19C1" w:rsidP="00BB19C1">
      <w:r>
        <w:t>Наиболее предпочтительная форма оплаты - 90 дней по факту поставки.</w:t>
      </w:r>
    </w:p>
    <w:p w:rsidR="00BB19C1" w:rsidRDefault="00BB19C1" w:rsidP="00BB19C1">
      <w:r>
        <w:t>Наиболее предпочтительный момент перехода права собственности на товар - склад Покупателя.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Обращаем Ваше внимание, что организатор оставляет за собой право отклонить предложение, если:</w:t>
      </w:r>
    </w:p>
    <w:p w:rsidR="00BB19C1" w:rsidRDefault="00BB19C1" w:rsidP="00BB19C1">
      <w:r>
        <w:t>- отсутствует отсканированная копия предложения с подписью и печатью, распечатанного из системы (предложение должно быть в виде прикрепленного к предложению файла);</w:t>
      </w:r>
    </w:p>
    <w:p w:rsidR="00BB19C1" w:rsidRDefault="00BB19C1" w:rsidP="00BB19C1">
      <w:r>
        <w:t>- отсканированное предложение не соответствует данным электронной формы;</w:t>
      </w:r>
    </w:p>
    <w:p w:rsidR="00BB19C1" w:rsidRDefault="00BB19C1" w:rsidP="00BB19C1">
      <w:r>
        <w:t>- некорректно заполнены поля электронной формы;</w:t>
      </w:r>
    </w:p>
    <w:p w:rsidR="00BB19C1" w:rsidRDefault="00BB19C1" w:rsidP="00BB19C1">
      <w:r>
        <w:t>- выявлены факты предоставления Участником недостоверной информации;</w:t>
      </w:r>
    </w:p>
    <w:p w:rsidR="00BB19C1" w:rsidRDefault="00BB19C1" w:rsidP="00BB19C1">
      <w:r>
        <w:t>- Участник находится в процессе ликвидации или реорганизации, или в его отношении возбуждено производство по делу о несостоятельности (банкротстве);</w:t>
      </w:r>
    </w:p>
    <w:p w:rsidR="00BB19C1" w:rsidRDefault="00BB19C1" w:rsidP="00BB19C1">
      <w:r>
        <w:t>- предложение подано не на Электронной Торговой площадке, а иным способом (факс, электронная почта);</w:t>
      </w:r>
    </w:p>
    <w:p w:rsidR="00BB19C1" w:rsidRDefault="00BB19C1" w:rsidP="00BB19C1">
      <w:r>
        <w:t>- на стадии заключения договорных отношений Участник не подтверждает возможность применение электронного документооборота с организатором.</w:t>
      </w:r>
    </w:p>
    <w:p w:rsidR="00BB19C1" w:rsidRDefault="00BB19C1" w:rsidP="00BB19C1">
      <w:r>
        <w:t>Организатор оставляет за собой право запросить у участника паспортные данные на руководителя/учредителя организации участника в любой момент проведения конкурентной процедуры.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Информация, предоставленная Вами для участия, является конфиденциальной и не подлежит разглашению третьим лицам в течение 5 лет с момента её раскрытия. За исключением случая её раскрытия в порядке, установленном действующим законодательством РФ.</w:t>
      </w:r>
    </w:p>
    <w:p w:rsidR="00BB19C1" w:rsidRDefault="00BB19C1" w:rsidP="00BB19C1">
      <w:r>
        <w:t>Особо обращаем Ваше внимание на тот факт, что поставляемый Товар должен быть новым, не бывшим в употреблении, свободным от прав и притязаний третьих лиц, изготовленный собственными силами или по дилерским, а также приравненным к ним договорам третьей стороной.</w:t>
      </w:r>
    </w:p>
    <w:p w:rsidR="00BB19C1" w:rsidRDefault="00BB19C1" w:rsidP="00BB19C1">
      <w:r>
        <w:lastRenderedPageBreak/>
        <w:t>Обязательное требование - наличие сертификатов, подтверждающих качество и происхождение товара, и предоставление их участником процедуры в форме приложений при подаче ТКП в ЭТП.</w:t>
      </w:r>
    </w:p>
    <w:p w:rsidR="00BB19C1" w:rsidRDefault="00BB19C1" w:rsidP="00BB19C1">
      <w:r>
        <w:t>В случае невозможности участия в конкурентных процедурах прошу Вас направить в адрес Организатора официальный отказ по электронной почте.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Для Участников, не имеющих договора, ОБЯЗАТЕЛЬНО предоставление уставных и регистрационных документов (свидетельство о государственной регистрации, свидетельство о внесении записи в ЕГРЮЛ, свидетельство о постановке на учет в налоговом органе, письмо из Госкомстата с расшифровкой кодов, полная выписка из ЕГРЮЛ, полный текст Устава, документы, подтверждающие статус (производитель, дилер), решение собрания учредителей о назначении директора, учредительный договор).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Неполное представление документов или представление документов с отклонением от установленных в настоящем Приглашении форм считается существенным отклонением от требований и условий процедуры Запрос скидки и ведет к отклонению предложения.</w:t>
      </w:r>
    </w:p>
    <w:p w:rsidR="00BB19C1" w:rsidRDefault="00BB19C1" w:rsidP="00BB19C1">
      <w:r>
        <w:t>До истечения срока подачи предложений в них могут вноситься изменения и дополнения. Поступившее предложение означает согласие участника со всеми перечисленными условиями настоящего Приглашения.</w:t>
      </w:r>
    </w:p>
    <w:p w:rsidR="00BB19C1" w:rsidRDefault="00BB19C1" w:rsidP="00BB19C1">
      <w:r>
        <w:t>Участник, подтвердивший согласие на заключение договора поставки на типовой форме Организатора, при принятии решения Комиссией Организатора о выборе победителя процедуры получает дополнительные преимущества. Участник имеет право предоставить в составе Предложения любую информацию о себе и своей деятельности, которая, по его мнению, могла бы положительно повлиять на оценку его предложений и решение Комиссии по закупкам.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Участник имеет право подать более одного технико-коммерческого/коммерческого предложения (например, если отличаются цены, условия поставки, валюта и прочее), используя разные учетные записи для одного контрагента.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Участник вправе предоставить дополнительную информацию и документы, подтверждающие Вашу положительную деловую репутацию, опыт и устойчивое финансовое положение.</w:t>
      </w:r>
    </w:p>
    <w:p w:rsidR="00BB19C1" w:rsidRDefault="00BB19C1" w:rsidP="00BB19C1">
      <w:r>
        <w:t xml:space="preserve">Результаты проведения конкурентной процедуры будут сообщены по электронной почте. Также результаты Вы можете просмотреть на личной странице в системе по адресу </w:t>
      </w:r>
      <w:proofErr w:type="gramStart"/>
      <w:r>
        <w:t>https://evraz-srm-003.sib.evraz.com/sap/bc/nwbc/?sap-client=900&amp;sap-language=RU .</w:t>
      </w:r>
      <w:proofErr w:type="gramEnd"/>
    </w:p>
    <w:p w:rsidR="00BB19C1" w:rsidRDefault="00BB19C1" w:rsidP="00BB19C1">
      <w:r>
        <w:t xml:space="preserve"> </w:t>
      </w:r>
    </w:p>
    <w:p w:rsidR="00BB19C1" w:rsidRDefault="00BB19C1" w:rsidP="00BB19C1">
      <w:r>
        <w:t>Если после признания Вашей организации победителем по результатам проведения конкурентных процедур, получения Вами уведомления о победителе, возникнут следующие обстоятельства:</w:t>
      </w:r>
    </w:p>
    <w:p w:rsidR="00BB19C1" w:rsidRDefault="00BB19C1" w:rsidP="00BB19C1">
      <w:r>
        <w:t>- победитель закупочной процедуры уклоняется и/или уведомил об отказе от подписания соглашения (договора)/предоставлении документов для заключения соглашения (договора);</w:t>
      </w:r>
    </w:p>
    <w:p w:rsidR="00BB19C1" w:rsidRDefault="00BB19C1" w:rsidP="00BB19C1">
      <w:r>
        <w:t xml:space="preserve">- победитель закупочной процедуры уведомил о наличии изменения существенных условий соглашения (договора) и приложений к нему (наименование и количество оборудования/ТМЦ, </w:t>
      </w:r>
      <w:r>
        <w:lastRenderedPageBreak/>
        <w:t>цена и сроки, качественные характеристики) со стороны Контрагента после проведения закупочной процедуры в худшую для Покупателя сторону;</w:t>
      </w:r>
    </w:p>
    <w:p w:rsidR="00BB19C1" w:rsidRDefault="00BB19C1" w:rsidP="00BB19C1">
      <w:r>
        <w:t>- победитель закупочной процедуры уклоняется и/или уведомил об отказе от подписания соглашения (договора) и приложений к нему (на условиях при которых он был выбран победителем процедуры). При условии, что перед признанием победителем данный участник подтверждал готовность заключить договор по типовой форме договора/типовым условиям Общества;</w:t>
      </w:r>
    </w:p>
    <w:p w:rsidR="00BB19C1" w:rsidRDefault="00BB19C1" w:rsidP="00BB19C1">
      <w:r>
        <w:t>- получена информация или подтверждение о неблагонадежности победителя закупочной процедуры, в том числе в ходе согласования или исполнения соглашения (договора) и приложений к нему в результате которых победитель закупочной процедуры не может исполнить свои обязательства;</w:t>
      </w:r>
    </w:p>
    <w:p w:rsidR="00BB19C1" w:rsidRDefault="00BB19C1" w:rsidP="00BB19C1">
      <w:r>
        <w:t>в таком случае, Организатор закупки вправе осуществить закупку у участника, получившего последующее место в рейтинге участников закупочной процедуры.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В случае признания Вашей организации победителем по результатам проведения конкурентных процедур и изменения условий оферты в худшую для покупателя сторону будет рассмотрен вопрос целесообразности приглашения Вашей организации для дальнейшего участия в конкурентных процедурах Организатора.</w:t>
      </w:r>
    </w:p>
    <w:p w:rsidR="00BB19C1" w:rsidRDefault="00BB19C1" w:rsidP="00BB19C1">
      <w:r>
        <w:t>Если Ваше предложение не будет признано лучшим по итогам конкурентной процедуры, то уведомление о её результатах не будет содержать конфиденциальную информацию о наименовании победителя и условиях сделки с ним.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Настоящее сообщение не накладывает на компании группы лиц ЕВРАЗ никаких обязательств и не является офертой, приглашением делать оферты, принятием оферты, заверением об обстоятельствах, извещением о проведении конкурса, гарантией, обязательством возместить потери, заключением предварительного договора или договора в соответствии с любым применимым законодательством от имени компании группы лиц ЕВРАЗ. Ни одно из положений данного письма не может служить основанием для любого судебного разбирательства в отношении компаний группы лиц ЕВРАЗ в любой юрисдикции.</w:t>
      </w:r>
    </w:p>
    <w:p w:rsidR="00BB19C1" w:rsidRDefault="00BB19C1" w:rsidP="00BB19C1">
      <w:r>
        <w:t>Закупочные процедуры Организатора по выбору Контрагентов, не являются торгами и (или) конкурсами, проведение которых регулируется статьями 447 - 449 части первой Гражданского кодекса Российской Федерации. Организатор свободен в своём выборе контрагентов договорных отношений.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Направлением технико-коммерческого/коммерческого предложения Участник подтверждает, что все условия поданного участником коммерческого предложения должны распространяться на все подразделения/предприятия группы компании ЕВРАЗ, осуществляющие свою деятельность на той же территории, что и организатор данной закупки.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По вопросам, связанным с работой на Электронной Торговой Площадке, обращайтесь по многоканальному телефону «Горячей линии»:</w:t>
      </w:r>
    </w:p>
    <w:p w:rsidR="00BB19C1" w:rsidRDefault="00BB19C1" w:rsidP="00BB19C1">
      <w:r>
        <w:t>8 (800) 333-87-29 (звонок по России со стационарных телефонов бесплатный)</w:t>
      </w:r>
    </w:p>
    <w:p w:rsidR="00BB19C1" w:rsidRDefault="00BB19C1" w:rsidP="00BB19C1">
      <w:r>
        <w:lastRenderedPageBreak/>
        <w:t>или по электронной почте HelpDesk.SIB@evraz.com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По вопросам, связанным с данной конкурентной процедурой, обращайтесь:</w:t>
      </w:r>
    </w:p>
    <w:p w:rsidR="00BB19C1" w:rsidRDefault="00BB19C1" w:rsidP="00BB19C1">
      <w:proofErr w:type="spellStart"/>
      <w:r>
        <w:t>Антропянская</w:t>
      </w:r>
      <w:proofErr w:type="spellEnd"/>
      <w:r>
        <w:t xml:space="preserve"> А.А. anna.antropyanskaya@evraz.com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 xml:space="preserve"> </w:t>
      </w:r>
    </w:p>
    <w:p w:rsidR="00BB19C1" w:rsidRDefault="00BB19C1" w:rsidP="00BB19C1">
      <w:r>
        <w:t>С уважением,</w:t>
      </w:r>
    </w:p>
    <w:p w:rsidR="00BB19C1" w:rsidRDefault="00BB19C1" w:rsidP="00BB19C1">
      <w:r>
        <w:t>Директор по снабжению Дивизиона Урал</w:t>
      </w:r>
    </w:p>
    <w:p w:rsidR="00BB19C1" w:rsidRDefault="00BB19C1" w:rsidP="00BB19C1">
      <w:r>
        <w:t xml:space="preserve"> </w:t>
      </w:r>
    </w:p>
    <w:p w:rsidR="00445FF0" w:rsidRDefault="00445FF0" w:rsidP="00BB19C1"/>
    <w:sectPr w:rsidR="00445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9C1"/>
    <w:rsid w:val="00445FF0"/>
    <w:rsid w:val="00BB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357A4"/>
  <w15:chartTrackingRefBased/>
  <w15:docId w15:val="{6BAAA853-89C6-46CF-B00E-DE82D8E0A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1886</Words>
  <Characters>10752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2024-07-12T12:46:00Z</dcterms:created>
  <dcterms:modified xsi:type="dcterms:W3CDTF">2024-07-12T12:47:00Z</dcterms:modified>
</cp:coreProperties>
</file>