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Pr="00E7695C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82" w:rsidRPr="00E7695C" w:rsidRDefault="001A3D82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4"/>
        <w:gridCol w:w="1520"/>
        <w:gridCol w:w="1387"/>
        <w:gridCol w:w="2493"/>
        <w:gridCol w:w="1798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  <w:p w:rsidR="00FE1AFC" w:rsidRPr="00AB276D" w:rsidRDefault="00FE1AFC" w:rsidP="006F47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  <w:r w:rsidR="00FF068E"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</w:t>
            </w:r>
          </w:p>
        </w:tc>
      </w:tr>
      <w:tr w:rsidR="00E7695C" w:rsidRPr="00AB276D" w:rsidTr="00170803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A92DF1" w:rsidRDefault="00AF03A7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Универсальный</w:t>
            </w:r>
            <w:r w:rsidR="00062A26" w:rsidRP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намоточный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станок</w:t>
            </w:r>
          </w:p>
          <w:p w:rsidR="00062A26" w:rsidRDefault="00AF03A7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СНС-2.2</w:t>
            </w:r>
            <w:r w:rsidR="00062A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-150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(У)</w:t>
            </w:r>
            <w:r w:rsid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</w:t>
            </w:r>
          </w:p>
          <w:p w:rsidR="00A92DF1" w:rsidRPr="00062A26" w:rsidRDefault="00A92DF1" w:rsidP="00CA60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AF03A7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2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7"/>
        <w:gridCol w:w="4429"/>
      </w:tblGrid>
      <w:tr w:rsidR="00E7695C" w:rsidRPr="00011FDF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011FDF" w:rsidTr="00117DE5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D033C1" w:rsidRPr="00AB276D" w:rsidRDefault="00D033C1" w:rsidP="00FE1AF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235C4F" w:rsidRDefault="00235C4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817"/>
        <w:gridCol w:w="2552"/>
        <w:gridCol w:w="1842"/>
        <w:gridCol w:w="993"/>
        <w:gridCol w:w="567"/>
        <w:gridCol w:w="2693"/>
        <w:gridCol w:w="709"/>
      </w:tblGrid>
      <w:tr w:rsidR="00E7695C" w:rsidRPr="00011FDF" w:rsidTr="00295C60">
        <w:trPr>
          <w:trHeight w:val="397"/>
          <w:tblHeader/>
          <w:jc w:val="center"/>
        </w:trPr>
        <w:tc>
          <w:tcPr>
            <w:tcW w:w="6771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295C60">
        <w:trPr>
          <w:trHeight w:val="397"/>
          <w:tblHeader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993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567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170803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56994" w:rsidRDefault="00AF03A7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Универсальный намоточный станок СНС-2.2</w:t>
            </w:r>
            <w:r w:rsidR="0055699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-150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(У)</w:t>
            </w:r>
            <w:r w:rsid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 экви</w:t>
            </w:r>
            <w:r w:rsidR="00C255E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валент</w:t>
            </w:r>
          </w:p>
        </w:tc>
        <w:tc>
          <w:tcPr>
            <w:tcW w:w="1842" w:type="dxa"/>
            <w:vAlign w:val="center"/>
          </w:tcPr>
          <w:p w:rsidR="00932F2E" w:rsidRPr="00E77D19" w:rsidRDefault="00117E9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993" w:type="dxa"/>
            <w:vAlign w:val="center"/>
          </w:tcPr>
          <w:p w:rsidR="00170803" w:rsidRPr="00E77D19" w:rsidRDefault="00170803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932F2E" w:rsidRPr="00E77D19" w:rsidRDefault="00744426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 </w:t>
            </w:r>
            <w:r w:rsidR="00170803" w:rsidRPr="00E77D19">
              <w:rPr>
                <w:rFonts w:ascii="Times New Roman" w:eastAsia="Calibri" w:hAnsi="Times New Roman" w:cs="Times New Roman"/>
                <w:b/>
                <w:lang w:val="ru-RU"/>
              </w:rPr>
              <w:t>шт.</w:t>
            </w:r>
          </w:p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932F2E" w:rsidRPr="007F3184" w:rsidRDefault="00AF03A7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color w:val="FF0000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065F4D" w:rsidRPr="00E77D19" w:rsidRDefault="00065F4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8F498E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AA2654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AA2654" w:rsidRDefault="00062A26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намотки</w:t>
            </w:r>
          </w:p>
        </w:tc>
        <w:tc>
          <w:tcPr>
            <w:tcW w:w="1842" w:type="dxa"/>
            <w:vAlign w:val="center"/>
          </w:tcPr>
          <w:p w:rsidR="008F498E" w:rsidRPr="00AA2654" w:rsidRDefault="008F498E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  <w:r w:rsidR="00AA2654"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8F498E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      </w:t>
            </w:r>
          </w:p>
        </w:tc>
        <w:tc>
          <w:tcPr>
            <w:tcW w:w="567" w:type="dxa"/>
            <w:vAlign w:val="center"/>
          </w:tcPr>
          <w:p w:rsidR="008F498E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AF03A7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AA2654">
              <w:rPr>
                <w:rFonts w:ascii="Times New Roman" w:hAnsi="Times New Roman" w:cs="Times New Roman"/>
                <w:lang w:val="ru-RU"/>
              </w:rPr>
              <w:t xml:space="preserve">1.2       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P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A26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842" w:type="dxa"/>
            <w:vAlign w:val="center"/>
          </w:tcPr>
          <w:p w:rsidR="00AA2654" w:rsidRPr="00AA2654" w:rsidRDefault="00AA2654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AA2654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AA2654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A2654" w:rsidRPr="006A6C6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A2654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A2654" w:rsidRDefault="00AA26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</w:t>
            </w:r>
          </w:p>
        </w:tc>
        <w:tc>
          <w:tcPr>
            <w:tcW w:w="1842" w:type="dxa"/>
            <w:vAlign w:val="center"/>
          </w:tcPr>
          <w:p w:rsidR="00AA2654" w:rsidRDefault="00AA2654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A2654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AA2654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A2654" w:rsidRPr="00E77D19" w:rsidRDefault="00AA2654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  <w:r w:rsidR="007862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«универсаль»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1157AC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1157AC" w:rsidRDefault="0078625D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157AC" w:rsidRDefault="001157AC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освещения</w:t>
            </w:r>
          </w:p>
        </w:tc>
        <w:tc>
          <w:tcPr>
            <w:tcW w:w="1842" w:type="dxa"/>
            <w:vAlign w:val="center"/>
          </w:tcPr>
          <w:p w:rsidR="001157AC" w:rsidRDefault="001157AC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1157AC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1157AC" w:rsidRDefault="0078625D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1157AC" w:rsidRPr="00E77D19" w:rsidRDefault="001157AC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CE5D59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842" w:type="dxa"/>
            <w:vAlign w:val="center"/>
          </w:tcPr>
          <w:p w:rsidR="00CE5D59" w:rsidRDefault="00CE5D5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7E4C75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020E2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7E4C75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Компьютер-моноблок</w:t>
            </w:r>
          </w:p>
        </w:tc>
        <w:tc>
          <w:tcPr>
            <w:tcW w:w="1842" w:type="dxa"/>
            <w:vAlign w:val="center"/>
          </w:tcPr>
          <w:p w:rsidR="00CE5D59" w:rsidRDefault="00CE5D5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CE5D59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CE5D59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E5D59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Компьютерная клавиатура</w:t>
            </w:r>
          </w:p>
        </w:tc>
        <w:tc>
          <w:tcPr>
            <w:tcW w:w="1842" w:type="dxa"/>
            <w:vAlign w:val="center"/>
          </w:tcPr>
          <w:p w:rsidR="00CE5D59" w:rsidRDefault="000A30A9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</w:t>
            </w:r>
            <w:r w:rsidR="00CE5D59">
              <w:rPr>
                <w:rFonts w:ascii="Times New Roman" w:eastAsia="Calibri" w:hAnsi="Times New Roman" w:cs="Times New Roman"/>
                <w:lang w:val="ru-RU"/>
              </w:rPr>
              <w:t xml:space="preserve"> наличии</w:t>
            </w:r>
          </w:p>
        </w:tc>
        <w:tc>
          <w:tcPr>
            <w:tcW w:w="993" w:type="dxa"/>
            <w:vAlign w:val="center"/>
          </w:tcPr>
          <w:p w:rsidR="00CE5D59" w:rsidRPr="00AA2654" w:rsidRDefault="006A6C69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CE5D5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CE5D59" w:rsidRPr="00E77D19" w:rsidRDefault="00CE5D59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F03390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Микроскоп</w:t>
            </w:r>
          </w:p>
        </w:tc>
        <w:tc>
          <w:tcPr>
            <w:tcW w:w="1842" w:type="dxa"/>
            <w:vAlign w:val="center"/>
          </w:tcPr>
          <w:p w:rsidR="00F03390" w:rsidRDefault="00F03390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F03390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F03390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Оправка</w:t>
            </w:r>
          </w:p>
        </w:tc>
        <w:tc>
          <w:tcPr>
            <w:tcW w:w="1842" w:type="dxa"/>
            <w:vAlign w:val="center"/>
          </w:tcPr>
          <w:p w:rsidR="00F03390" w:rsidRDefault="00F03390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F03390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шт.</w:t>
            </w:r>
          </w:p>
        </w:tc>
        <w:tc>
          <w:tcPr>
            <w:tcW w:w="567" w:type="dxa"/>
            <w:vAlign w:val="center"/>
          </w:tcPr>
          <w:p w:rsidR="00F03390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03390" w:rsidRPr="00E77D19" w:rsidRDefault="00F03390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AE054A" w:rsidRPr="00E77D19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Датчик обрыва</w:t>
            </w:r>
          </w:p>
        </w:tc>
        <w:tc>
          <w:tcPr>
            <w:tcW w:w="1842" w:type="dxa"/>
            <w:vAlign w:val="center"/>
          </w:tcPr>
          <w:p w:rsidR="00AE054A" w:rsidRDefault="00AE054A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AE054A" w:rsidRDefault="00AE054A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AE054A" w:rsidRDefault="00AE054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AE054A" w:rsidRPr="00E77D19" w:rsidRDefault="00AE054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E054A" w:rsidRPr="00E77D19" w:rsidRDefault="00AE054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3F00DA" w:rsidRPr="003F00DA" w:rsidTr="00295C60">
        <w:trPr>
          <w:trHeight w:val="397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Стол под станок( с двумя выдвижными ящиками и нишей под блок управления)        </w:t>
            </w:r>
          </w:p>
        </w:tc>
        <w:tc>
          <w:tcPr>
            <w:tcW w:w="1842" w:type="dxa"/>
            <w:vAlign w:val="center"/>
          </w:tcPr>
          <w:p w:rsidR="003F00DA" w:rsidRDefault="003F00DA" w:rsidP="00062A26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993" w:type="dxa"/>
            <w:vAlign w:val="center"/>
          </w:tcPr>
          <w:p w:rsidR="003F00DA" w:rsidRDefault="003F00DA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шт.</w:t>
            </w:r>
          </w:p>
        </w:tc>
        <w:tc>
          <w:tcPr>
            <w:tcW w:w="567" w:type="dxa"/>
            <w:vAlign w:val="center"/>
          </w:tcPr>
          <w:p w:rsidR="003F00DA" w:rsidRDefault="003F00D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lang w:val="ru-RU"/>
              </w:rPr>
              <w:t>2</w:t>
            </w:r>
          </w:p>
        </w:tc>
        <w:tc>
          <w:tcPr>
            <w:tcW w:w="2693" w:type="dxa"/>
            <w:vAlign w:val="center"/>
          </w:tcPr>
          <w:p w:rsidR="003F00DA" w:rsidRPr="00E77D19" w:rsidRDefault="003F00DA" w:rsidP="001148A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F00DA" w:rsidRPr="00E77D19" w:rsidRDefault="003F00DA" w:rsidP="001148AD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</w:tr>
      <w:tr w:rsidR="00E7695C" w:rsidRPr="00CA6075" w:rsidTr="00295C60">
        <w:trPr>
          <w:trHeight w:val="31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  наматываемого </w:t>
            </w:r>
            <w:r w:rsidR="00744426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 провода</w:t>
            </w:r>
          </w:p>
        </w:tc>
        <w:tc>
          <w:tcPr>
            <w:tcW w:w="1842" w:type="dxa"/>
            <w:vAlign w:val="center"/>
          </w:tcPr>
          <w:p w:rsidR="00932F2E" w:rsidRPr="00BD0AD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 w:rsidR="00BD5A1F">
              <w:rPr>
                <w:rFonts w:ascii="Times New Roman" w:hAnsi="Times New Roman" w:cs="Times New Roman"/>
                <w:sz w:val="24"/>
                <w:szCs w:val="24"/>
              </w:rPr>
              <w:t>0,05- 1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744426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 xml:space="preserve"> 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7695C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Максимальный диаметр каркаса </w:t>
            </w:r>
          </w:p>
        </w:tc>
        <w:tc>
          <w:tcPr>
            <w:tcW w:w="1842" w:type="dxa"/>
            <w:vAlign w:val="center"/>
          </w:tcPr>
          <w:p w:rsidR="004E2CFA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50</w:t>
            </w:r>
          </w:p>
          <w:p w:rsidR="005C333F" w:rsidRPr="00FC0B7F" w:rsidRDefault="005C333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2F2E" w:rsidRPr="00FC0B7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E77D19" w:rsidRDefault="00932F2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74104B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ширина раскладки</w:t>
            </w:r>
          </w:p>
        </w:tc>
        <w:tc>
          <w:tcPr>
            <w:tcW w:w="1842" w:type="dxa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       150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мм</w:t>
            </w:r>
          </w:p>
        </w:tc>
        <w:tc>
          <w:tcPr>
            <w:tcW w:w="567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74104B" w:rsidRPr="00E77D19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74104B" w:rsidRPr="0074104B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CE053B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74104B" w:rsidRDefault="00BD5A1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Номинальная</w:t>
            </w:r>
            <w:r w:rsidR="00BD0AD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скорость вала </w:t>
            </w:r>
            <w:r w:rsidR="008F498E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намотки</w:t>
            </w: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(50 Гц)</w:t>
            </w:r>
          </w:p>
        </w:tc>
        <w:tc>
          <w:tcPr>
            <w:tcW w:w="1842" w:type="dxa"/>
            <w:vAlign w:val="center"/>
          </w:tcPr>
          <w:p w:rsidR="00CA50A7" w:rsidRPr="0074104B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="00BD5A1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1350</w:t>
            </w:r>
          </w:p>
          <w:p w:rsidR="005C333F" w:rsidRPr="0074104B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не менее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об/мин</w:t>
            </w:r>
            <w:r w:rsidR="00BD0ADF"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74104B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5B3010" w:rsidRPr="0074104B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74104B" w:rsidRPr="00CE053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3,8     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10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Нхм</w:t>
            </w:r>
          </w:p>
        </w:tc>
        <w:tc>
          <w:tcPr>
            <w:tcW w:w="567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74104B" w:rsidRPr="0074104B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295C60">
        <w:trPr>
          <w:trHeight w:val="25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8F498E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BD0ADF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Максимальная скорость раскладки</w:t>
            </w:r>
          </w:p>
        </w:tc>
        <w:tc>
          <w:tcPr>
            <w:tcW w:w="1842" w:type="dxa"/>
            <w:vAlign w:val="center"/>
          </w:tcPr>
          <w:p w:rsidR="008F498E" w:rsidRPr="00BD0ADF" w:rsidRDefault="0074104B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Default="0074104B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мм/сек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CA6075" w:rsidTr="00295C60">
        <w:trPr>
          <w:trHeight w:val="22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Габаритные размеры</w:t>
            </w:r>
          </w:p>
        </w:tc>
        <w:tc>
          <w:tcPr>
            <w:tcW w:w="1842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8F498E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F498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 xml:space="preserve">ирина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зоны </w:t>
            </w:r>
            <w:r w:rsidR="008F498E" w:rsidRPr="00235C4F">
              <w:rPr>
                <w:rFonts w:ascii="Times New Roman" w:hAnsi="Times New Roman" w:cs="Times New Roman"/>
                <w:sz w:val="24"/>
                <w:szCs w:val="24"/>
              </w:rPr>
              <w:t>раскладки</w:t>
            </w:r>
          </w:p>
        </w:tc>
        <w:tc>
          <w:tcPr>
            <w:tcW w:w="1842" w:type="dxa"/>
            <w:vAlign w:val="center"/>
          </w:tcPr>
          <w:p w:rsidR="00CA50A7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 w:rsidR="00BD0AD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:rsidR="008F498E" w:rsidRPr="00CA50A7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F498E" w:rsidRPr="00FC0B7F" w:rsidRDefault="008F498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мм</w:t>
            </w:r>
          </w:p>
        </w:tc>
        <w:tc>
          <w:tcPr>
            <w:tcW w:w="567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8F498E" w:rsidRPr="00E77D19" w:rsidRDefault="008F498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21E54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321E54" w:rsidRPr="00321E54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CA50A7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  <w:r w:rsidR="00C20E8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21E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21E54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21E54" w:rsidRDefault="00321E54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Нхм</w:t>
            </w:r>
          </w:p>
        </w:tc>
        <w:tc>
          <w:tcPr>
            <w:tcW w:w="567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21E54" w:rsidRPr="00E77D19" w:rsidRDefault="00321E54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E77D19" w:rsidTr="00295C60">
        <w:trPr>
          <w:trHeight w:val="22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60009E" w:rsidRDefault="00BD0ADF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</w:t>
            </w:r>
            <w:r w:rsidR="00C20E83">
              <w:rPr>
                <w:rFonts w:ascii="Times New Roman" w:hAnsi="Times New Roman" w:cs="Times New Roman"/>
                <w:noProof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0,1</w:t>
            </w:r>
          </w:p>
          <w:p w:rsidR="00CA50A7" w:rsidRPr="00FC0B7F" w:rsidRDefault="00CA50A7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 точно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009E" w:rsidRPr="00FC0B7F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295C60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8F498E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0009E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Габаритные размеры</w:t>
            </w:r>
          </w:p>
          <w:p w:rsidR="003220F8" w:rsidRPr="00F5131C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ДхШхВ</w:t>
            </w:r>
          </w:p>
        </w:tc>
        <w:tc>
          <w:tcPr>
            <w:tcW w:w="1842" w:type="dxa"/>
            <w:vAlign w:val="center"/>
          </w:tcPr>
          <w:p w:rsidR="0060009E" w:rsidRPr="00F5131C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800х800х1000</w:t>
            </w:r>
          </w:p>
        </w:tc>
        <w:tc>
          <w:tcPr>
            <w:tcW w:w="993" w:type="dxa"/>
            <w:vAlign w:val="center"/>
          </w:tcPr>
          <w:p w:rsidR="0060009E" w:rsidRPr="00FC0B7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60009E" w:rsidRPr="008F498E" w:rsidTr="00295C60">
        <w:trPr>
          <w:trHeight w:val="24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60009E" w:rsidRPr="00235C4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60009E" w:rsidRPr="00FC0B7F" w:rsidRDefault="005B3010" w:rsidP="001148AD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 xml:space="preserve">         </w:t>
            </w:r>
            <w:r w:rsidR="003220F8">
              <w:rPr>
                <w:rFonts w:ascii="Times New Roman" w:hAnsi="Times New Roman" w:cs="Times New Roman"/>
                <w:noProof/>
                <w:lang w:val="ru-RU"/>
              </w:rPr>
              <w:t>40</w:t>
            </w:r>
          </w:p>
        </w:tc>
        <w:tc>
          <w:tcPr>
            <w:tcW w:w="993" w:type="dxa"/>
            <w:vAlign w:val="center"/>
          </w:tcPr>
          <w:p w:rsidR="0060009E" w:rsidRPr="00FC0B7F" w:rsidRDefault="003220F8" w:rsidP="001148AD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567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0009E" w:rsidRPr="00E77D19" w:rsidRDefault="0060009E" w:rsidP="001148AD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AC1E0D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</w:t>
            </w:r>
          </w:p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питания</w:t>
            </w:r>
          </w:p>
        </w:tc>
        <w:tc>
          <w:tcPr>
            <w:tcW w:w="1842" w:type="dxa"/>
            <w:vAlign w:val="center"/>
          </w:tcPr>
          <w:p w:rsidR="00AC1E0D" w:rsidRDefault="00C20E8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="00AC1E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220/50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В/Гц</w:t>
            </w:r>
          </w:p>
        </w:tc>
        <w:tc>
          <w:tcPr>
            <w:tcW w:w="567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C1E0D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AC1E0D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AC1E0D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0,9   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C1E0D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noProof/>
                <w:lang w:val="ru-RU"/>
              </w:rPr>
              <w:t>кВт</w:t>
            </w:r>
          </w:p>
        </w:tc>
        <w:tc>
          <w:tcPr>
            <w:tcW w:w="567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AC1E0D" w:rsidRPr="00E77D19" w:rsidRDefault="00AC1E0D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5B3010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Климатическое исполнение</w:t>
            </w:r>
          </w:p>
        </w:tc>
        <w:tc>
          <w:tcPr>
            <w:tcW w:w="1842" w:type="dxa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УХЛ4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B3010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5B3010" w:rsidRPr="00E77D19" w:rsidRDefault="005B3010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9C41A1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электрозащиты</w:t>
            </w:r>
          </w:p>
        </w:tc>
        <w:tc>
          <w:tcPr>
            <w:tcW w:w="1842" w:type="dxa"/>
            <w:vAlign w:val="center"/>
          </w:tcPr>
          <w:p w:rsidR="002210A3" w:rsidRPr="002210A3" w:rsidRDefault="00C20E8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r w:rsidR="002210A3">
              <w:rPr>
                <w:rFonts w:ascii="Times New Roman" w:hAnsi="Times New Roman" w:cs="Times New Roman"/>
                <w:sz w:val="24"/>
                <w:szCs w:val="24"/>
              </w:rPr>
              <w:t>IP44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210A3" w:rsidRPr="002210A3" w:rsidTr="00295C60">
        <w:trPr>
          <w:trHeight w:val="225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vAlign w:val="center"/>
          </w:tcPr>
          <w:p w:rsidR="002210A3" w:rsidRP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210A3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noProof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2210A3" w:rsidRPr="00E77D19" w:rsidRDefault="002210A3" w:rsidP="001D4291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0932BF" w:rsidRDefault="000861C8" w:rsidP="000861C8">
      <w:pPr>
        <w:pStyle w:val="a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*</w:t>
      </w:r>
      <w:r w:rsidR="00713BE1">
        <w:rPr>
          <w:sz w:val="24"/>
          <w:szCs w:val="24"/>
          <w:lang w:val="ru-RU"/>
        </w:rPr>
        <w:t>Заполняется в строках с наименованием товара (комплектации)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ru-RU"/>
        </w:rPr>
        <w:t>Требования к качеству поставляемого товара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 xml:space="preserve">Необходимые требования: </w:t>
      </w: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Оборудование и комплектующие должны быть новые, выпущенные не ранее 2023 г., не бывшие в употреблении (в эксплуатации, в консервации и т.п.), не восстановленные, не собранные из восстановленных компонентов, не являться выставочным образцом.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lastRenderedPageBreak/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Поставщик должен гарантировать: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соответствие поставляемого оборудования техническим стандартам для данного вида оборудования;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Требования к безопасности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Товар должен быть безопасным для применения и иметь разрешение к применению на территории Российской Федерации.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Требования к упаковке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Требования к отгрузке товара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Требования к отгрузке поставляемого товара установлены в проекте</w:t>
      </w:r>
      <w:r>
        <w:rPr>
          <w:rFonts w:ascii="Times New Roman" w:eastAsiaTheme="minorHAnsi" w:hAnsi="Times New Roman" w:cs="Times New Roman"/>
          <w:sz w:val="24"/>
          <w:szCs w:val="24"/>
          <w:lang w:val="ru-RU"/>
        </w:rPr>
        <w:t xml:space="preserve"> </w:t>
      </w: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договора.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Требование к маркировке товара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Маркировка товара должна содержать: наименование изделия,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наименование предприятия-изготовителя, дату выпуска. Маркировка упаковки должна строго соответствовать маркировке товара.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Гарантийный срок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месяцев, с даты подписания Акта выполненных работ, но не более 14 (четырнадцати) месяцев с даты поставки.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Иные требования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1. Доставка - г. Рязань, проезд Шабулина, д.2а.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2. Документация на Оборудование, необходимая для эксплуатации и ремонта (технический паспорт; техническое описание, включая схемы электрическую, пневматическую, а также каталоги узлов и запасных частей с артикулярными номерами; руководство по эксплуатации; особые требования к установке, подключению (при их наличии) должна быть на русском языке на б</w:t>
      </w:r>
      <w:r>
        <w:rPr>
          <w:rFonts w:ascii="Times New Roman" w:eastAsiaTheme="minorHAnsi" w:hAnsi="Times New Roman" w:cs="Times New Roman"/>
          <w:sz w:val="24"/>
          <w:szCs w:val="24"/>
          <w:lang w:val="ru-RU"/>
        </w:rPr>
        <w:t>умажном и электронном носителе.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Требования к упаковке</w:t>
      </w:r>
    </w:p>
    <w:p w:rsidR="00011FDF" w:rsidRPr="00011FDF" w:rsidRDefault="00011FDF" w:rsidP="00011FDF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Тара и упаковка должны обеспечивать полную сохранность товара, предохранять его от повреждений при транспортировке и соответствовать требованиям ГОСТ, ОСТ и ТУ, установленным для данного вида товара.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Требования к отгрузке товара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Требования к отгрузке поставляемого товара установлены в проекте договора.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Требование к маркировке товара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Маркировка товара должна содержать: наименование изделия,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наименование предприятия-изготовителя, дату выпуска. Маркировка упаковки должна строго соответствовать маркировке товара.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Гарантийный срок</w:t>
      </w:r>
    </w:p>
    <w:p w:rsid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месяцев, с даты подписания Акта выполненных работ, но не более 14 (четырнадцати) месяцев с даты поставки.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b/>
          <w:bCs/>
          <w:sz w:val="24"/>
          <w:szCs w:val="24"/>
          <w:lang w:val="ru-RU"/>
        </w:rPr>
        <w:t>Иные требования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1. Доставка - г. Рязань, проезд Шабулина, д.2а.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2. Документация на Оборудование (паспорт; техническое описание; руководство по эксплуатации; особые требования к установке, подключению (при их наличии)) должна быть на русском языке в бумажном и электронном виде.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3. Необходимо в течение 20 дней после заключения Договора предоставить предварительную документацию в электронном виде для проведения подготовительных работ по монтажу Оборудования.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4. В стоимость оборудования входит стоимость: доставки; упаковки; маркировки; получение всех необходимых лицензий, свидетельств о поверке средств измерения, применяемых в составе оборудования; пуско-наладочных работ; инструктажа специалистов Покупателя; расходы на проезд и проживание специалистов Продавца в момент проведения предварительной и окончательной приемки, пусконаладочных работ.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5. Прибытие представителей Продавца для подписания сторонами акта приема-передачи Оборудования осуществляется в течение 10 дней с момента получения Продавцом уведомления о готовности к проведению приемки Покупателем.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6. Требования к процедуре приемки определяются договором.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7. Прибытие представителей Продавца на пуско-наладочные работы на оборудование осуществляется в течение 10 дней с момента получения Продавцом уведомления о готовности оборудования к проведению работ.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Ввод в эксплуатацию Оборудования: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проведение пуско-наладочных работ;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инструктаж персонала;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проверка комплектности технической документации.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8. Требования к процедуре окончательной приемки Оборудования:</w:t>
      </w:r>
    </w:p>
    <w:p w:rsidR="00011FDF" w:rsidRPr="00011FDF" w:rsidRDefault="00011FDF" w:rsidP="00011F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u-RU"/>
        </w:rPr>
      </w:pPr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Продавец проводит совместно с Покупателем тестовые испытания Оборудования после проведения пуско-наладочных работ.</w:t>
      </w:r>
    </w:p>
    <w:p w:rsidR="00011FDF" w:rsidRPr="00011FDF" w:rsidRDefault="00011FDF" w:rsidP="00011FDF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2" w:name="_GoBack"/>
      <w:bookmarkEnd w:id="2"/>
      <w:r w:rsidRPr="00011FDF">
        <w:rPr>
          <w:rFonts w:ascii="Times New Roman" w:eastAsiaTheme="minorHAnsi" w:hAnsi="Times New Roman" w:cs="Times New Roman"/>
          <w:sz w:val="24"/>
          <w:szCs w:val="24"/>
          <w:lang w:val="ru-RU"/>
        </w:rPr>
        <w:t>- 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sectPr w:rsidR="00011FDF" w:rsidRPr="00011FDF" w:rsidSect="00321E54">
      <w:pgSz w:w="11906" w:h="16838"/>
      <w:pgMar w:top="284" w:right="850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9B4" w:rsidRDefault="008769B4" w:rsidP="00321E54">
      <w:pPr>
        <w:spacing w:after="0" w:line="240" w:lineRule="auto"/>
      </w:pPr>
      <w:r>
        <w:separator/>
      </w:r>
    </w:p>
  </w:endnote>
  <w:endnote w:type="continuationSeparator" w:id="0">
    <w:p w:rsidR="008769B4" w:rsidRDefault="008769B4" w:rsidP="0032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9B4" w:rsidRDefault="008769B4" w:rsidP="00321E54">
      <w:pPr>
        <w:spacing w:after="0" w:line="240" w:lineRule="auto"/>
      </w:pPr>
      <w:r>
        <w:separator/>
      </w:r>
    </w:p>
  </w:footnote>
  <w:footnote w:type="continuationSeparator" w:id="0">
    <w:p w:rsidR="008769B4" w:rsidRDefault="008769B4" w:rsidP="00321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45853D0"/>
    <w:multiLevelType w:val="hybridMultilevel"/>
    <w:tmpl w:val="91304CB0"/>
    <w:lvl w:ilvl="0" w:tplc="72CA4536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53A34"/>
    <w:multiLevelType w:val="hybridMultilevel"/>
    <w:tmpl w:val="27E623B8"/>
    <w:lvl w:ilvl="0" w:tplc="381018A0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4" w15:restartNumberingAfterBreak="0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11FDF"/>
    <w:rsid w:val="00020E2A"/>
    <w:rsid w:val="0002577D"/>
    <w:rsid w:val="00057540"/>
    <w:rsid w:val="00062A26"/>
    <w:rsid w:val="00065F4D"/>
    <w:rsid w:val="000671E6"/>
    <w:rsid w:val="000861C8"/>
    <w:rsid w:val="000932BF"/>
    <w:rsid w:val="000A14C6"/>
    <w:rsid w:val="000A30A9"/>
    <w:rsid w:val="000B2DA4"/>
    <w:rsid w:val="000C12BA"/>
    <w:rsid w:val="000D33A3"/>
    <w:rsid w:val="000F31CD"/>
    <w:rsid w:val="001148AD"/>
    <w:rsid w:val="001157AC"/>
    <w:rsid w:val="00117DE5"/>
    <w:rsid w:val="00117E9E"/>
    <w:rsid w:val="00141BFB"/>
    <w:rsid w:val="00170803"/>
    <w:rsid w:val="001775B8"/>
    <w:rsid w:val="001A3D82"/>
    <w:rsid w:val="001D3D96"/>
    <w:rsid w:val="001D4291"/>
    <w:rsid w:val="001E7B7E"/>
    <w:rsid w:val="002210A3"/>
    <w:rsid w:val="00235C4F"/>
    <w:rsid w:val="00270F23"/>
    <w:rsid w:val="00272BBA"/>
    <w:rsid w:val="00281C78"/>
    <w:rsid w:val="00295C60"/>
    <w:rsid w:val="002B482C"/>
    <w:rsid w:val="002C620D"/>
    <w:rsid w:val="002E587A"/>
    <w:rsid w:val="00303201"/>
    <w:rsid w:val="00313D4D"/>
    <w:rsid w:val="00321E54"/>
    <w:rsid w:val="003220F8"/>
    <w:rsid w:val="00323A1D"/>
    <w:rsid w:val="0039491D"/>
    <w:rsid w:val="003F00DA"/>
    <w:rsid w:val="003F152F"/>
    <w:rsid w:val="003F2D9B"/>
    <w:rsid w:val="00413527"/>
    <w:rsid w:val="00427750"/>
    <w:rsid w:val="0043639A"/>
    <w:rsid w:val="00471C3D"/>
    <w:rsid w:val="00471C74"/>
    <w:rsid w:val="00475E5D"/>
    <w:rsid w:val="004A247C"/>
    <w:rsid w:val="004A2A25"/>
    <w:rsid w:val="004D5244"/>
    <w:rsid w:val="004E2CFA"/>
    <w:rsid w:val="004E6C7C"/>
    <w:rsid w:val="00502179"/>
    <w:rsid w:val="00507848"/>
    <w:rsid w:val="00516EEB"/>
    <w:rsid w:val="005228AF"/>
    <w:rsid w:val="00522D6D"/>
    <w:rsid w:val="005252DE"/>
    <w:rsid w:val="00533BB4"/>
    <w:rsid w:val="00556994"/>
    <w:rsid w:val="005629C0"/>
    <w:rsid w:val="005B3010"/>
    <w:rsid w:val="005B4485"/>
    <w:rsid w:val="005C333F"/>
    <w:rsid w:val="005E4FFF"/>
    <w:rsid w:val="0060009E"/>
    <w:rsid w:val="00651936"/>
    <w:rsid w:val="006A1D51"/>
    <w:rsid w:val="006A6C69"/>
    <w:rsid w:val="006B2191"/>
    <w:rsid w:val="006C02BB"/>
    <w:rsid w:val="006F26CA"/>
    <w:rsid w:val="006F4775"/>
    <w:rsid w:val="00700A0F"/>
    <w:rsid w:val="00713BE1"/>
    <w:rsid w:val="0071442E"/>
    <w:rsid w:val="007352AA"/>
    <w:rsid w:val="0074104B"/>
    <w:rsid w:val="00741632"/>
    <w:rsid w:val="00744426"/>
    <w:rsid w:val="00760632"/>
    <w:rsid w:val="00782D8D"/>
    <w:rsid w:val="0078625D"/>
    <w:rsid w:val="007A0866"/>
    <w:rsid w:val="007C77E9"/>
    <w:rsid w:val="007D2495"/>
    <w:rsid w:val="007E4C75"/>
    <w:rsid w:val="007F3184"/>
    <w:rsid w:val="007F443E"/>
    <w:rsid w:val="007F5297"/>
    <w:rsid w:val="008160C0"/>
    <w:rsid w:val="008226DA"/>
    <w:rsid w:val="00833E15"/>
    <w:rsid w:val="00844B63"/>
    <w:rsid w:val="008769B4"/>
    <w:rsid w:val="00883FB6"/>
    <w:rsid w:val="008B0F86"/>
    <w:rsid w:val="008C09AA"/>
    <w:rsid w:val="008F0E56"/>
    <w:rsid w:val="008F22B5"/>
    <w:rsid w:val="008F498E"/>
    <w:rsid w:val="00916C9A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C2D08"/>
    <w:rsid w:val="009C41A1"/>
    <w:rsid w:val="009E21E0"/>
    <w:rsid w:val="009F201C"/>
    <w:rsid w:val="00A4412F"/>
    <w:rsid w:val="00A92DF1"/>
    <w:rsid w:val="00AA2654"/>
    <w:rsid w:val="00AA7D7B"/>
    <w:rsid w:val="00AB262A"/>
    <w:rsid w:val="00AB276D"/>
    <w:rsid w:val="00AC1E0D"/>
    <w:rsid w:val="00AC5AF5"/>
    <w:rsid w:val="00AD13B7"/>
    <w:rsid w:val="00AE054A"/>
    <w:rsid w:val="00AF03A7"/>
    <w:rsid w:val="00B15B74"/>
    <w:rsid w:val="00B16ACA"/>
    <w:rsid w:val="00B274D0"/>
    <w:rsid w:val="00B35C27"/>
    <w:rsid w:val="00B53FA0"/>
    <w:rsid w:val="00BC49BC"/>
    <w:rsid w:val="00BD0ADF"/>
    <w:rsid w:val="00BD44C9"/>
    <w:rsid w:val="00BD5A1F"/>
    <w:rsid w:val="00BD66B4"/>
    <w:rsid w:val="00BD7D38"/>
    <w:rsid w:val="00BF0114"/>
    <w:rsid w:val="00BF23A1"/>
    <w:rsid w:val="00C02E85"/>
    <w:rsid w:val="00C13D75"/>
    <w:rsid w:val="00C20E83"/>
    <w:rsid w:val="00C255ED"/>
    <w:rsid w:val="00C33EEC"/>
    <w:rsid w:val="00C44D9D"/>
    <w:rsid w:val="00C93043"/>
    <w:rsid w:val="00C971D5"/>
    <w:rsid w:val="00CA50A7"/>
    <w:rsid w:val="00CA6075"/>
    <w:rsid w:val="00CE053B"/>
    <w:rsid w:val="00CE5D59"/>
    <w:rsid w:val="00D0082F"/>
    <w:rsid w:val="00D033C1"/>
    <w:rsid w:val="00D0788E"/>
    <w:rsid w:val="00D144EB"/>
    <w:rsid w:val="00D1547D"/>
    <w:rsid w:val="00D5444D"/>
    <w:rsid w:val="00D55973"/>
    <w:rsid w:val="00D643FB"/>
    <w:rsid w:val="00D70DF6"/>
    <w:rsid w:val="00D770EF"/>
    <w:rsid w:val="00D826ED"/>
    <w:rsid w:val="00DD7EDA"/>
    <w:rsid w:val="00DE20BA"/>
    <w:rsid w:val="00E10A25"/>
    <w:rsid w:val="00E121FF"/>
    <w:rsid w:val="00E15C23"/>
    <w:rsid w:val="00E462F6"/>
    <w:rsid w:val="00E50BCE"/>
    <w:rsid w:val="00E65EC6"/>
    <w:rsid w:val="00E7695C"/>
    <w:rsid w:val="00E77D19"/>
    <w:rsid w:val="00EA0193"/>
    <w:rsid w:val="00EC03F9"/>
    <w:rsid w:val="00EE4016"/>
    <w:rsid w:val="00F03390"/>
    <w:rsid w:val="00F14A82"/>
    <w:rsid w:val="00F22277"/>
    <w:rsid w:val="00F36F2F"/>
    <w:rsid w:val="00F45E5B"/>
    <w:rsid w:val="00F5131C"/>
    <w:rsid w:val="00F910A7"/>
    <w:rsid w:val="00FC0B7F"/>
    <w:rsid w:val="00FD27FE"/>
    <w:rsid w:val="00FD4322"/>
    <w:rsid w:val="00FD4C72"/>
    <w:rsid w:val="00FE0CAE"/>
    <w:rsid w:val="00FE1AFC"/>
    <w:rsid w:val="00FE6C8F"/>
    <w:rsid w:val="00FF068E"/>
    <w:rsid w:val="00FF2368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1385"/>
  <w15:docId w15:val="{7C51590E-4736-4614-A7A8-27157B8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21E54"/>
    <w:rPr>
      <w:rFonts w:ascii="Cambria" w:eastAsia="Times New Roman" w:hAnsi="Cambria" w:cs="Cambria"/>
      <w:lang w:val="en-US"/>
    </w:rPr>
  </w:style>
  <w:style w:type="paragraph" w:styleId="af0">
    <w:name w:val="footer"/>
    <w:basedOn w:val="a"/>
    <w:link w:val="af1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21E54"/>
    <w:rPr>
      <w:rFonts w:ascii="Cambria" w:eastAsia="Times New Roman" w:hAnsi="Cambria" w:cs="Cambr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A3D88-1380-4E5B-BEBA-000A3AD0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Хлопицына Марина Александровна</cp:lastModifiedBy>
  <cp:revision>15</cp:revision>
  <cp:lastPrinted>2022-10-24T06:57:00Z</cp:lastPrinted>
  <dcterms:created xsi:type="dcterms:W3CDTF">2023-12-15T08:18:00Z</dcterms:created>
  <dcterms:modified xsi:type="dcterms:W3CDTF">2024-06-10T13:51:00Z</dcterms:modified>
</cp:coreProperties>
</file>