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3742"/>
      </w:tblGrid>
      <w:tr w:rsidR="000B25E1" w:rsidRPr="000B25E1" w:rsidTr="000B25E1">
        <w:trPr>
          <w:tblCellSpacing w:w="0" w:type="dxa"/>
        </w:trPr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E6E6E6"/>
              <w:right w:val="nil"/>
            </w:tcBorders>
            <w:shd w:val="clear" w:color="auto" w:fill="F7F1E9"/>
            <w:tcMar>
              <w:top w:w="60" w:type="dxa"/>
              <w:left w:w="300" w:type="dxa"/>
              <w:bottom w:w="60" w:type="dxa"/>
              <w:right w:w="6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Базовые технические характеристики</w:t>
            </w:r>
          </w:p>
        </w:tc>
      </w:tr>
      <w:tr w:rsidR="000B25E1" w:rsidRPr="000B25E1" w:rsidTr="000B25E1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Характеристики наматываемых материалов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0B25E1" w:rsidRPr="000B25E1" w:rsidRDefault="000B25E1" w:rsidP="000B25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B25E1" w:rsidRPr="000B25E1" w:rsidTr="000B25E1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Толщина ленты, мм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ru-RU"/>
              </w:rPr>
              <w:t>0,1-0,35</w:t>
            </w:r>
            <w:r w:rsidRPr="000B25E1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 xml:space="preserve">   </w:t>
            </w:r>
            <w:r w:rsidRPr="000B25E1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lang w:eastAsia="ru-RU"/>
              </w:rPr>
              <w:t>0,02</w:t>
            </w:r>
          </w:p>
        </w:tc>
      </w:tr>
      <w:tr w:rsidR="000B25E1" w:rsidRPr="000B25E1" w:rsidTr="000B25E1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Внутренний диаметр тороидального сердечника, мм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ru-RU"/>
              </w:rPr>
              <w:t xml:space="preserve">10-50  </w:t>
            </w:r>
            <w:r w:rsidRPr="000B25E1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>145</w:t>
            </w:r>
          </w:p>
        </w:tc>
      </w:tr>
      <w:tr w:rsidR="000B25E1" w:rsidRPr="000B25E1" w:rsidTr="000B25E1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Наружный диаметр тороидального сердечника, мм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ru-RU"/>
              </w:rPr>
              <w:t xml:space="preserve">20-100   </w:t>
            </w:r>
            <w:r w:rsidRPr="000B25E1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>155</w:t>
            </w:r>
          </w:p>
        </w:tc>
      </w:tr>
      <w:tr w:rsidR="000B25E1" w:rsidRPr="000B25E1" w:rsidTr="000B25E1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Наибольший размер внутреннего окна для прямоугольного сердечника, мм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100</w:t>
            </w:r>
          </w:p>
        </w:tc>
      </w:tr>
      <w:tr w:rsidR="000B25E1" w:rsidRPr="000B25E1" w:rsidTr="000B25E1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Наибольший наружный размер прямоугольного сердечника, мм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200</w:t>
            </w:r>
          </w:p>
        </w:tc>
      </w:tr>
      <w:tr w:rsidR="000B25E1" w:rsidRPr="000B25E1" w:rsidTr="000B25E1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Наибольший наружный размер сматываемого рулона, мм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350</w:t>
            </w:r>
          </w:p>
        </w:tc>
      </w:tr>
      <w:tr w:rsidR="000B25E1" w:rsidRPr="000B25E1" w:rsidTr="000B25E1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Номинальная скорость вала намотки (50Гц), об/мин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140</w:t>
            </w:r>
          </w:p>
        </w:tc>
      </w:tr>
      <w:tr w:rsidR="000B25E1" w:rsidRPr="000B25E1" w:rsidTr="000B25E1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Номинальный крутящий момент, </w:t>
            </w:r>
            <w:proofErr w:type="spellStart"/>
            <w:r w:rsidRPr="000B25E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Н×м</w:t>
            </w:r>
            <w:proofErr w:type="spellEnd"/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143</w:t>
            </w:r>
          </w:p>
        </w:tc>
      </w:tr>
      <w:tr w:rsidR="000B25E1" w:rsidRPr="000B25E1" w:rsidTr="000B25E1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Кратность счета оборотов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1/20</w:t>
            </w:r>
          </w:p>
        </w:tc>
      </w:tr>
      <w:tr w:rsidR="000B25E1" w:rsidRPr="000B25E1" w:rsidTr="000B25E1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Тип датчика счета оборотов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оптический, реверсивный</w:t>
            </w:r>
          </w:p>
        </w:tc>
      </w:tr>
      <w:tr w:rsidR="000B25E1" w:rsidRPr="000B25E1" w:rsidTr="000B25E1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Наличие стояночного тормоза вала намотки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нет</w:t>
            </w:r>
          </w:p>
        </w:tc>
      </w:tr>
      <w:tr w:rsidR="000B25E1" w:rsidRPr="000B25E1" w:rsidTr="000B25E1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Ход пиноли затвора, мм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50</w:t>
            </w:r>
          </w:p>
        </w:tc>
      </w:tr>
      <w:tr w:rsidR="000B25E1" w:rsidRPr="000B25E1" w:rsidTr="000B25E1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Ширина ленты, мм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 xml:space="preserve">4-40    </w:t>
            </w:r>
            <w:r w:rsidRPr="000B25E1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lang w:eastAsia="ru-RU"/>
              </w:rPr>
              <w:t>10</w:t>
            </w:r>
          </w:p>
        </w:tc>
      </w:tr>
      <w:tr w:rsidR="000B25E1" w:rsidRPr="000B25E1" w:rsidTr="000B25E1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Характеристики ванны электрофореза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0B25E1" w:rsidRPr="000B25E1" w:rsidRDefault="000B25E1" w:rsidP="000B25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B25E1" w:rsidRPr="000B25E1" w:rsidTr="000B25E1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Температура сушки покрытия, °С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100-200</w:t>
            </w:r>
          </w:p>
        </w:tc>
      </w:tr>
      <w:tr w:rsidR="000B25E1" w:rsidRPr="000B25E1" w:rsidTr="000B25E1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Температура подогрева ванны электрофореза, °С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60</w:t>
            </w:r>
          </w:p>
        </w:tc>
      </w:tr>
      <w:tr w:rsidR="000B25E1" w:rsidRPr="000B25E1" w:rsidTr="000B25E1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Напряжение/ток ванны электрофореза, В/А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0-500/5</w:t>
            </w:r>
          </w:p>
        </w:tc>
      </w:tr>
      <w:tr w:rsidR="000B25E1" w:rsidRPr="000B25E1" w:rsidTr="000B25E1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Общие технические характеристики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0B25E1" w:rsidRPr="000B25E1" w:rsidRDefault="000B25E1" w:rsidP="000B25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B25E1" w:rsidRPr="000B25E1" w:rsidTr="000B25E1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Тип размещения станка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напольный</w:t>
            </w:r>
          </w:p>
        </w:tc>
      </w:tr>
      <w:tr w:rsidR="000B25E1" w:rsidRPr="000B25E1" w:rsidTr="000B25E1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Габаритные размеры Д×Ш×В, мм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2100×900×1800</w:t>
            </w:r>
          </w:p>
        </w:tc>
      </w:tr>
      <w:tr w:rsidR="000B25E1" w:rsidRPr="000B25E1" w:rsidTr="000B25E1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Вес станка, кг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500</w:t>
            </w:r>
          </w:p>
        </w:tc>
      </w:tr>
      <w:tr w:rsidR="000B25E1" w:rsidRPr="000B25E1" w:rsidTr="000B25E1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Напряжение/частота питания, В/Гц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380/50</w:t>
            </w:r>
          </w:p>
        </w:tc>
      </w:tr>
      <w:tr w:rsidR="000B25E1" w:rsidRPr="000B25E1" w:rsidTr="000B25E1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Потребляемая мощность, кВт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7,5</w:t>
            </w:r>
          </w:p>
        </w:tc>
      </w:tr>
      <w:tr w:rsidR="000B25E1" w:rsidRPr="000B25E1" w:rsidTr="000B25E1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Давление воздушной магистрали, МПа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0,6</w:t>
            </w:r>
          </w:p>
        </w:tc>
      </w:tr>
      <w:tr w:rsidR="000B25E1" w:rsidRPr="000B25E1" w:rsidTr="000B25E1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Климатическое исполнение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УХЛ4</w:t>
            </w:r>
          </w:p>
        </w:tc>
      </w:tr>
      <w:tr w:rsidR="000B25E1" w:rsidRPr="000B25E1" w:rsidTr="000B25E1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Тип электрозащиты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IP44</w:t>
            </w:r>
          </w:p>
        </w:tc>
      </w:tr>
      <w:tr w:rsidR="000B25E1" w:rsidRPr="000B25E1" w:rsidTr="000B25E1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Тип блока управления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с ЧПУ</w:t>
            </w:r>
          </w:p>
        </w:tc>
      </w:tr>
      <w:tr w:rsidR="000B25E1" w:rsidRPr="000B25E1" w:rsidTr="000B25E1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Необходимость фиксации станка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нет</w:t>
            </w:r>
          </w:p>
        </w:tc>
      </w:tr>
      <w:tr w:rsidR="000B25E1" w:rsidRPr="000B25E1" w:rsidTr="000B25E1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Наличие защитного экрана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есть</w:t>
            </w:r>
          </w:p>
        </w:tc>
      </w:tr>
      <w:tr w:rsidR="000B25E1" w:rsidRPr="000B25E1" w:rsidTr="000B25E1">
        <w:trPr>
          <w:tblCellSpacing w:w="0" w:type="dxa"/>
        </w:trPr>
        <w:tc>
          <w:tcPr>
            <w:tcW w:w="3000" w:type="pct"/>
            <w:tcBorders>
              <w:top w:val="dotted" w:sz="8" w:space="0" w:color="CCCCCC"/>
              <w:left w:val="nil"/>
              <w:bottom w:val="nil"/>
              <w:right w:val="single" w:sz="8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Наличие освещения рабочей зоны</w:t>
            </w:r>
          </w:p>
        </w:tc>
        <w:tc>
          <w:tcPr>
            <w:tcW w:w="5000" w:type="pct"/>
            <w:tcBorders>
              <w:top w:val="dotted" w:sz="8" w:space="0" w:color="CCCCCC"/>
              <w:left w:val="nil"/>
              <w:bottom w:val="nil"/>
              <w:right w:val="nil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0B25E1" w:rsidRPr="000B25E1" w:rsidRDefault="000B25E1" w:rsidP="000B25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5E1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есть</w:t>
            </w:r>
          </w:p>
        </w:tc>
      </w:tr>
    </w:tbl>
    <w:p w:rsidR="00D60B0F" w:rsidRDefault="00D60B0F">
      <w:bookmarkStart w:id="0" w:name="_GoBack"/>
      <w:bookmarkEnd w:id="0"/>
    </w:p>
    <w:sectPr w:rsidR="00D60B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5E1"/>
    <w:rsid w:val="000B25E1"/>
    <w:rsid w:val="00D60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65020B-FB42-471A-98BE-620994A4E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51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2024-05-24T06:51:00Z</dcterms:created>
  <dcterms:modified xsi:type="dcterms:W3CDTF">2024-05-24T06:51:00Z</dcterms:modified>
</cp:coreProperties>
</file>