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2B2" w:rsidRPr="006132B2" w:rsidRDefault="006132B2" w:rsidP="006132B2">
      <w:r w:rsidRPr="006132B2">
        <w:t>Устройство для намотки конвейерных лент ITBW-1600-12, ICE-</w:t>
      </w:r>
      <w:proofErr w:type="spellStart"/>
      <w:r w:rsidRPr="006132B2">
        <w:t>Trade</w:t>
      </w:r>
      <w:proofErr w:type="spellEnd"/>
      <w:r w:rsidRPr="006132B2">
        <w:t xml:space="preserve"> - 1 шт.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81"/>
        <w:gridCol w:w="3318"/>
        <w:gridCol w:w="656"/>
      </w:tblGrid>
      <w:tr w:rsidR="006132B2" w:rsidRPr="006132B2" w:rsidTr="006132B2">
        <w:trPr>
          <w:gridAfter w:val="1"/>
          <w:wAfter w:w="585" w:type="dxa"/>
          <w:tblCellSpacing w:w="15" w:type="dxa"/>
        </w:trPr>
        <w:tc>
          <w:tcPr>
            <w:tcW w:w="5880" w:type="dxa"/>
            <w:vAlign w:val="center"/>
            <w:hideMark/>
          </w:tcPr>
          <w:p w:rsidR="006132B2" w:rsidRPr="006132B2" w:rsidRDefault="006132B2" w:rsidP="006132B2">
            <w:r w:rsidRPr="006132B2">
              <w:t xml:space="preserve">Тип намотчика </w:t>
            </w:r>
          </w:p>
        </w:tc>
        <w:tc>
          <w:tcPr>
            <w:tcW w:w="3480" w:type="dxa"/>
            <w:vAlign w:val="center"/>
            <w:hideMark/>
          </w:tcPr>
          <w:p w:rsidR="006132B2" w:rsidRPr="006132B2" w:rsidRDefault="006132B2" w:rsidP="006132B2">
            <w:r w:rsidRPr="006132B2">
              <w:t>Мобильный, для</w:t>
            </w:r>
            <w:r w:rsidRPr="006132B2">
              <w:br/>
              <w:t>транспортерных лент</w:t>
            </w:r>
          </w:p>
        </w:tc>
      </w:tr>
      <w:tr w:rsidR="006132B2" w:rsidRPr="006132B2" w:rsidTr="006132B2">
        <w:trPr>
          <w:gridAfter w:val="1"/>
          <w:wAfter w:w="585" w:type="dxa"/>
          <w:tblCellSpacing w:w="15" w:type="dxa"/>
        </w:trPr>
        <w:tc>
          <w:tcPr>
            <w:tcW w:w="5880" w:type="dxa"/>
            <w:vAlign w:val="center"/>
            <w:hideMark/>
          </w:tcPr>
          <w:p w:rsidR="006132B2" w:rsidRPr="006132B2" w:rsidRDefault="006132B2" w:rsidP="006132B2">
            <w:r w:rsidRPr="006132B2">
              <w:sym w:font="Symbol" w:char="F0B7"/>
            </w:r>
            <w:r w:rsidRPr="006132B2">
              <w:t xml:space="preserve"> Намотка и смотка ленты </w:t>
            </w:r>
          </w:p>
        </w:tc>
        <w:tc>
          <w:tcPr>
            <w:tcW w:w="3480" w:type="dxa"/>
            <w:vAlign w:val="center"/>
            <w:hideMark/>
          </w:tcPr>
          <w:p w:rsidR="006132B2" w:rsidRPr="006132B2" w:rsidRDefault="006132B2" w:rsidP="006132B2">
            <w:r w:rsidRPr="006132B2">
              <w:t>Да</w:t>
            </w:r>
          </w:p>
        </w:tc>
      </w:tr>
      <w:tr w:rsidR="006132B2" w:rsidRPr="006132B2" w:rsidTr="006132B2">
        <w:trPr>
          <w:gridAfter w:val="1"/>
          <w:wAfter w:w="585" w:type="dxa"/>
          <w:tblCellSpacing w:w="15" w:type="dxa"/>
        </w:trPr>
        <w:tc>
          <w:tcPr>
            <w:tcW w:w="5880" w:type="dxa"/>
            <w:vAlign w:val="center"/>
            <w:hideMark/>
          </w:tcPr>
          <w:p w:rsidR="006132B2" w:rsidRPr="006132B2" w:rsidRDefault="006132B2" w:rsidP="006132B2">
            <w:r w:rsidRPr="006132B2">
              <w:sym w:font="Symbol" w:char="F0B7"/>
            </w:r>
            <w:r w:rsidRPr="006132B2">
              <w:t xml:space="preserve"> Напряжение питающей сети, В </w:t>
            </w:r>
          </w:p>
        </w:tc>
        <w:tc>
          <w:tcPr>
            <w:tcW w:w="3480" w:type="dxa"/>
            <w:vAlign w:val="center"/>
            <w:hideMark/>
          </w:tcPr>
          <w:p w:rsidR="006132B2" w:rsidRPr="006132B2" w:rsidRDefault="006132B2" w:rsidP="006132B2">
            <w:r w:rsidRPr="006132B2">
              <w:t>380</w:t>
            </w:r>
          </w:p>
        </w:tc>
      </w:tr>
      <w:tr w:rsidR="006132B2" w:rsidRPr="006132B2" w:rsidTr="006132B2">
        <w:trPr>
          <w:gridAfter w:val="1"/>
          <w:wAfter w:w="585" w:type="dxa"/>
          <w:tblCellSpacing w:w="15" w:type="dxa"/>
        </w:trPr>
        <w:tc>
          <w:tcPr>
            <w:tcW w:w="5880" w:type="dxa"/>
            <w:vAlign w:val="center"/>
            <w:hideMark/>
          </w:tcPr>
          <w:p w:rsidR="006132B2" w:rsidRPr="006132B2" w:rsidRDefault="006132B2" w:rsidP="006132B2">
            <w:r w:rsidRPr="006132B2">
              <w:sym w:font="Symbol" w:char="F0B7"/>
            </w:r>
            <w:r w:rsidRPr="006132B2">
              <w:t xml:space="preserve"> Частота, Гц </w:t>
            </w:r>
          </w:p>
        </w:tc>
        <w:tc>
          <w:tcPr>
            <w:tcW w:w="3480" w:type="dxa"/>
            <w:vAlign w:val="center"/>
            <w:hideMark/>
          </w:tcPr>
          <w:p w:rsidR="006132B2" w:rsidRPr="006132B2" w:rsidRDefault="006132B2" w:rsidP="006132B2">
            <w:r w:rsidRPr="006132B2">
              <w:t>50</w:t>
            </w:r>
          </w:p>
        </w:tc>
      </w:tr>
      <w:tr w:rsidR="006132B2" w:rsidRPr="006132B2" w:rsidTr="006132B2">
        <w:trPr>
          <w:gridAfter w:val="1"/>
          <w:wAfter w:w="585" w:type="dxa"/>
          <w:tblCellSpacing w:w="15" w:type="dxa"/>
        </w:trPr>
        <w:tc>
          <w:tcPr>
            <w:tcW w:w="5880" w:type="dxa"/>
            <w:vAlign w:val="center"/>
            <w:hideMark/>
          </w:tcPr>
          <w:p w:rsidR="006132B2" w:rsidRPr="006132B2" w:rsidRDefault="006132B2" w:rsidP="006132B2">
            <w:r w:rsidRPr="006132B2">
              <w:sym w:font="Symbol" w:char="F0B7"/>
            </w:r>
            <w:r w:rsidRPr="006132B2">
              <w:t xml:space="preserve"> Максимальный крутящий момент на</w:t>
            </w:r>
            <w:r w:rsidRPr="006132B2">
              <w:br/>
              <w:t xml:space="preserve">заводной оси, </w:t>
            </w:r>
            <w:proofErr w:type="spellStart"/>
            <w:r w:rsidRPr="006132B2">
              <w:t>Нм</w:t>
            </w:r>
            <w:proofErr w:type="spellEnd"/>
          </w:p>
        </w:tc>
        <w:tc>
          <w:tcPr>
            <w:tcW w:w="3480" w:type="dxa"/>
            <w:vAlign w:val="center"/>
            <w:hideMark/>
          </w:tcPr>
          <w:p w:rsidR="006132B2" w:rsidRPr="006132B2" w:rsidRDefault="006132B2" w:rsidP="006132B2">
            <w:r w:rsidRPr="006132B2">
              <w:t>Не менее 9000</w:t>
            </w:r>
          </w:p>
        </w:tc>
      </w:tr>
      <w:tr w:rsidR="006132B2" w:rsidRPr="006132B2" w:rsidTr="006132B2">
        <w:trPr>
          <w:tblCellSpacing w:w="15" w:type="dxa"/>
        </w:trPr>
        <w:tc>
          <w:tcPr>
            <w:tcW w:w="5880" w:type="dxa"/>
            <w:vAlign w:val="center"/>
            <w:hideMark/>
          </w:tcPr>
          <w:p w:rsidR="006132B2" w:rsidRPr="006132B2" w:rsidRDefault="006132B2" w:rsidP="006132B2">
            <w:r w:rsidRPr="006132B2">
              <w:sym w:font="Symbol" w:char="F0B7"/>
            </w:r>
            <w:r w:rsidRPr="006132B2">
              <w:t xml:space="preserve"> Вторичный привод </w:t>
            </w:r>
          </w:p>
        </w:tc>
        <w:tc>
          <w:tcPr>
            <w:tcW w:w="2835" w:type="dxa"/>
            <w:vAlign w:val="center"/>
            <w:hideMark/>
          </w:tcPr>
          <w:p w:rsidR="006132B2" w:rsidRPr="006132B2" w:rsidRDefault="006132B2" w:rsidP="006132B2">
            <w:r w:rsidRPr="006132B2">
              <w:t xml:space="preserve">Тройная </w:t>
            </w:r>
          </w:p>
        </w:tc>
        <w:tc>
          <w:tcPr>
            <w:tcW w:w="630" w:type="dxa"/>
            <w:vAlign w:val="center"/>
            <w:hideMark/>
          </w:tcPr>
          <w:p w:rsidR="006132B2" w:rsidRPr="006132B2" w:rsidRDefault="006132B2" w:rsidP="006132B2">
            <w:r w:rsidRPr="006132B2">
              <w:t>цепь</w:t>
            </w:r>
          </w:p>
        </w:tc>
      </w:tr>
      <w:tr w:rsidR="006132B2" w:rsidRPr="006132B2" w:rsidTr="006132B2">
        <w:trPr>
          <w:tblCellSpacing w:w="15" w:type="dxa"/>
        </w:trPr>
        <w:tc>
          <w:tcPr>
            <w:tcW w:w="5880" w:type="dxa"/>
            <w:vAlign w:val="center"/>
            <w:hideMark/>
          </w:tcPr>
          <w:p w:rsidR="006132B2" w:rsidRPr="006132B2" w:rsidRDefault="006132B2" w:rsidP="006132B2">
            <w:r w:rsidRPr="006132B2">
              <w:sym w:font="Symbol" w:char="F0B7"/>
            </w:r>
            <w:r w:rsidRPr="006132B2">
              <w:t xml:space="preserve"> Скорость намотки, м/мин </w:t>
            </w:r>
          </w:p>
        </w:tc>
        <w:tc>
          <w:tcPr>
            <w:tcW w:w="3075" w:type="dxa"/>
            <w:vAlign w:val="center"/>
            <w:hideMark/>
          </w:tcPr>
          <w:p w:rsidR="006132B2" w:rsidRPr="006132B2" w:rsidRDefault="006132B2" w:rsidP="006132B2">
            <w:r w:rsidRPr="006132B2">
              <w:t xml:space="preserve">До </w:t>
            </w:r>
          </w:p>
        </w:tc>
        <w:tc>
          <w:tcPr>
            <w:tcW w:w="390" w:type="dxa"/>
            <w:vAlign w:val="center"/>
            <w:hideMark/>
          </w:tcPr>
          <w:p w:rsidR="006132B2" w:rsidRPr="006132B2" w:rsidRDefault="006132B2" w:rsidP="006132B2">
            <w:r w:rsidRPr="006132B2">
              <w:t>10</w:t>
            </w:r>
          </w:p>
        </w:tc>
      </w:tr>
      <w:tr w:rsidR="006132B2" w:rsidRPr="006132B2" w:rsidTr="006132B2">
        <w:trPr>
          <w:tblCellSpacing w:w="15" w:type="dxa"/>
        </w:trPr>
        <w:tc>
          <w:tcPr>
            <w:tcW w:w="5880" w:type="dxa"/>
            <w:vAlign w:val="center"/>
            <w:hideMark/>
          </w:tcPr>
          <w:p w:rsidR="006132B2" w:rsidRPr="006132B2" w:rsidRDefault="006132B2" w:rsidP="006132B2">
            <w:r w:rsidRPr="006132B2">
              <w:sym w:font="Symbol" w:char="F0B7"/>
            </w:r>
            <w:r w:rsidRPr="006132B2">
              <w:t xml:space="preserve"> Габариты (</w:t>
            </w:r>
            <w:proofErr w:type="spellStart"/>
            <w:r w:rsidRPr="006132B2">
              <w:t>ДхШхВ</w:t>
            </w:r>
            <w:proofErr w:type="spellEnd"/>
            <w:r w:rsidRPr="006132B2">
              <w:t xml:space="preserve">), мм </w:t>
            </w:r>
          </w:p>
        </w:tc>
        <w:tc>
          <w:tcPr>
            <w:tcW w:w="3480" w:type="dxa"/>
            <w:vAlign w:val="center"/>
            <w:hideMark/>
          </w:tcPr>
          <w:p w:rsidR="006132B2" w:rsidRPr="006132B2" w:rsidRDefault="006132B2" w:rsidP="006132B2">
            <w:r w:rsidRPr="006132B2">
              <w:t>Не более 3000х2000х2100</w:t>
            </w:r>
          </w:p>
        </w:tc>
        <w:tc>
          <w:tcPr>
            <w:tcW w:w="0" w:type="auto"/>
            <w:vAlign w:val="center"/>
            <w:hideMark/>
          </w:tcPr>
          <w:p w:rsidR="006132B2" w:rsidRPr="006132B2" w:rsidRDefault="006132B2" w:rsidP="006132B2"/>
        </w:tc>
      </w:tr>
      <w:tr w:rsidR="006132B2" w:rsidRPr="006132B2" w:rsidTr="006132B2">
        <w:trPr>
          <w:tblCellSpacing w:w="15" w:type="dxa"/>
        </w:trPr>
        <w:tc>
          <w:tcPr>
            <w:tcW w:w="5880" w:type="dxa"/>
            <w:vAlign w:val="center"/>
            <w:hideMark/>
          </w:tcPr>
          <w:p w:rsidR="006132B2" w:rsidRPr="006132B2" w:rsidRDefault="006132B2" w:rsidP="006132B2">
            <w:r w:rsidRPr="006132B2">
              <w:sym w:font="Symbol" w:char="F0B7"/>
            </w:r>
            <w:r w:rsidRPr="006132B2">
              <w:t xml:space="preserve"> Подключение к сети </w:t>
            </w:r>
          </w:p>
        </w:tc>
        <w:tc>
          <w:tcPr>
            <w:tcW w:w="3480" w:type="dxa"/>
            <w:vAlign w:val="center"/>
            <w:hideMark/>
          </w:tcPr>
          <w:p w:rsidR="006132B2" w:rsidRPr="006132B2" w:rsidRDefault="006132B2" w:rsidP="006132B2">
            <w:r w:rsidRPr="006132B2">
              <w:t>Кабель питания с</w:t>
            </w:r>
            <w:r w:rsidRPr="006132B2">
              <w:br/>
              <w:t>контактным штекером,</w:t>
            </w:r>
            <w:r w:rsidRPr="006132B2">
              <w:br/>
              <w:t>кабель сматывается на</w:t>
            </w:r>
            <w:r w:rsidRPr="006132B2">
              <w:br/>
              <w:t>бухту, длинна сетевого</w:t>
            </w:r>
            <w:r w:rsidRPr="006132B2">
              <w:br/>
              <w:t>кабеля 20м.</w:t>
            </w:r>
          </w:p>
        </w:tc>
        <w:tc>
          <w:tcPr>
            <w:tcW w:w="0" w:type="auto"/>
            <w:vAlign w:val="center"/>
            <w:hideMark/>
          </w:tcPr>
          <w:p w:rsidR="006132B2" w:rsidRPr="006132B2" w:rsidRDefault="006132B2" w:rsidP="006132B2"/>
        </w:tc>
      </w:tr>
      <w:tr w:rsidR="006132B2" w:rsidRPr="006132B2" w:rsidTr="006132B2">
        <w:trPr>
          <w:tblCellSpacing w:w="15" w:type="dxa"/>
        </w:trPr>
        <w:tc>
          <w:tcPr>
            <w:tcW w:w="5880" w:type="dxa"/>
            <w:vAlign w:val="center"/>
            <w:hideMark/>
          </w:tcPr>
          <w:p w:rsidR="006132B2" w:rsidRPr="006132B2" w:rsidRDefault="006132B2" w:rsidP="006132B2">
            <w:r w:rsidRPr="006132B2">
              <w:sym w:font="Symbol" w:char="F0B7"/>
            </w:r>
            <w:r w:rsidRPr="006132B2">
              <w:t xml:space="preserve"> Вес намотчика, кг </w:t>
            </w:r>
          </w:p>
        </w:tc>
        <w:tc>
          <w:tcPr>
            <w:tcW w:w="3480" w:type="dxa"/>
            <w:vAlign w:val="center"/>
            <w:hideMark/>
          </w:tcPr>
          <w:p w:rsidR="006132B2" w:rsidRPr="006132B2" w:rsidRDefault="006132B2" w:rsidP="006132B2">
            <w:r w:rsidRPr="006132B2">
              <w:t>Не более 3800</w:t>
            </w:r>
          </w:p>
        </w:tc>
        <w:tc>
          <w:tcPr>
            <w:tcW w:w="0" w:type="auto"/>
            <w:vAlign w:val="center"/>
            <w:hideMark/>
          </w:tcPr>
          <w:p w:rsidR="006132B2" w:rsidRPr="006132B2" w:rsidRDefault="006132B2" w:rsidP="006132B2"/>
        </w:tc>
      </w:tr>
      <w:tr w:rsidR="006132B2" w:rsidRPr="006132B2" w:rsidTr="006132B2">
        <w:trPr>
          <w:tblCellSpacing w:w="15" w:type="dxa"/>
        </w:trPr>
        <w:tc>
          <w:tcPr>
            <w:tcW w:w="5880" w:type="dxa"/>
            <w:vAlign w:val="center"/>
            <w:hideMark/>
          </w:tcPr>
          <w:p w:rsidR="006132B2" w:rsidRPr="006132B2" w:rsidRDefault="006132B2" w:rsidP="006132B2">
            <w:r w:rsidRPr="006132B2">
              <w:sym w:font="Symbol" w:char="F0B7"/>
            </w:r>
            <w:r w:rsidRPr="006132B2">
              <w:t xml:space="preserve"> Максимальный диаметр бухты, мм </w:t>
            </w:r>
          </w:p>
        </w:tc>
        <w:tc>
          <w:tcPr>
            <w:tcW w:w="3480" w:type="dxa"/>
            <w:vAlign w:val="center"/>
            <w:hideMark/>
          </w:tcPr>
          <w:p w:rsidR="006132B2" w:rsidRPr="006132B2" w:rsidRDefault="006132B2" w:rsidP="006132B2">
            <w:r w:rsidRPr="006132B2">
              <w:t>До 3000</w:t>
            </w:r>
          </w:p>
        </w:tc>
        <w:tc>
          <w:tcPr>
            <w:tcW w:w="0" w:type="auto"/>
            <w:vAlign w:val="center"/>
            <w:hideMark/>
          </w:tcPr>
          <w:p w:rsidR="006132B2" w:rsidRPr="006132B2" w:rsidRDefault="006132B2" w:rsidP="006132B2"/>
        </w:tc>
      </w:tr>
      <w:tr w:rsidR="006132B2" w:rsidRPr="006132B2" w:rsidTr="006132B2">
        <w:trPr>
          <w:tblCellSpacing w:w="15" w:type="dxa"/>
        </w:trPr>
        <w:tc>
          <w:tcPr>
            <w:tcW w:w="5880" w:type="dxa"/>
            <w:vAlign w:val="center"/>
            <w:hideMark/>
          </w:tcPr>
          <w:p w:rsidR="006132B2" w:rsidRPr="006132B2" w:rsidRDefault="006132B2" w:rsidP="006132B2">
            <w:r w:rsidRPr="006132B2">
              <w:sym w:font="Symbol" w:char="F0B7"/>
            </w:r>
            <w:r w:rsidRPr="006132B2">
              <w:t xml:space="preserve"> Максимальная ширина ленты, мм </w:t>
            </w:r>
          </w:p>
        </w:tc>
        <w:tc>
          <w:tcPr>
            <w:tcW w:w="3480" w:type="dxa"/>
            <w:vAlign w:val="center"/>
            <w:hideMark/>
          </w:tcPr>
          <w:p w:rsidR="006132B2" w:rsidRPr="006132B2" w:rsidRDefault="006132B2" w:rsidP="006132B2">
            <w:r w:rsidRPr="006132B2">
              <w:t>До 1600</w:t>
            </w:r>
          </w:p>
        </w:tc>
        <w:tc>
          <w:tcPr>
            <w:tcW w:w="0" w:type="auto"/>
            <w:vAlign w:val="center"/>
            <w:hideMark/>
          </w:tcPr>
          <w:p w:rsidR="006132B2" w:rsidRPr="006132B2" w:rsidRDefault="006132B2" w:rsidP="006132B2"/>
        </w:tc>
      </w:tr>
      <w:tr w:rsidR="006132B2" w:rsidRPr="006132B2" w:rsidTr="006132B2">
        <w:trPr>
          <w:tblCellSpacing w:w="15" w:type="dxa"/>
        </w:trPr>
        <w:tc>
          <w:tcPr>
            <w:tcW w:w="5880" w:type="dxa"/>
            <w:vAlign w:val="center"/>
            <w:hideMark/>
          </w:tcPr>
          <w:p w:rsidR="006132B2" w:rsidRPr="006132B2" w:rsidRDefault="006132B2" w:rsidP="006132B2">
            <w:r w:rsidRPr="006132B2">
              <w:sym w:font="Symbol" w:char="F0B7"/>
            </w:r>
            <w:r w:rsidRPr="006132B2">
              <w:t xml:space="preserve"> Максимальный вес бухты ленты, т </w:t>
            </w:r>
          </w:p>
        </w:tc>
        <w:tc>
          <w:tcPr>
            <w:tcW w:w="3480" w:type="dxa"/>
            <w:vAlign w:val="center"/>
            <w:hideMark/>
          </w:tcPr>
          <w:p w:rsidR="006132B2" w:rsidRPr="006132B2" w:rsidRDefault="006132B2" w:rsidP="006132B2">
            <w:r w:rsidRPr="006132B2">
              <w:t>До 12</w:t>
            </w:r>
          </w:p>
        </w:tc>
        <w:tc>
          <w:tcPr>
            <w:tcW w:w="0" w:type="auto"/>
            <w:vAlign w:val="center"/>
            <w:hideMark/>
          </w:tcPr>
          <w:p w:rsidR="006132B2" w:rsidRPr="006132B2" w:rsidRDefault="006132B2" w:rsidP="006132B2"/>
        </w:tc>
      </w:tr>
      <w:tr w:rsidR="006132B2" w:rsidRPr="006132B2" w:rsidTr="006132B2">
        <w:trPr>
          <w:tblCellSpacing w:w="15" w:type="dxa"/>
        </w:trPr>
        <w:tc>
          <w:tcPr>
            <w:tcW w:w="5880" w:type="dxa"/>
            <w:vAlign w:val="center"/>
            <w:hideMark/>
          </w:tcPr>
          <w:p w:rsidR="006132B2" w:rsidRPr="006132B2" w:rsidRDefault="006132B2" w:rsidP="006132B2">
            <w:r w:rsidRPr="006132B2">
              <w:sym w:font="Symbol" w:char="F0B7"/>
            </w:r>
            <w:r w:rsidRPr="006132B2">
              <w:t xml:space="preserve"> Намоточные оси </w:t>
            </w:r>
          </w:p>
        </w:tc>
        <w:tc>
          <w:tcPr>
            <w:tcW w:w="3480" w:type="dxa"/>
            <w:vAlign w:val="center"/>
            <w:hideMark/>
          </w:tcPr>
          <w:p w:rsidR="006132B2" w:rsidRPr="006132B2" w:rsidRDefault="006132B2" w:rsidP="006132B2">
            <w:r w:rsidRPr="006132B2">
              <w:t>Четырехгранные валы:</w:t>
            </w:r>
            <w:r w:rsidRPr="006132B2">
              <w:br/>
              <w:t>140х140 мм - загрузка ленты</w:t>
            </w:r>
            <w:r w:rsidRPr="006132B2">
              <w:br/>
              <w:t>до 1600мм весом до 12т;</w:t>
            </w:r>
            <w:r w:rsidRPr="006132B2">
              <w:br/>
              <w:t>100х100 мм - загрузка ленты</w:t>
            </w:r>
            <w:r w:rsidRPr="006132B2">
              <w:br/>
              <w:t>до 800 мм весом до 3,5т</w:t>
            </w:r>
          </w:p>
        </w:tc>
        <w:tc>
          <w:tcPr>
            <w:tcW w:w="0" w:type="auto"/>
            <w:vAlign w:val="center"/>
            <w:hideMark/>
          </w:tcPr>
          <w:p w:rsidR="006132B2" w:rsidRPr="006132B2" w:rsidRDefault="006132B2" w:rsidP="006132B2"/>
        </w:tc>
      </w:tr>
      <w:tr w:rsidR="006132B2" w:rsidRPr="006132B2" w:rsidTr="006132B2">
        <w:trPr>
          <w:tblCellSpacing w:w="15" w:type="dxa"/>
        </w:trPr>
        <w:tc>
          <w:tcPr>
            <w:tcW w:w="5880" w:type="dxa"/>
            <w:vAlign w:val="center"/>
            <w:hideMark/>
          </w:tcPr>
          <w:p w:rsidR="006132B2" w:rsidRPr="006132B2" w:rsidRDefault="006132B2" w:rsidP="006132B2">
            <w:r w:rsidRPr="006132B2">
              <w:sym w:font="Symbol" w:char="F0B7"/>
            </w:r>
            <w:r w:rsidRPr="006132B2">
              <w:t xml:space="preserve"> Поддержка оси </w:t>
            </w:r>
          </w:p>
        </w:tc>
        <w:tc>
          <w:tcPr>
            <w:tcW w:w="3480" w:type="dxa"/>
            <w:vAlign w:val="center"/>
            <w:hideMark/>
          </w:tcPr>
          <w:p w:rsidR="006132B2" w:rsidRPr="006132B2" w:rsidRDefault="006132B2" w:rsidP="006132B2">
            <w:r w:rsidRPr="006132B2">
              <w:t>Патроны с</w:t>
            </w:r>
            <w:r w:rsidRPr="006132B2">
              <w:br/>
              <w:t>грузоподъемностью до 12т</w:t>
            </w:r>
          </w:p>
        </w:tc>
        <w:tc>
          <w:tcPr>
            <w:tcW w:w="0" w:type="auto"/>
            <w:vAlign w:val="center"/>
            <w:hideMark/>
          </w:tcPr>
          <w:p w:rsidR="006132B2" w:rsidRPr="006132B2" w:rsidRDefault="006132B2" w:rsidP="006132B2"/>
        </w:tc>
      </w:tr>
      <w:tr w:rsidR="006132B2" w:rsidRPr="006132B2" w:rsidTr="006132B2">
        <w:trPr>
          <w:tblCellSpacing w:w="15" w:type="dxa"/>
        </w:trPr>
        <w:tc>
          <w:tcPr>
            <w:tcW w:w="5880" w:type="dxa"/>
            <w:vAlign w:val="center"/>
            <w:hideMark/>
          </w:tcPr>
          <w:p w:rsidR="006132B2" w:rsidRPr="006132B2" w:rsidRDefault="006132B2" w:rsidP="006132B2">
            <w:r w:rsidRPr="006132B2">
              <w:sym w:font="Symbol" w:char="F0B7"/>
            </w:r>
            <w:r w:rsidRPr="006132B2">
              <w:t xml:space="preserve"> Рулевой ролик </w:t>
            </w:r>
          </w:p>
        </w:tc>
        <w:tc>
          <w:tcPr>
            <w:tcW w:w="3480" w:type="dxa"/>
            <w:vAlign w:val="center"/>
            <w:hideMark/>
          </w:tcPr>
          <w:p w:rsidR="006132B2" w:rsidRPr="006132B2" w:rsidRDefault="006132B2" w:rsidP="006132B2">
            <w:r w:rsidRPr="006132B2">
              <w:t>Диаметр 159мм,</w:t>
            </w:r>
            <w:r w:rsidRPr="006132B2">
              <w:br/>
              <w:t>оснащен 2 направляющими</w:t>
            </w:r>
            <w:r w:rsidRPr="006132B2">
              <w:br/>
              <w:t>дисками и регулируется по</w:t>
            </w:r>
            <w:r w:rsidRPr="006132B2">
              <w:br/>
              <w:t>высоте</w:t>
            </w:r>
          </w:p>
        </w:tc>
        <w:tc>
          <w:tcPr>
            <w:tcW w:w="0" w:type="auto"/>
            <w:vAlign w:val="center"/>
            <w:hideMark/>
          </w:tcPr>
          <w:p w:rsidR="006132B2" w:rsidRPr="006132B2" w:rsidRDefault="006132B2" w:rsidP="006132B2"/>
        </w:tc>
      </w:tr>
      <w:tr w:rsidR="006132B2" w:rsidRPr="006132B2" w:rsidTr="006132B2">
        <w:trPr>
          <w:tblCellSpacing w:w="15" w:type="dxa"/>
        </w:trPr>
        <w:tc>
          <w:tcPr>
            <w:tcW w:w="5880" w:type="dxa"/>
            <w:vAlign w:val="center"/>
            <w:hideMark/>
          </w:tcPr>
          <w:p w:rsidR="006132B2" w:rsidRPr="006132B2" w:rsidRDefault="006132B2" w:rsidP="006132B2">
            <w:r w:rsidRPr="006132B2">
              <w:sym w:font="Symbol" w:char="F0B7"/>
            </w:r>
            <w:r w:rsidRPr="006132B2">
              <w:t xml:space="preserve"> Рама </w:t>
            </w:r>
          </w:p>
        </w:tc>
        <w:tc>
          <w:tcPr>
            <w:tcW w:w="3480" w:type="dxa"/>
            <w:vAlign w:val="center"/>
            <w:hideMark/>
          </w:tcPr>
          <w:p w:rsidR="006132B2" w:rsidRPr="006132B2" w:rsidRDefault="006132B2" w:rsidP="006132B2">
            <w:r w:rsidRPr="006132B2">
              <w:t>Для закрепления и</w:t>
            </w:r>
          </w:p>
        </w:tc>
        <w:tc>
          <w:tcPr>
            <w:tcW w:w="0" w:type="auto"/>
            <w:vAlign w:val="center"/>
            <w:hideMark/>
          </w:tcPr>
          <w:p w:rsidR="006132B2" w:rsidRPr="006132B2" w:rsidRDefault="006132B2" w:rsidP="006132B2"/>
        </w:tc>
      </w:tr>
    </w:tbl>
    <w:p w:rsidR="006132B2" w:rsidRPr="006132B2" w:rsidRDefault="006132B2" w:rsidP="006132B2">
      <w:r w:rsidRPr="006132B2">
        <w:br/>
        <w:t>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55"/>
        <w:gridCol w:w="3500"/>
      </w:tblGrid>
      <w:tr w:rsidR="006132B2" w:rsidRPr="006132B2" w:rsidTr="006132B2">
        <w:trPr>
          <w:gridAfter w:val="1"/>
          <w:wAfter w:w="3435" w:type="dxa"/>
          <w:tblCellSpacing w:w="15" w:type="dxa"/>
        </w:trPr>
        <w:tc>
          <w:tcPr>
            <w:tcW w:w="3480" w:type="dxa"/>
            <w:vAlign w:val="center"/>
            <w:hideMark/>
          </w:tcPr>
          <w:p w:rsidR="006132B2" w:rsidRPr="006132B2" w:rsidRDefault="006132B2" w:rsidP="006132B2">
            <w:r w:rsidRPr="006132B2">
              <w:lastRenderedPageBreak/>
              <w:t>подъема имеет 4 проушины</w:t>
            </w:r>
          </w:p>
        </w:tc>
      </w:tr>
      <w:tr w:rsidR="006132B2" w:rsidRPr="006132B2" w:rsidTr="006132B2">
        <w:trPr>
          <w:tblCellSpacing w:w="15" w:type="dxa"/>
        </w:trPr>
        <w:tc>
          <w:tcPr>
            <w:tcW w:w="5880" w:type="dxa"/>
            <w:vAlign w:val="center"/>
            <w:hideMark/>
          </w:tcPr>
          <w:p w:rsidR="006132B2" w:rsidRPr="006132B2" w:rsidRDefault="006132B2" w:rsidP="006132B2">
            <w:r w:rsidRPr="006132B2">
              <w:sym w:font="Symbol" w:char="F0B7"/>
            </w:r>
            <w:r w:rsidRPr="006132B2">
              <w:t xml:space="preserve"> Покрытие </w:t>
            </w:r>
          </w:p>
        </w:tc>
        <w:tc>
          <w:tcPr>
            <w:tcW w:w="3480" w:type="dxa"/>
            <w:vAlign w:val="center"/>
            <w:hideMark/>
          </w:tcPr>
          <w:p w:rsidR="006132B2" w:rsidRPr="006132B2" w:rsidRDefault="006132B2" w:rsidP="006132B2">
            <w:r w:rsidRPr="006132B2">
              <w:t>Конструкция окрашена</w:t>
            </w:r>
            <w:r w:rsidRPr="006132B2">
              <w:br/>
              <w:t>полимерным порошковым</w:t>
            </w:r>
            <w:r w:rsidRPr="006132B2">
              <w:br/>
              <w:t>составом</w:t>
            </w:r>
          </w:p>
        </w:tc>
      </w:tr>
      <w:tr w:rsidR="006132B2" w:rsidRPr="006132B2" w:rsidTr="006132B2">
        <w:trPr>
          <w:tblCellSpacing w:w="15" w:type="dxa"/>
        </w:trPr>
        <w:tc>
          <w:tcPr>
            <w:tcW w:w="5880" w:type="dxa"/>
            <w:vAlign w:val="center"/>
            <w:hideMark/>
          </w:tcPr>
          <w:p w:rsidR="006132B2" w:rsidRPr="006132B2" w:rsidRDefault="006132B2" w:rsidP="006132B2">
            <w:r w:rsidRPr="006132B2">
              <w:sym w:font="Symbol" w:char="F0B7"/>
            </w:r>
            <w:r w:rsidRPr="006132B2">
              <w:t xml:space="preserve"> Технический настил </w:t>
            </w:r>
          </w:p>
        </w:tc>
        <w:tc>
          <w:tcPr>
            <w:tcW w:w="3480" w:type="dxa"/>
            <w:vAlign w:val="center"/>
            <w:hideMark/>
          </w:tcPr>
          <w:p w:rsidR="006132B2" w:rsidRPr="006132B2" w:rsidRDefault="006132B2" w:rsidP="006132B2">
            <w:r w:rsidRPr="006132B2">
              <w:t>С обоих сторон для</w:t>
            </w:r>
            <w:r w:rsidRPr="006132B2">
              <w:br/>
              <w:t>удобства работ установлены</w:t>
            </w:r>
            <w:r w:rsidRPr="006132B2">
              <w:br/>
              <w:t>рифлёные алюминиевые</w:t>
            </w:r>
            <w:r w:rsidRPr="006132B2">
              <w:br/>
              <w:t>настилы</w:t>
            </w:r>
          </w:p>
        </w:tc>
      </w:tr>
      <w:tr w:rsidR="006132B2" w:rsidRPr="006132B2" w:rsidTr="006132B2">
        <w:trPr>
          <w:tblCellSpacing w:w="15" w:type="dxa"/>
        </w:trPr>
        <w:tc>
          <w:tcPr>
            <w:tcW w:w="5880" w:type="dxa"/>
            <w:vAlign w:val="center"/>
            <w:hideMark/>
          </w:tcPr>
          <w:p w:rsidR="006132B2" w:rsidRPr="006132B2" w:rsidRDefault="006132B2" w:rsidP="006132B2">
            <w:r w:rsidRPr="006132B2">
              <w:sym w:font="Symbol" w:char="F0B7"/>
            </w:r>
            <w:r w:rsidRPr="006132B2">
              <w:t xml:space="preserve"> Коробка передач </w:t>
            </w:r>
          </w:p>
        </w:tc>
        <w:tc>
          <w:tcPr>
            <w:tcW w:w="3480" w:type="dxa"/>
            <w:vAlign w:val="center"/>
            <w:hideMark/>
          </w:tcPr>
          <w:p w:rsidR="006132B2" w:rsidRPr="006132B2" w:rsidRDefault="006132B2" w:rsidP="006132B2">
            <w:r w:rsidRPr="006132B2">
              <w:t>С конической зубчатой</w:t>
            </w:r>
            <w:r w:rsidRPr="006132B2">
              <w:br/>
              <w:t>передачей и усиленными</w:t>
            </w:r>
            <w:r w:rsidRPr="006132B2">
              <w:br/>
              <w:t>подшипниками</w:t>
            </w:r>
          </w:p>
        </w:tc>
      </w:tr>
      <w:tr w:rsidR="006132B2" w:rsidRPr="006132B2" w:rsidTr="006132B2">
        <w:trPr>
          <w:tblCellSpacing w:w="15" w:type="dxa"/>
        </w:trPr>
        <w:tc>
          <w:tcPr>
            <w:tcW w:w="5880" w:type="dxa"/>
            <w:vAlign w:val="center"/>
            <w:hideMark/>
          </w:tcPr>
          <w:p w:rsidR="006132B2" w:rsidRPr="006132B2" w:rsidRDefault="006132B2" w:rsidP="006132B2">
            <w:r w:rsidRPr="006132B2">
              <w:sym w:font="Symbol" w:char="F0B7"/>
            </w:r>
            <w:r w:rsidRPr="006132B2">
              <w:t xml:space="preserve"> Мотор </w:t>
            </w:r>
          </w:p>
        </w:tc>
        <w:tc>
          <w:tcPr>
            <w:tcW w:w="3480" w:type="dxa"/>
            <w:vAlign w:val="center"/>
            <w:hideMark/>
          </w:tcPr>
          <w:p w:rsidR="006132B2" w:rsidRPr="006132B2" w:rsidRDefault="006132B2" w:rsidP="006132B2">
            <w:r w:rsidRPr="006132B2">
              <w:t>Имеет принудительное</w:t>
            </w:r>
            <w:r w:rsidRPr="006132B2">
              <w:br/>
              <w:t>охлаждение и тормоз</w:t>
            </w:r>
          </w:p>
        </w:tc>
      </w:tr>
      <w:tr w:rsidR="006132B2" w:rsidRPr="006132B2" w:rsidTr="006132B2">
        <w:trPr>
          <w:tblCellSpacing w:w="15" w:type="dxa"/>
        </w:trPr>
        <w:tc>
          <w:tcPr>
            <w:tcW w:w="5880" w:type="dxa"/>
            <w:vAlign w:val="center"/>
            <w:hideMark/>
          </w:tcPr>
          <w:p w:rsidR="006132B2" w:rsidRPr="006132B2" w:rsidRDefault="006132B2" w:rsidP="006132B2">
            <w:r w:rsidRPr="006132B2">
              <w:sym w:font="Symbol" w:char="F0B7"/>
            </w:r>
            <w:r w:rsidRPr="006132B2">
              <w:t xml:space="preserve"> Работа </w:t>
            </w:r>
          </w:p>
        </w:tc>
        <w:tc>
          <w:tcPr>
            <w:tcW w:w="3480" w:type="dxa"/>
            <w:vAlign w:val="center"/>
            <w:hideMark/>
          </w:tcPr>
          <w:p w:rsidR="006132B2" w:rsidRPr="006132B2" w:rsidRDefault="006132B2" w:rsidP="006132B2">
            <w:r w:rsidRPr="006132B2">
              <w:t>Намотка/размотка</w:t>
            </w:r>
            <w:r w:rsidRPr="006132B2">
              <w:br/>
              <w:t>осуществляется на ручном</w:t>
            </w:r>
            <w:r w:rsidRPr="006132B2">
              <w:br/>
              <w:t>управлении по принципу</w:t>
            </w:r>
            <w:r w:rsidRPr="006132B2">
              <w:br/>
              <w:t>автоматического возврата в</w:t>
            </w:r>
            <w:r w:rsidRPr="006132B2">
              <w:br/>
              <w:t>исходное положение. Кнопки</w:t>
            </w:r>
            <w:r w:rsidRPr="006132B2">
              <w:br/>
              <w:t>управления имеют две</w:t>
            </w:r>
            <w:r w:rsidRPr="006132B2">
              <w:br/>
              <w:t>позиции: медленная и</w:t>
            </w:r>
            <w:r w:rsidRPr="006132B2">
              <w:br/>
              <w:t>быстрая намотка. Когда</w:t>
            </w:r>
            <w:r w:rsidRPr="006132B2">
              <w:br/>
              <w:t>кнопка отпущена,</w:t>
            </w:r>
            <w:r w:rsidRPr="006132B2">
              <w:br/>
              <w:t>немедленно активизируется</w:t>
            </w:r>
            <w:r w:rsidRPr="006132B2">
              <w:br/>
              <w:t>тормоз (0,5 сек) и</w:t>
            </w:r>
            <w:r w:rsidRPr="006132B2">
              <w:br/>
              <w:t>включается аварийная</w:t>
            </w:r>
            <w:r w:rsidRPr="006132B2">
              <w:br/>
              <w:t>остановка</w:t>
            </w:r>
          </w:p>
        </w:tc>
      </w:tr>
    </w:tbl>
    <w:p w:rsidR="00474764" w:rsidRDefault="006132B2">
      <w:r w:rsidRPr="006132B2">
        <w:t>3.2 Требования к электрооборудованию:</w:t>
      </w:r>
      <w:r w:rsidRPr="006132B2">
        <w:br/>
      </w:r>
      <w:r w:rsidRPr="006132B2">
        <w:sym w:font="Symbol" w:char="F0D8"/>
      </w:r>
      <w:r w:rsidRPr="006132B2">
        <w:t xml:space="preserve"> Блок управления: все агрегаты имеют класс защиты не менее IP 65.</w:t>
      </w:r>
      <w:r w:rsidRPr="006132B2">
        <w:br/>
      </w:r>
      <w:r w:rsidRPr="006132B2">
        <w:sym w:font="Symbol" w:char="F0D8"/>
      </w:r>
      <w:r w:rsidRPr="006132B2">
        <w:t xml:space="preserve"> Двигатель имеет класс защиты не менее IP66.</w:t>
      </w:r>
      <w:r w:rsidRPr="006132B2">
        <w:br/>
      </w:r>
      <w:r w:rsidRPr="006132B2">
        <w:sym w:font="Symbol" w:char="F0D8"/>
      </w:r>
      <w:r w:rsidRPr="006132B2">
        <w:t xml:space="preserve"> Двигатель имеет принудительное воздушное охлаждение и тормоз.</w:t>
      </w:r>
      <w:r w:rsidRPr="006132B2">
        <w:br/>
      </w:r>
      <w:r w:rsidRPr="006132B2">
        <w:sym w:font="Symbol" w:char="F0D8"/>
      </w:r>
      <w:r w:rsidRPr="006132B2">
        <w:t xml:space="preserve"> Напряжение: 380В +/-10% +</w:t>
      </w:r>
      <w:proofErr w:type="spellStart"/>
      <w:r w:rsidRPr="006132B2">
        <w:t>N+заземление</w:t>
      </w:r>
      <w:proofErr w:type="spellEnd"/>
      <w:r w:rsidRPr="006132B2">
        <w:t>, 50Гц, 3 фазы.</w:t>
      </w:r>
      <w:r w:rsidRPr="006132B2">
        <w:br/>
      </w:r>
      <w:r w:rsidRPr="006132B2">
        <w:sym w:font="Symbol" w:char="F0D8"/>
      </w:r>
      <w:r w:rsidRPr="006132B2">
        <w:t xml:space="preserve"> Кабель питания с контактным штекером.</w:t>
      </w:r>
      <w:r w:rsidRPr="006132B2">
        <w:br/>
      </w:r>
      <w:r w:rsidRPr="006132B2">
        <w:sym w:font="Symbol" w:char="F0D8"/>
      </w:r>
      <w:r w:rsidRPr="006132B2">
        <w:t xml:space="preserve"> Шкаф управления: сигнальные лампы (неисправность, работа); скорость,</w:t>
      </w:r>
      <w:r w:rsidRPr="006132B2">
        <w:br/>
        <w:t>левое/правое вращение; сброс аварийной остановки; аварийный СТОП;</w:t>
      </w:r>
      <w:r w:rsidRPr="006132B2">
        <w:br/>
        <w:t>главный выключатель.</w:t>
      </w:r>
      <w:r w:rsidRPr="006132B2">
        <w:br/>
      </w:r>
      <w:r w:rsidRPr="006132B2">
        <w:sym w:font="Symbol" w:char="F0D8"/>
      </w:r>
      <w:r w:rsidRPr="006132B2">
        <w:t xml:space="preserve"> Дистанционный пульт управления: аварийный СТОП, скорость, вперёд,</w:t>
      </w:r>
      <w:r w:rsidRPr="006132B2">
        <w:br/>
        <w:t>назад.</w:t>
      </w:r>
      <w:bookmarkStart w:id="0" w:name="_GoBack"/>
      <w:bookmarkEnd w:id="0"/>
    </w:p>
    <w:sectPr w:rsidR="004747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2B2"/>
    <w:rsid w:val="00474764"/>
    <w:rsid w:val="00613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005641-8B24-47D8-8247-716E23C50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90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2024-03-18T09:12:00Z</dcterms:created>
  <dcterms:modified xsi:type="dcterms:W3CDTF">2024-03-18T09:12:00Z</dcterms:modified>
</cp:coreProperties>
</file>