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41CD5" w14:textId="77777777" w:rsidR="00950BC6" w:rsidRDefault="00950BC6" w:rsidP="00553E1A">
      <w:pPr>
        <w:jc w:val="center"/>
        <w:rPr>
          <w:sz w:val="22"/>
          <w:szCs w:val="22"/>
        </w:rPr>
      </w:pPr>
    </w:p>
    <w:p w14:paraId="3261CA77" w14:textId="77777777" w:rsidR="00950BC6" w:rsidRDefault="00950BC6" w:rsidP="00553E1A">
      <w:pPr>
        <w:jc w:val="center"/>
        <w:rPr>
          <w:sz w:val="22"/>
          <w:szCs w:val="22"/>
        </w:rPr>
      </w:pPr>
    </w:p>
    <w:p w14:paraId="79245C33" w14:textId="77777777" w:rsidR="00950BC6" w:rsidRDefault="00950BC6" w:rsidP="00553E1A">
      <w:pPr>
        <w:jc w:val="center"/>
        <w:rPr>
          <w:sz w:val="22"/>
          <w:szCs w:val="22"/>
        </w:rPr>
      </w:pPr>
    </w:p>
    <w:p w14:paraId="1C2ADFAA" w14:textId="77777777" w:rsidR="00950BC6" w:rsidRDefault="00950BC6" w:rsidP="00553E1A">
      <w:pPr>
        <w:jc w:val="center"/>
        <w:rPr>
          <w:sz w:val="22"/>
          <w:szCs w:val="22"/>
        </w:rPr>
      </w:pPr>
    </w:p>
    <w:p w14:paraId="4ADC94B8" w14:textId="77777777" w:rsidR="00950BC6" w:rsidRDefault="00950BC6" w:rsidP="00553E1A">
      <w:pPr>
        <w:jc w:val="center"/>
        <w:rPr>
          <w:sz w:val="22"/>
          <w:szCs w:val="22"/>
        </w:rPr>
      </w:pPr>
    </w:p>
    <w:p w14:paraId="03AECE22" w14:textId="77777777" w:rsidR="00950BC6" w:rsidRDefault="00950BC6" w:rsidP="00553E1A">
      <w:pPr>
        <w:jc w:val="center"/>
        <w:rPr>
          <w:sz w:val="22"/>
          <w:szCs w:val="22"/>
        </w:rPr>
      </w:pPr>
    </w:p>
    <w:p w14:paraId="3738296A" w14:textId="77777777" w:rsidR="00950BC6" w:rsidRDefault="00950BC6" w:rsidP="00553E1A">
      <w:pPr>
        <w:jc w:val="center"/>
        <w:rPr>
          <w:sz w:val="22"/>
          <w:szCs w:val="22"/>
        </w:rPr>
      </w:pPr>
    </w:p>
    <w:p w14:paraId="210362AE" w14:textId="77777777" w:rsidR="00950BC6" w:rsidRDefault="00950BC6" w:rsidP="00553E1A">
      <w:pPr>
        <w:jc w:val="center"/>
        <w:rPr>
          <w:sz w:val="22"/>
          <w:szCs w:val="22"/>
        </w:rPr>
      </w:pPr>
    </w:p>
    <w:p w14:paraId="42F3997D" w14:textId="77777777" w:rsidR="00950BC6" w:rsidRDefault="00950BC6" w:rsidP="00553E1A">
      <w:pPr>
        <w:jc w:val="center"/>
        <w:rPr>
          <w:sz w:val="22"/>
          <w:szCs w:val="22"/>
        </w:rPr>
      </w:pPr>
    </w:p>
    <w:p w14:paraId="37FAE2F8" w14:textId="77777777" w:rsidR="00950BC6" w:rsidRDefault="00950BC6" w:rsidP="00553E1A">
      <w:pPr>
        <w:jc w:val="center"/>
        <w:rPr>
          <w:sz w:val="22"/>
          <w:szCs w:val="22"/>
        </w:rPr>
      </w:pPr>
    </w:p>
    <w:p w14:paraId="34836169" w14:textId="77777777" w:rsidR="00950BC6" w:rsidRDefault="00950BC6" w:rsidP="00553E1A">
      <w:pPr>
        <w:jc w:val="center"/>
        <w:rPr>
          <w:sz w:val="22"/>
          <w:szCs w:val="22"/>
        </w:rPr>
      </w:pPr>
    </w:p>
    <w:p w14:paraId="53A5E860" w14:textId="2EE223C7" w:rsidR="00553E1A" w:rsidRPr="008E0328" w:rsidRDefault="006D2C21" w:rsidP="00553E1A">
      <w:pPr>
        <w:jc w:val="center"/>
        <w:rPr>
          <w:sz w:val="22"/>
          <w:szCs w:val="22"/>
        </w:rPr>
      </w:pPr>
      <w:r w:rsidRPr="008E0328">
        <w:rPr>
          <w:sz w:val="22"/>
          <w:szCs w:val="22"/>
        </w:rPr>
        <w:t xml:space="preserve">  </w:t>
      </w:r>
    </w:p>
    <w:p w14:paraId="1ED07B20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3F1042B5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6DDBE98D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289BB139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77EA99DE" w14:textId="77777777" w:rsidR="00553E1A" w:rsidRPr="008E0328" w:rsidRDefault="00553E1A" w:rsidP="00553E1A">
      <w:pPr>
        <w:jc w:val="center"/>
        <w:rPr>
          <w:sz w:val="22"/>
          <w:szCs w:val="22"/>
        </w:rPr>
      </w:pPr>
      <w:r w:rsidRPr="008E0328">
        <w:rPr>
          <w:b/>
          <w:sz w:val="22"/>
          <w:szCs w:val="22"/>
        </w:rPr>
        <w:t xml:space="preserve">ТЕХНИЧЕСКОЕ ЗАДАНИЕ </w:t>
      </w:r>
    </w:p>
    <w:p w14:paraId="7E1DC265" w14:textId="77777777" w:rsidR="00553E1A" w:rsidRPr="008E0328" w:rsidRDefault="00553E1A" w:rsidP="00553E1A">
      <w:pPr>
        <w:rPr>
          <w:sz w:val="22"/>
          <w:szCs w:val="22"/>
        </w:rPr>
      </w:pPr>
    </w:p>
    <w:p w14:paraId="56B79A7F" w14:textId="77777777" w:rsidR="00553E1A" w:rsidRPr="008E0328" w:rsidRDefault="00553E1A" w:rsidP="00553E1A">
      <w:pPr>
        <w:rPr>
          <w:sz w:val="22"/>
          <w:szCs w:val="22"/>
        </w:rPr>
      </w:pPr>
    </w:p>
    <w:p w14:paraId="5CAED313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0BD1977A" w14:textId="31F95C4A" w:rsidR="00553E1A" w:rsidRPr="008E0328" w:rsidRDefault="00950BC6" w:rsidP="001433C9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н</w:t>
      </w:r>
      <w:r w:rsidR="00553E1A" w:rsidRPr="008E0328">
        <w:rPr>
          <w:b/>
          <w:sz w:val="22"/>
          <w:szCs w:val="22"/>
        </w:rPr>
        <w:t xml:space="preserve">а поставку </w:t>
      </w:r>
      <w:r w:rsidR="006C39C7">
        <w:rPr>
          <w:b/>
          <w:sz w:val="22"/>
          <w:szCs w:val="22"/>
        </w:rPr>
        <w:t xml:space="preserve">намоточного станка с ЧПУ </w:t>
      </w:r>
    </w:p>
    <w:p w14:paraId="02ACED0E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3F0EDB5F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3802A893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5909F0CF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6D681422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4CD93B83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44CCDE71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027E6454" w14:textId="77777777" w:rsidR="00553E1A" w:rsidRPr="008E0328" w:rsidRDefault="00553E1A" w:rsidP="00553E1A">
      <w:pPr>
        <w:rPr>
          <w:sz w:val="22"/>
          <w:szCs w:val="22"/>
        </w:rPr>
      </w:pPr>
    </w:p>
    <w:p w14:paraId="45DBA4BC" w14:textId="77777777" w:rsidR="00553E1A" w:rsidRPr="008E0328" w:rsidRDefault="00553E1A" w:rsidP="00553E1A">
      <w:pPr>
        <w:rPr>
          <w:sz w:val="22"/>
          <w:szCs w:val="22"/>
        </w:rPr>
      </w:pPr>
    </w:p>
    <w:p w14:paraId="164B9F50" w14:textId="77777777" w:rsidR="00553E1A" w:rsidRPr="008E0328" w:rsidRDefault="00553E1A" w:rsidP="00553E1A">
      <w:pPr>
        <w:rPr>
          <w:sz w:val="22"/>
          <w:szCs w:val="22"/>
        </w:rPr>
      </w:pPr>
    </w:p>
    <w:p w14:paraId="6E2B7077" w14:textId="77777777" w:rsidR="00553E1A" w:rsidRPr="008E0328" w:rsidRDefault="00553E1A" w:rsidP="00553E1A">
      <w:pPr>
        <w:rPr>
          <w:sz w:val="22"/>
          <w:szCs w:val="22"/>
        </w:rPr>
      </w:pPr>
    </w:p>
    <w:p w14:paraId="13866C1C" w14:textId="77777777" w:rsidR="00553E1A" w:rsidRPr="008E0328" w:rsidRDefault="00553E1A" w:rsidP="00553E1A">
      <w:pPr>
        <w:rPr>
          <w:sz w:val="22"/>
          <w:szCs w:val="22"/>
        </w:rPr>
      </w:pPr>
    </w:p>
    <w:p w14:paraId="26EE30C9" w14:textId="77777777" w:rsidR="00553E1A" w:rsidRPr="008E0328" w:rsidRDefault="00553E1A" w:rsidP="00553E1A">
      <w:pPr>
        <w:rPr>
          <w:sz w:val="22"/>
          <w:szCs w:val="22"/>
        </w:rPr>
      </w:pPr>
    </w:p>
    <w:p w14:paraId="74A0355D" w14:textId="035B869B" w:rsidR="00553E1A" w:rsidRDefault="00553E1A" w:rsidP="00553E1A">
      <w:pPr>
        <w:jc w:val="center"/>
        <w:rPr>
          <w:sz w:val="22"/>
          <w:szCs w:val="22"/>
        </w:rPr>
      </w:pPr>
    </w:p>
    <w:p w14:paraId="694791F7" w14:textId="77777777" w:rsidR="00950BC6" w:rsidRDefault="00950BC6" w:rsidP="00553E1A">
      <w:pPr>
        <w:jc w:val="center"/>
        <w:rPr>
          <w:sz w:val="22"/>
          <w:szCs w:val="22"/>
        </w:rPr>
      </w:pPr>
    </w:p>
    <w:p w14:paraId="358CFB25" w14:textId="7C8B89B6" w:rsidR="006C39C7" w:rsidRDefault="006C39C7" w:rsidP="00553E1A">
      <w:pPr>
        <w:jc w:val="center"/>
        <w:rPr>
          <w:sz w:val="22"/>
          <w:szCs w:val="22"/>
        </w:rPr>
      </w:pPr>
    </w:p>
    <w:p w14:paraId="102F1211" w14:textId="78D4CEE5" w:rsidR="006C39C7" w:rsidRDefault="006C39C7" w:rsidP="00553E1A">
      <w:pPr>
        <w:jc w:val="center"/>
        <w:rPr>
          <w:sz w:val="22"/>
          <w:szCs w:val="22"/>
        </w:rPr>
      </w:pPr>
    </w:p>
    <w:p w14:paraId="1712144A" w14:textId="2BA12058" w:rsidR="006C39C7" w:rsidRDefault="006C39C7" w:rsidP="00553E1A">
      <w:pPr>
        <w:jc w:val="center"/>
        <w:rPr>
          <w:sz w:val="22"/>
          <w:szCs w:val="22"/>
        </w:rPr>
      </w:pPr>
    </w:p>
    <w:p w14:paraId="5F62920E" w14:textId="638A04DE" w:rsidR="006C39C7" w:rsidRDefault="006C39C7" w:rsidP="00553E1A">
      <w:pPr>
        <w:jc w:val="center"/>
        <w:rPr>
          <w:sz w:val="22"/>
          <w:szCs w:val="22"/>
        </w:rPr>
      </w:pPr>
    </w:p>
    <w:p w14:paraId="40E99410" w14:textId="5BE1F45D" w:rsidR="006C39C7" w:rsidRDefault="006C39C7" w:rsidP="00553E1A">
      <w:pPr>
        <w:jc w:val="center"/>
        <w:rPr>
          <w:sz w:val="22"/>
          <w:szCs w:val="22"/>
        </w:rPr>
      </w:pPr>
    </w:p>
    <w:p w14:paraId="066889BA" w14:textId="7378544C" w:rsidR="006C39C7" w:rsidRDefault="006C39C7" w:rsidP="00553E1A">
      <w:pPr>
        <w:jc w:val="center"/>
        <w:rPr>
          <w:sz w:val="22"/>
          <w:szCs w:val="22"/>
        </w:rPr>
      </w:pPr>
    </w:p>
    <w:p w14:paraId="6A46DC7F" w14:textId="3B85DBC3" w:rsidR="006C39C7" w:rsidRDefault="006C39C7" w:rsidP="00553E1A">
      <w:pPr>
        <w:jc w:val="center"/>
        <w:rPr>
          <w:sz w:val="22"/>
          <w:szCs w:val="22"/>
        </w:rPr>
      </w:pPr>
    </w:p>
    <w:p w14:paraId="194CA9B3" w14:textId="2D16F40C" w:rsidR="006C39C7" w:rsidRDefault="006C39C7" w:rsidP="00553E1A">
      <w:pPr>
        <w:jc w:val="center"/>
        <w:rPr>
          <w:sz w:val="22"/>
          <w:szCs w:val="22"/>
        </w:rPr>
      </w:pPr>
    </w:p>
    <w:p w14:paraId="649D36CA" w14:textId="7E4BD9B1" w:rsidR="006C39C7" w:rsidRDefault="006C39C7" w:rsidP="00553E1A">
      <w:pPr>
        <w:jc w:val="center"/>
        <w:rPr>
          <w:sz w:val="22"/>
          <w:szCs w:val="22"/>
        </w:rPr>
      </w:pPr>
    </w:p>
    <w:p w14:paraId="3EEB543C" w14:textId="650B623A" w:rsidR="006C39C7" w:rsidRDefault="006C39C7" w:rsidP="00553E1A">
      <w:pPr>
        <w:jc w:val="center"/>
        <w:rPr>
          <w:sz w:val="22"/>
          <w:szCs w:val="22"/>
        </w:rPr>
      </w:pPr>
    </w:p>
    <w:p w14:paraId="00C44283" w14:textId="04383D3D" w:rsidR="006C39C7" w:rsidRDefault="006C39C7" w:rsidP="00553E1A">
      <w:pPr>
        <w:jc w:val="center"/>
        <w:rPr>
          <w:sz w:val="22"/>
          <w:szCs w:val="22"/>
        </w:rPr>
      </w:pPr>
    </w:p>
    <w:p w14:paraId="7C91EFA0" w14:textId="05A2C7BF" w:rsidR="006C39C7" w:rsidRDefault="006C39C7" w:rsidP="00553E1A">
      <w:pPr>
        <w:jc w:val="center"/>
        <w:rPr>
          <w:sz w:val="22"/>
          <w:szCs w:val="22"/>
        </w:rPr>
      </w:pPr>
    </w:p>
    <w:p w14:paraId="50D58CEE" w14:textId="2B8C5630" w:rsidR="006C39C7" w:rsidRDefault="006C39C7" w:rsidP="00553E1A">
      <w:pPr>
        <w:jc w:val="center"/>
        <w:rPr>
          <w:sz w:val="22"/>
          <w:szCs w:val="22"/>
        </w:rPr>
      </w:pPr>
    </w:p>
    <w:p w14:paraId="41D32D1B" w14:textId="5D762B17" w:rsidR="006C39C7" w:rsidRDefault="006C39C7" w:rsidP="00553E1A">
      <w:pPr>
        <w:jc w:val="center"/>
        <w:rPr>
          <w:sz w:val="22"/>
          <w:szCs w:val="22"/>
        </w:rPr>
      </w:pPr>
    </w:p>
    <w:p w14:paraId="195FF9BC" w14:textId="11FC55C0" w:rsidR="006C39C7" w:rsidRDefault="006C39C7" w:rsidP="00553E1A">
      <w:pPr>
        <w:jc w:val="center"/>
        <w:rPr>
          <w:sz w:val="22"/>
          <w:szCs w:val="22"/>
        </w:rPr>
      </w:pPr>
    </w:p>
    <w:p w14:paraId="18725FEC" w14:textId="76D6AAE9" w:rsidR="006C39C7" w:rsidRDefault="006C39C7" w:rsidP="00553E1A">
      <w:pPr>
        <w:jc w:val="center"/>
        <w:rPr>
          <w:sz w:val="22"/>
          <w:szCs w:val="22"/>
        </w:rPr>
      </w:pPr>
    </w:p>
    <w:p w14:paraId="2467A61B" w14:textId="77777777" w:rsidR="006C39C7" w:rsidRPr="008E0328" w:rsidRDefault="006C39C7" w:rsidP="00553E1A">
      <w:pPr>
        <w:jc w:val="center"/>
        <w:rPr>
          <w:sz w:val="22"/>
          <w:szCs w:val="22"/>
        </w:rPr>
      </w:pPr>
    </w:p>
    <w:p w14:paraId="31AAE4E7" w14:textId="77777777" w:rsidR="006C39C7" w:rsidRPr="00A563CA" w:rsidRDefault="00553E1A" w:rsidP="006C39C7">
      <w:pPr>
        <w:ind w:firstLine="708"/>
        <w:rPr>
          <w:b/>
          <w:bCs/>
          <w:sz w:val="24"/>
          <w:szCs w:val="24"/>
        </w:rPr>
      </w:pPr>
      <w:r w:rsidRPr="008E0328">
        <w:rPr>
          <w:color w:val="000000"/>
          <w:sz w:val="22"/>
          <w:szCs w:val="22"/>
        </w:rPr>
        <w:br w:type="page"/>
      </w:r>
      <w:bookmarkStart w:id="0" w:name="_Hlk97276772"/>
      <w:bookmarkStart w:id="1" w:name="_Hlk130203053"/>
      <w:bookmarkStart w:id="2" w:name="_Hlk139264048"/>
      <w:r w:rsidR="006C39C7" w:rsidRPr="00A563CA">
        <w:rPr>
          <w:b/>
          <w:bCs/>
          <w:sz w:val="24"/>
          <w:szCs w:val="24"/>
        </w:rPr>
        <w:lastRenderedPageBreak/>
        <w:t>Общие требования:</w:t>
      </w:r>
    </w:p>
    <w:p w14:paraId="041C2E9D" w14:textId="77777777" w:rsidR="006C39C7" w:rsidRPr="00A563CA" w:rsidRDefault="006C39C7" w:rsidP="006C39C7">
      <w:pPr>
        <w:ind w:firstLine="708"/>
        <w:rPr>
          <w:sz w:val="24"/>
          <w:szCs w:val="24"/>
        </w:rPr>
      </w:pPr>
    </w:p>
    <w:p w14:paraId="4834F575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  <w:r w:rsidRPr="00A563CA">
        <w:rPr>
          <w:sz w:val="24"/>
          <w:szCs w:val="24"/>
        </w:rPr>
        <w:t>1. Товар должен быть новым (товаром, который не был в употреблении, в ремонте, в том числе, который не был восстановлен, не были восстановлены потребительские свойства). На упаковке должна быть указано наименование товара и наименование изготовителя товара.</w:t>
      </w:r>
    </w:p>
    <w:p w14:paraId="32B95ABA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</w:p>
    <w:p w14:paraId="0BDA6784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  <w:r w:rsidRPr="00A563CA">
        <w:rPr>
          <w:sz w:val="24"/>
          <w:szCs w:val="24"/>
        </w:rPr>
        <w:t>2. Качество подлежащего поставке Товара должно подтверждаться соответствующими сертификатами соответствия, иными предусмотренными действующим законодательством Российской Федерации документами на Товар.</w:t>
      </w:r>
    </w:p>
    <w:p w14:paraId="54C1F38A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</w:p>
    <w:p w14:paraId="2FA8E501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  <w:r w:rsidRPr="00A563CA">
        <w:rPr>
          <w:sz w:val="24"/>
          <w:szCs w:val="24"/>
        </w:rPr>
        <w:t>3. Доставка до склада Покупателя выполняется силами и за счет Поставщика. Стоимость доставки входит в стоимость Товара.</w:t>
      </w:r>
    </w:p>
    <w:p w14:paraId="7D66121B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</w:p>
    <w:p w14:paraId="4FD17F3B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  <w:r w:rsidRPr="00A563CA">
        <w:rPr>
          <w:sz w:val="24"/>
          <w:szCs w:val="24"/>
        </w:rPr>
        <w:t>4. Товар должен соответствовать тем целям, для которых он изготовлен, каталогам, сертификатам фирм-производителей.</w:t>
      </w:r>
    </w:p>
    <w:p w14:paraId="330AEA27" w14:textId="77777777" w:rsidR="006C39C7" w:rsidRPr="00A563CA" w:rsidRDefault="006C39C7" w:rsidP="006C39C7">
      <w:pPr>
        <w:ind w:firstLine="708"/>
        <w:rPr>
          <w:sz w:val="24"/>
          <w:szCs w:val="24"/>
        </w:rPr>
      </w:pPr>
    </w:p>
    <w:bookmarkEnd w:id="0"/>
    <w:bookmarkEnd w:id="1"/>
    <w:bookmarkEnd w:id="2"/>
    <w:p w14:paraId="44C5AD57" w14:textId="77777777" w:rsidR="006C39C7" w:rsidRDefault="006C39C7" w:rsidP="006C39C7">
      <w:pPr>
        <w:ind w:firstLine="708"/>
        <w:rPr>
          <w:sz w:val="24"/>
          <w:szCs w:val="24"/>
        </w:rPr>
      </w:pPr>
    </w:p>
    <w:p w14:paraId="6E97ADE8" w14:textId="77777777" w:rsidR="006C39C7" w:rsidRDefault="006C39C7" w:rsidP="006C39C7">
      <w:pPr>
        <w:ind w:firstLine="709"/>
        <w:rPr>
          <w:b/>
          <w:sz w:val="24"/>
          <w:szCs w:val="24"/>
        </w:rPr>
      </w:pPr>
      <w:r w:rsidRPr="004652D8">
        <w:rPr>
          <w:b/>
          <w:sz w:val="24"/>
          <w:szCs w:val="24"/>
        </w:rPr>
        <w:t>Намоточный станок с ЧПУ</w:t>
      </w:r>
    </w:p>
    <w:p w14:paraId="4BF78C2D" w14:textId="77777777" w:rsidR="006C39C7" w:rsidRDefault="006C39C7" w:rsidP="006C39C7">
      <w:pPr>
        <w:rPr>
          <w:sz w:val="24"/>
          <w:szCs w:val="24"/>
        </w:rPr>
      </w:pPr>
    </w:p>
    <w:tbl>
      <w:tblPr>
        <w:tblStyle w:val="33"/>
        <w:tblW w:w="0" w:type="auto"/>
        <w:tblInd w:w="360" w:type="dxa"/>
        <w:tblLook w:val="04A0" w:firstRow="1" w:lastRow="0" w:firstColumn="1" w:lastColumn="0" w:noHBand="0" w:noVBand="1"/>
      </w:tblPr>
      <w:tblGrid>
        <w:gridCol w:w="516"/>
        <w:gridCol w:w="6672"/>
        <w:gridCol w:w="840"/>
        <w:gridCol w:w="957"/>
      </w:tblGrid>
      <w:tr w:rsidR="006C39C7" w:rsidRPr="004652D8" w14:paraId="17CE4533" w14:textId="77777777" w:rsidTr="004F1113">
        <w:tc>
          <w:tcPr>
            <w:tcW w:w="516" w:type="dxa"/>
            <w:vAlign w:val="center"/>
          </w:tcPr>
          <w:p w14:paraId="72C96D97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6672" w:type="dxa"/>
            <w:vAlign w:val="center"/>
          </w:tcPr>
          <w:p w14:paraId="347E327E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840" w:type="dxa"/>
            <w:vAlign w:val="center"/>
          </w:tcPr>
          <w:p w14:paraId="6863D055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957" w:type="dxa"/>
            <w:vAlign w:val="center"/>
          </w:tcPr>
          <w:p w14:paraId="583C2E6F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Ед.</w:t>
            </w:r>
          </w:p>
        </w:tc>
      </w:tr>
      <w:tr w:rsidR="006C39C7" w:rsidRPr="004652D8" w14:paraId="6C1F5FF0" w14:textId="77777777" w:rsidTr="004F1113">
        <w:trPr>
          <w:trHeight w:val="505"/>
        </w:trPr>
        <w:tc>
          <w:tcPr>
            <w:tcW w:w="516" w:type="dxa"/>
            <w:vAlign w:val="center"/>
          </w:tcPr>
          <w:p w14:paraId="5F416614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672" w:type="dxa"/>
            <w:vAlign w:val="center"/>
          </w:tcPr>
          <w:p w14:paraId="6AF60214" w14:textId="786A6E58" w:rsidR="006C39C7" w:rsidRPr="004652D8" w:rsidRDefault="006C39C7" w:rsidP="004F1113">
            <w:pPr>
              <w:spacing w:after="16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Намоточный станок с ЧПУ «СНЯ-0,8» или </w:t>
            </w:r>
            <w:r w:rsid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эквивалент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в том числе</w:t>
            </w: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840" w:type="dxa"/>
            <w:vAlign w:val="center"/>
          </w:tcPr>
          <w:p w14:paraId="7ABA99EB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7" w:type="dxa"/>
            <w:vAlign w:val="center"/>
          </w:tcPr>
          <w:p w14:paraId="63AFD8DC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</w:tr>
      <w:tr w:rsidR="006C39C7" w:rsidRPr="004652D8" w14:paraId="52DE6F3E" w14:textId="77777777" w:rsidTr="004F1113">
        <w:trPr>
          <w:trHeight w:val="303"/>
        </w:trPr>
        <w:tc>
          <w:tcPr>
            <w:tcW w:w="516" w:type="dxa"/>
            <w:vAlign w:val="center"/>
          </w:tcPr>
          <w:p w14:paraId="0AB0693C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72" w:type="dxa"/>
            <w:vAlign w:val="center"/>
          </w:tcPr>
          <w:p w14:paraId="2CC1DDC4" w14:textId="77777777" w:rsidR="006C39C7" w:rsidRPr="004652D8" w:rsidRDefault="006C39C7" w:rsidP="006C39C7">
            <w:pPr>
              <w:pStyle w:val="af0"/>
              <w:numPr>
                <w:ilvl w:val="0"/>
                <w:numId w:val="44"/>
              </w:numPr>
              <w:spacing w:after="16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Блок управления</w:t>
            </w:r>
          </w:p>
        </w:tc>
        <w:tc>
          <w:tcPr>
            <w:tcW w:w="840" w:type="dxa"/>
            <w:vAlign w:val="center"/>
          </w:tcPr>
          <w:p w14:paraId="2465802C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7" w:type="dxa"/>
            <w:vAlign w:val="center"/>
          </w:tcPr>
          <w:p w14:paraId="64F2D4E6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</w:tr>
      <w:tr w:rsidR="006C39C7" w:rsidRPr="004652D8" w14:paraId="1D5D5A3C" w14:textId="77777777" w:rsidTr="004F1113">
        <w:tc>
          <w:tcPr>
            <w:tcW w:w="516" w:type="dxa"/>
            <w:vAlign w:val="center"/>
          </w:tcPr>
          <w:p w14:paraId="3A5E88BF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72" w:type="dxa"/>
            <w:vAlign w:val="center"/>
          </w:tcPr>
          <w:p w14:paraId="57B0DE74" w14:textId="77777777" w:rsidR="006C39C7" w:rsidRPr="004652D8" w:rsidRDefault="006C39C7" w:rsidP="006C39C7">
            <w:pPr>
              <w:pStyle w:val="af0"/>
              <w:numPr>
                <w:ilvl w:val="0"/>
                <w:numId w:val="44"/>
              </w:numPr>
              <w:spacing w:after="16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Фрикционное натяжное устройство</w:t>
            </w:r>
          </w:p>
        </w:tc>
        <w:tc>
          <w:tcPr>
            <w:tcW w:w="840" w:type="dxa"/>
            <w:vAlign w:val="center"/>
          </w:tcPr>
          <w:p w14:paraId="3752E487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7" w:type="dxa"/>
          </w:tcPr>
          <w:p w14:paraId="0215E776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</w:tr>
      <w:tr w:rsidR="006C39C7" w:rsidRPr="004652D8" w14:paraId="149251A2" w14:textId="77777777" w:rsidTr="004F1113">
        <w:tc>
          <w:tcPr>
            <w:tcW w:w="516" w:type="dxa"/>
            <w:vAlign w:val="center"/>
          </w:tcPr>
          <w:p w14:paraId="215B6467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72" w:type="dxa"/>
            <w:vAlign w:val="center"/>
          </w:tcPr>
          <w:p w14:paraId="4A277B2A" w14:textId="77777777" w:rsidR="006C39C7" w:rsidRPr="004652D8" w:rsidRDefault="006C39C7" w:rsidP="006C39C7">
            <w:pPr>
              <w:pStyle w:val="af0"/>
              <w:numPr>
                <w:ilvl w:val="0"/>
                <w:numId w:val="44"/>
              </w:numPr>
              <w:spacing w:after="16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Паспорт</w:t>
            </w:r>
          </w:p>
        </w:tc>
        <w:tc>
          <w:tcPr>
            <w:tcW w:w="840" w:type="dxa"/>
            <w:vAlign w:val="center"/>
          </w:tcPr>
          <w:p w14:paraId="67ACD97D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7" w:type="dxa"/>
          </w:tcPr>
          <w:p w14:paraId="6D208B71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</w:tr>
    </w:tbl>
    <w:p w14:paraId="4C5276C3" w14:textId="77777777" w:rsidR="006C39C7" w:rsidRDefault="006C39C7" w:rsidP="006C39C7">
      <w:pPr>
        <w:rPr>
          <w:sz w:val="24"/>
          <w:szCs w:val="24"/>
        </w:rPr>
      </w:pPr>
    </w:p>
    <w:p w14:paraId="12A2F88D" w14:textId="77777777" w:rsidR="006C39C7" w:rsidRDefault="006C39C7" w:rsidP="00022B23">
      <w:pPr>
        <w:ind w:firstLine="567"/>
        <w:rPr>
          <w:sz w:val="24"/>
          <w:szCs w:val="24"/>
        </w:rPr>
      </w:pPr>
    </w:p>
    <w:p w14:paraId="2F241880" w14:textId="2F066CD4" w:rsidR="00022B23" w:rsidRPr="00022B23" w:rsidRDefault="00022B23" w:rsidP="00022B23">
      <w:pPr>
        <w:spacing w:after="120" w:line="259" w:lineRule="auto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Станок намоточный с ЧПУ должен выполнять автоматическую намотку статоров в соответствии с типовым технологическим процессом (ОСТ1-80236-87) и физико-техническими характеристиками, схемами укладки обмоток и креплений выводов, порядком укладки секций в пазы, сопротивлений, диаметрами обмоточных проводов и количеством витков статора изделия ГМА-0,5ПК ручной намотки. </w:t>
      </w:r>
    </w:p>
    <w:p w14:paraId="16CCBE05" w14:textId="68F9895C" w:rsidR="00022B23" w:rsidRPr="00022B23" w:rsidRDefault="00022B23" w:rsidP="00022B23">
      <w:pPr>
        <w:spacing w:after="120" w:line="259" w:lineRule="auto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Намоточный станок </w:t>
      </w:r>
      <w:r>
        <w:rPr>
          <w:rFonts w:eastAsiaTheme="minorHAnsi"/>
          <w:sz w:val="24"/>
          <w:szCs w:val="24"/>
          <w:lang w:eastAsia="en-US"/>
        </w:rPr>
        <w:t xml:space="preserve">с ЧПУ </w:t>
      </w:r>
      <w:r w:rsidRPr="00022B23">
        <w:rPr>
          <w:rFonts w:eastAsiaTheme="minorHAnsi"/>
          <w:sz w:val="24"/>
          <w:szCs w:val="24"/>
          <w:lang w:eastAsia="en-US"/>
        </w:rPr>
        <w:t xml:space="preserve">должен обеспечивать высокую стабильность натяжения, целостность обмоточного провода, раскладки и числа витков, позволять наматывать миниатюрные статоры трехфазного электродвигателя с короткозамкнутым ротором – асинхронного </w:t>
      </w:r>
      <w:proofErr w:type="spellStart"/>
      <w:r w:rsidRPr="00022B23">
        <w:rPr>
          <w:rFonts w:eastAsiaTheme="minorHAnsi"/>
          <w:sz w:val="24"/>
          <w:szCs w:val="24"/>
          <w:lang w:eastAsia="en-US"/>
        </w:rPr>
        <w:t>гиромотора</w:t>
      </w:r>
      <w:proofErr w:type="spellEnd"/>
      <w:r w:rsidRPr="00022B23">
        <w:rPr>
          <w:rFonts w:eastAsiaTheme="minorHAnsi"/>
          <w:sz w:val="24"/>
          <w:szCs w:val="24"/>
          <w:lang w:eastAsia="en-US"/>
        </w:rPr>
        <w:t xml:space="preserve"> ГМА-0,5ПК и аналогов.</w:t>
      </w:r>
    </w:p>
    <w:p w14:paraId="47A27F49" w14:textId="77777777" w:rsidR="00022B23" w:rsidRPr="00022B23" w:rsidRDefault="00022B23" w:rsidP="00022B23">
      <w:pPr>
        <w:spacing w:after="120" w:line="259" w:lineRule="auto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>Станок должен соответствовать всем требованиям стандартов к проведению испытаний и поставляться в комплекте с паспортом и руководством на русском языке.</w:t>
      </w:r>
    </w:p>
    <w:p w14:paraId="5AE92492" w14:textId="77777777" w:rsidR="006C39C7" w:rsidRPr="004652D8" w:rsidRDefault="006C39C7" w:rsidP="006C39C7">
      <w:pPr>
        <w:spacing w:after="120" w:line="259" w:lineRule="auto"/>
        <w:ind w:firstLine="851"/>
        <w:jc w:val="both"/>
        <w:rPr>
          <w:rFonts w:eastAsiaTheme="minorHAnsi"/>
          <w:sz w:val="24"/>
          <w:szCs w:val="24"/>
          <w:lang w:eastAsia="en-US"/>
        </w:rPr>
      </w:pPr>
      <w:r w:rsidRPr="004652D8">
        <w:rPr>
          <w:rFonts w:eastAsiaTheme="minorHAnsi"/>
          <w:sz w:val="24"/>
          <w:szCs w:val="24"/>
          <w:lang w:eastAsia="en-US"/>
        </w:rPr>
        <w:t>Базовые технические характеристики:</w:t>
      </w:r>
    </w:p>
    <w:tbl>
      <w:tblPr>
        <w:tblStyle w:val="53"/>
        <w:tblW w:w="0" w:type="auto"/>
        <w:tblInd w:w="-5" w:type="dxa"/>
        <w:tblLook w:val="04A0" w:firstRow="1" w:lastRow="0" w:firstColumn="1" w:lastColumn="0" w:noHBand="0" w:noVBand="1"/>
      </w:tblPr>
      <w:tblGrid>
        <w:gridCol w:w="5075"/>
        <w:gridCol w:w="4275"/>
      </w:tblGrid>
      <w:tr w:rsidR="00022B23" w:rsidRPr="00022B23" w14:paraId="65A27A86" w14:textId="77777777" w:rsidTr="00026097">
        <w:tc>
          <w:tcPr>
            <w:tcW w:w="9350" w:type="dxa"/>
            <w:gridSpan w:val="2"/>
          </w:tcPr>
          <w:p w14:paraId="183C8AB8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Базовые технические характеристики станка</w:t>
            </w:r>
          </w:p>
        </w:tc>
      </w:tr>
      <w:tr w:rsidR="00022B23" w:rsidRPr="00022B23" w14:paraId="28DF767A" w14:textId="77777777" w:rsidTr="00026097">
        <w:tc>
          <w:tcPr>
            <w:tcW w:w="5075" w:type="dxa"/>
          </w:tcPr>
          <w:p w14:paraId="25436409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Диаметра обмоточного провода, мм</w:t>
            </w:r>
          </w:p>
        </w:tc>
        <w:tc>
          <w:tcPr>
            <w:tcW w:w="4275" w:type="dxa"/>
          </w:tcPr>
          <w:p w14:paraId="256182B1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0,0</w:t>
            </w: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3</w:t>
            </w: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-1,2</w:t>
            </w:r>
          </w:p>
        </w:tc>
      </w:tr>
      <w:tr w:rsidR="00022B23" w:rsidRPr="00022B23" w14:paraId="6CBE3DC9" w14:textId="77777777" w:rsidTr="00026097">
        <w:tc>
          <w:tcPr>
            <w:tcW w:w="5075" w:type="dxa"/>
          </w:tcPr>
          <w:p w14:paraId="1FD0E650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Дапазон</w:t>
            </w:r>
            <w:proofErr w:type="spellEnd"/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регулирования вала намотки, об/мин</w:t>
            </w:r>
          </w:p>
        </w:tc>
        <w:tc>
          <w:tcPr>
            <w:tcW w:w="4275" w:type="dxa"/>
          </w:tcPr>
          <w:p w14:paraId="2C20432F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0-1500</w:t>
            </w:r>
          </w:p>
        </w:tc>
      </w:tr>
      <w:tr w:rsidR="00022B23" w:rsidRPr="00022B23" w14:paraId="4107EC1C" w14:textId="77777777" w:rsidTr="00026097">
        <w:tc>
          <w:tcPr>
            <w:tcW w:w="5075" w:type="dxa"/>
          </w:tcPr>
          <w:p w14:paraId="59552E72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Максимальный крутящий момент, кг м</w:t>
            </w:r>
          </w:p>
        </w:tc>
        <w:tc>
          <w:tcPr>
            <w:tcW w:w="4275" w:type="dxa"/>
          </w:tcPr>
          <w:p w14:paraId="33E3B0F1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</w:t>
            </w: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4</w:t>
            </w:r>
          </w:p>
        </w:tc>
      </w:tr>
      <w:tr w:rsidR="00022B23" w:rsidRPr="00022B23" w14:paraId="7F4E9D53" w14:textId="77777777" w:rsidTr="00026097">
        <w:tc>
          <w:tcPr>
            <w:tcW w:w="5075" w:type="dxa"/>
          </w:tcPr>
          <w:p w14:paraId="67F9D0DA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Дискретность счета витков</w:t>
            </w:r>
          </w:p>
        </w:tc>
        <w:tc>
          <w:tcPr>
            <w:tcW w:w="4275" w:type="dxa"/>
          </w:tcPr>
          <w:p w14:paraId="75CE1D80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0,1</w:t>
            </w:r>
          </w:p>
        </w:tc>
      </w:tr>
      <w:tr w:rsidR="00022B23" w:rsidRPr="00022B23" w14:paraId="406C4CDC" w14:textId="77777777" w:rsidTr="00026097">
        <w:tc>
          <w:tcPr>
            <w:tcW w:w="5075" w:type="dxa"/>
            <w:vAlign w:val="center"/>
          </w:tcPr>
          <w:p w14:paraId="05F673AA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Реверс направления поворота якоря</w:t>
            </w:r>
          </w:p>
        </w:tc>
        <w:tc>
          <w:tcPr>
            <w:tcW w:w="4275" w:type="dxa"/>
            <w:vAlign w:val="center"/>
          </w:tcPr>
          <w:p w14:paraId="5ABFF3A2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Ручной, автоматический,</w:t>
            </w:r>
          </w:p>
          <w:p w14:paraId="10F27482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программируемый</w:t>
            </w:r>
          </w:p>
        </w:tc>
      </w:tr>
      <w:tr w:rsidR="00022B23" w:rsidRPr="00022B23" w14:paraId="5203094D" w14:textId="77777777" w:rsidTr="00026097">
        <w:tc>
          <w:tcPr>
            <w:tcW w:w="5075" w:type="dxa"/>
            <w:vAlign w:val="center"/>
          </w:tcPr>
          <w:p w14:paraId="15CD5F27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Регулировка шага поворота</w:t>
            </w:r>
          </w:p>
        </w:tc>
        <w:tc>
          <w:tcPr>
            <w:tcW w:w="4275" w:type="dxa"/>
            <w:vAlign w:val="center"/>
          </w:tcPr>
          <w:p w14:paraId="02C81CBC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Электронный редуктор</w:t>
            </w:r>
          </w:p>
        </w:tc>
      </w:tr>
      <w:tr w:rsidR="00022B23" w:rsidRPr="00022B23" w14:paraId="643D4812" w14:textId="77777777" w:rsidTr="00026097">
        <w:tc>
          <w:tcPr>
            <w:tcW w:w="5075" w:type="dxa"/>
            <w:vAlign w:val="center"/>
          </w:tcPr>
          <w:p w14:paraId="5988A0DF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различных/повторяющихся секций</w:t>
            </w:r>
          </w:p>
        </w:tc>
        <w:tc>
          <w:tcPr>
            <w:tcW w:w="4275" w:type="dxa"/>
            <w:vAlign w:val="center"/>
          </w:tcPr>
          <w:p w14:paraId="699069F2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100 (00…99)/1-3000</w:t>
            </w:r>
          </w:p>
        </w:tc>
      </w:tr>
      <w:tr w:rsidR="00022B23" w:rsidRPr="00022B23" w14:paraId="22C38FC5" w14:textId="77777777" w:rsidTr="00026097">
        <w:tc>
          <w:tcPr>
            <w:tcW w:w="5075" w:type="dxa"/>
            <w:vAlign w:val="center"/>
          </w:tcPr>
          <w:p w14:paraId="1E02CE9B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Механизм поворота якоря (статора)</w:t>
            </w:r>
          </w:p>
        </w:tc>
        <w:tc>
          <w:tcPr>
            <w:tcW w:w="4275" w:type="dxa"/>
            <w:vAlign w:val="center"/>
          </w:tcPr>
          <w:p w14:paraId="6CBCD1A5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Шаговый двигатель</w:t>
            </w:r>
          </w:p>
        </w:tc>
      </w:tr>
      <w:tr w:rsidR="00022B23" w:rsidRPr="00022B23" w14:paraId="475811F3" w14:textId="77777777" w:rsidTr="00026097">
        <w:tc>
          <w:tcPr>
            <w:tcW w:w="5075" w:type="dxa"/>
            <w:vAlign w:val="center"/>
          </w:tcPr>
          <w:p w14:paraId="436F308A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Угол поворота (град)</w:t>
            </w:r>
          </w:p>
        </w:tc>
        <w:tc>
          <w:tcPr>
            <w:tcW w:w="4275" w:type="dxa"/>
            <w:vAlign w:val="center"/>
          </w:tcPr>
          <w:p w14:paraId="1BA5EBE9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0,5-9999</w:t>
            </w:r>
          </w:p>
        </w:tc>
      </w:tr>
      <w:tr w:rsidR="00022B23" w:rsidRPr="00022B23" w14:paraId="140B4E97" w14:textId="77777777" w:rsidTr="00026097">
        <w:tc>
          <w:tcPr>
            <w:tcW w:w="5075" w:type="dxa"/>
            <w:vAlign w:val="center"/>
          </w:tcPr>
          <w:p w14:paraId="18B57BFC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Счетчик числа витков</w:t>
            </w:r>
          </w:p>
        </w:tc>
        <w:tc>
          <w:tcPr>
            <w:tcW w:w="4275" w:type="dxa"/>
            <w:vAlign w:val="center"/>
          </w:tcPr>
          <w:p w14:paraId="05622AD2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Электронный, реверсивный, </w:t>
            </w:r>
          </w:p>
          <w:p w14:paraId="22117D94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программируемый</w:t>
            </w:r>
          </w:p>
        </w:tc>
      </w:tr>
      <w:tr w:rsidR="00022B23" w:rsidRPr="00022B23" w14:paraId="64CA4A92" w14:textId="77777777" w:rsidTr="00026097">
        <w:tc>
          <w:tcPr>
            <w:tcW w:w="5075" w:type="dxa"/>
            <w:vAlign w:val="center"/>
          </w:tcPr>
          <w:p w14:paraId="10D2B6B3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Задаваемое число витков намотки</w:t>
            </w:r>
          </w:p>
        </w:tc>
        <w:tc>
          <w:tcPr>
            <w:tcW w:w="4275" w:type="dxa"/>
            <w:vAlign w:val="center"/>
          </w:tcPr>
          <w:p w14:paraId="7EB79B35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0,1-99999,9</w:t>
            </w:r>
          </w:p>
        </w:tc>
      </w:tr>
      <w:tr w:rsidR="00022B23" w:rsidRPr="00022B23" w14:paraId="51AA20B8" w14:textId="77777777" w:rsidTr="00026097">
        <w:tc>
          <w:tcPr>
            <w:tcW w:w="9350" w:type="dxa"/>
            <w:gridSpan w:val="2"/>
            <w:vAlign w:val="center"/>
          </w:tcPr>
          <w:p w14:paraId="3F9BA8DE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Дополнительные технические характеристики</w:t>
            </w:r>
          </w:p>
        </w:tc>
      </w:tr>
      <w:tr w:rsidR="00022B23" w:rsidRPr="00022B23" w14:paraId="73A4846D" w14:textId="77777777" w:rsidTr="00026097">
        <w:tc>
          <w:tcPr>
            <w:tcW w:w="5075" w:type="dxa"/>
          </w:tcPr>
          <w:p w14:paraId="06B6050B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Напряжение/частота питания, В/Гц</w:t>
            </w:r>
          </w:p>
        </w:tc>
        <w:tc>
          <w:tcPr>
            <w:tcW w:w="4275" w:type="dxa"/>
          </w:tcPr>
          <w:p w14:paraId="0FEC3471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220±10%/50±2%</w:t>
            </w:r>
          </w:p>
        </w:tc>
      </w:tr>
      <w:tr w:rsidR="00022B23" w:rsidRPr="00022B23" w14:paraId="7A6F4E4C" w14:textId="77777777" w:rsidTr="00026097">
        <w:tc>
          <w:tcPr>
            <w:tcW w:w="5075" w:type="dxa"/>
          </w:tcPr>
          <w:p w14:paraId="09793E57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Пылезащита</w:t>
            </w:r>
          </w:p>
        </w:tc>
        <w:tc>
          <w:tcPr>
            <w:tcW w:w="4275" w:type="dxa"/>
          </w:tcPr>
          <w:p w14:paraId="0B594316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Установлена</w:t>
            </w:r>
          </w:p>
        </w:tc>
      </w:tr>
      <w:tr w:rsidR="00022B23" w:rsidRPr="00022B23" w14:paraId="335465B7" w14:textId="77777777" w:rsidTr="00026097">
        <w:tc>
          <w:tcPr>
            <w:tcW w:w="5075" w:type="dxa"/>
          </w:tcPr>
          <w:p w14:paraId="1B1BB95D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Станок эксплуатируется в следующих условиях</w:t>
            </w:r>
          </w:p>
        </w:tc>
        <w:tc>
          <w:tcPr>
            <w:tcW w:w="4275" w:type="dxa"/>
          </w:tcPr>
          <w:p w14:paraId="11A2F317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Температура окружающего воздуха 20±10℃; относительная влажность воздуха 80%</w:t>
            </w:r>
          </w:p>
        </w:tc>
      </w:tr>
      <w:tr w:rsidR="00022B23" w:rsidRPr="00022B23" w14:paraId="4217007F" w14:textId="77777777" w:rsidTr="00026097">
        <w:tc>
          <w:tcPr>
            <w:tcW w:w="5075" w:type="dxa"/>
            <w:vAlign w:val="center"/>
          </w:tcPr>
          <w:p w14:paraId="47CEE556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Тормоз</w:t>
            </w:r>
          </w:p>
        </w:tc>
        <w:tc>
          <w:tcPr>
            <w:tcW w:w="4275" w:type="dxa"/>
          </w:tcPr>
          <w:p w14:paraId="6740F57F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Автоматический, электромеханический, электродинамический</w:t>
            </w:r>
          </w:p>
        </w:tc>
      </w:tr>
    </w:tbl>
    <w:p w14:paraId="7041E7C2" w14:textId="77777777" w:rsidR="006C39C7" w:rsidRPr="004652D8" w:rsidRDefault="006C39C7" w:rsidP="006C39C7">
      <w:pPr>
        <w:spacing w:line="259" w:lineRule="auto"/>
        <w:ind w:left="795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14:paraId="5FA3C953" w14:textId="77777777" w:rsidR="00C23A58" w:rsidRDefault="00022B23" w:rsidP="00022B23">
      <w:pPr>
        <w:spacing w:line="259" w:lineRule="auto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Намоточный станок </w:t>
      </w:r>
      <w:r>
        <w:rPr>
          <w:rFonts w:eastAsiaTheme="minorHAnsi"/>
          <w:sz w:val="24"/>
          <w:szCs w:val="24"/>
          <w:lang w:eastAsia="en-US"/>
        </w:rPr>
        <w:t>с ЧПУ должен</w:t>
      </w:r>
      <w:r w:rsidRPr="00022B23">
        <w:rPr>
          <w:rFonts w:eastAsiaTheme="minorHAnsi"/>
          <w:sz w:val="24"/>
          <w:szCs w:val="24"/>
          <w:lang w:eastAsia="en-US"/>
        </w:rPr>
        <w:t xml:space="preserve"> соответс</w:t>
      </w:r>
      <w:r>
        <w:rPr>
          <w:rFonts w:eastAsiaTheme="minorHAnsi"/>
          <w:sz w:val="24"/>
          <w:szCs w:val="24"/>
          <w:lang w:eastAsia="en-US"/>
        </w:rPr>
        <w:t>твовать</w:t>
      </w:r>
      <w:r w:rsidRPr="00022B23">
        <w:rPr>
          <w:rFonts w:eastAsiaTheme="minorHAnsi"/>
          <w:sz w:val="24"/>
          <w:szCs w:val="24"/>
          <w:lang w:eastAsia="en-US"/>
        </w:rPr>
        <w:t xml:space="preserve"> требованиям технических условий при соблюдении потребителем условий и правил хранения, транспортирования, монтажа, эксплуатации установленных техническими условиями и эксплуатационной документацией.</w:t>
      </w:r>
    </w:p>
    <w:p w14:paraId="1813A2BE" w14:textId="3149D483" w:rsidR="00022B23" w:rsidRPr="00022B23" w:rsidRDefault="00022B23" w:rsidP="00022B23">
      <w:pPr>
        <w:spacing w:line="259" w:lineRule="auto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 </w:t>
      </w:r>
      <w:r w:rsidR="00C23A58" w:rsidRPr="00C23A58">
        <w:rPr>
          <w:rFonts w:eastAsiaTheme="minorHAnsi"/>
          <w:sz w:val="24"/>
          <w:szCs w:val="24"/>
          <w:lang w:eastAsia="en-US"/>
        </w:rPr>
        <w:t xml:space="preserve">Намоточный станок с ЧПУ </w:t>
      </w:r>
      <w:r w:rsidR="00C23A58">
        <w:rPr>
          <w:rFonts w:eastAsiaTheme="minorHAnsi"/>
          <w:sz w:val="24"/>
          <w:szCs w:val="24"/>
          <w:lang w:eastAsia="en-US"/>
        </w:rPr>
        <w:t xml:space="preserve">должен </w:t>
      </w:r>
      <w:r w:rsidRPr="00022B23">
        <w:rPr>
          <w:rFonts w:eastAsiaTheme="minorHAnsi"/>
          <w:sz w:val="24"/>
          <w:szCs w:val="24"/>
          <w:lang w:eastAsia="en-US"/>
        </w:rPr>
        <w:t>производить быструю перенастройку под нужную программу намотки.</w:t>
      </w:r>
      <w:r w:rsidR="00C23A58">
        <w:rPr>
          <w:rFonts w:eastAsiaTheme="minorHAnsi"/>
          <w:sz w:val="24"/>
          <w:szCs w:val="24"/>
          <w:lang w:eastAsia="en-US"/>
        </w:rPr>
        <w:t xml:space="preserve"> </w:t>
      </w:r>
      <w:r w:rsidRPr="00022B23">
        <w:rPr>
          <w:rFonts w:eastAsiaTheme="minorHAnsi"/>
          <w:sz w:val="24"/>
          <w:szCs w:val="24"/>
          <w:lang w:eastAsia="en-US"/>
        </w:rPr>
        <w:t>Минимальный шаг намотки должен не превышать диаметр обмоточного провода. Станок должен иметь возможность намотки обмотки от одного и до любого возможного количества зубьев. Направляющие (щеки и внутренняя оправа) должны обеспечивать укладку обмоточного провода без зацепов, острых сгибов и порчи изоляции.</w:t>
      </w:r>
    </w:p>
    <w:p w14:paraId="445711BD" w14:textId="77777777" w:rsidR="00022B23" w:rsidRPr="00022B23" w:rsidRDefault="00022B23" w:rsidP="00022B23">
      <w:pPr>
        <w:spacing w:line="259" w:lineRule="auto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Программное обеспечение должно обеспечивать гибкую и простую в управлении настройку параметров намотки с возможностью автоматической коррекции параметров под выбранный техпроцесс, диаметр, схему и т.д. </w:t>
      </w:r>
    </w:p>
    <w:p w14:paraId="5B505AC6" w14:textId="77777777" w:rsidR="00022B23" w:rsidRPr="00022B23" w:rsidRDefault="00022B23" w:rsidP="00022B23">
      <w:pPr>
        <w:spacing w:line="259" w:lineRule="auto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Интерфейс ПО станка должен быть понятным, дружелюбным, достаточным и не избыточным. </w:t>
      </w:r>
    </w:p>
    <w:p w14:paraId="4F0EDFA2" w14:textId="25667AA7" w:rsidR="00553E1A" w:rsidRPr="008E0328" w:rsidRDefault="00553E1A" w:rsidP="00553E1A">
      <w:pPr>
        <w:pStyle w:val="aff5"/>
        <w:spacing w:before="0" w:beforeAutospacing="0" w:after="0" w:afterAutospacing="0" w:line="276" w:lineRule="auto"/>
        <w:rPr>
          <w:sz w:val="22"/>
          <w:szCs w:val="22"/>
        </w:rPr>
      </w:pPr>
    </w:p>
    <w:sectPr w:rsidR="00553E1A" w:rsidRPr="008E0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3F04A" w14:textId="77777777" w:rsidR="00696294" w:rsidRDefault="00696294" w:rsidP="00650E21">
      <w:r>
        <w:separator/>
      </w:r>
    </w:p>
  </w:endnote>
  <w:endnote w:type="continuationSeparator" w:id="0">
    <w:p w14:paraId="28237EFC" w14:textId="77777777" w:rsidR="00696294" w:rsidRDefault="00696294" w:rsidP="0065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D9BA8" w14:textId="77777777" w:rsidR="00696294" w:rsidRDefault="00696294" w:rsidP="00650E21">
      <w:r>
        <w:separator/>
      </w:r>
    </w:p>
  </w:footnote>
  <w:footnote w:type="continuationSeparator" w:id="0">
    <w:p w14:paraId="1ADE3CB9" w14:textId="77777777" w:rsidR="00696294" w:rsidRDefault="00696294" w:rsidP="00650E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7690EB24"/>
    <w:name w:val="Outlin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1DE5199"/>
    <w:multiLevelType w:val="multilevel"/>
    <w:tmpl w:val="48CC4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8110AF"/>
    <w:multiLevelType w:val="multilevel"/>
    <w:tmpl w:val="1D828E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3A33E99"/>
    <w:multiLevelType w:val="multilevel"/>
    <w:tmpl w:val="1D828E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6924225"/>
    <w:multiLevelType w:val="multilevel"/>
    <w:tmpl w:val="8382A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DF3562"/>
    <w:multiLevelType w:val="multilevel"/>
    <w:tmpl w:val="5E96183C"/>
    <w:lvl w:ilvl="0">
      <w:start w:val="1"/>
      <w:numFmt w:val="decimal"/>
      <w:pStyle w:val="2"/>
      <w:lvlText w:val="%1."/>
      <w:lvlJc w:val="left"/>
      <w:pPr>
        <w:ind w:left="3402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277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6" w15:restartNumberingAfterBreak="0">
    <w:nsid w:val="0C09752B"/>
    <w:multiLevelType w:val="multilevel"/>
    <w:tmpl w:val="5B6CBB5A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7" w15:restartNumberingAfterBreak="0">
    <w:nsid w:val="0C7A45AF"/>
    <w:multiLevelType w:val="multilevel"/>
    <w:tmpl w:val="4080F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313A58"/>
    <w:multiLevelType w:val="hybridMultilevel"/>
    <w:tmpl w:val="28D82EDC"/>
    <w:lvl w:ilvl="0" w:tplc="A00ED3AC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10302F98"/>
    <w:multiLevelType w:val="hybridMultilevel"/>
    <w:tmpl w:val="CAC470D6"/>
    <w:lvl w:ilvl="0" w:tplc="D3BE99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4ED7E57"/>
    <w:multiLevelType w:val="hybridMultilevel"/>
    <w:tmpl w:val="67D4B5C8"/>
    <w:lvl w:ilvl="0" w:tplc="1F3CA654">
      <w:start w:val="2"/>
      <w:numFmt w:val="decimal"/>
      <w:lvlText w:val="%1.13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57757"/>
    <w:multiLevelType w:val="hybridMultilevel"/>
    <w:tmpl w:val="26B66FE2"/>
    <w:lvl w:ilvl="0" w:tplc="54CC72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2127"/>
        </w:tabs>
        <w:ind w:left="2127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993"/>
        </w:tabs>
        <w:ind w:left="993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3" w15:restartNumberingAfterBreak="0">
    <w:nsid w:val="21196BC8"/>
    <w:multiLevelType w:val="multilevel"/>
    <w:tmpl w:val="4DEE0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BA7B76"/>
    <w:multiLevelType w:val="hybridMultilevel"/>
    <w:tmpl w:val="AD44846C"/>
    <w:lvl w:ilvl="0" w:tplc="AA8A0D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9FE3B11"/>
    <w:multiLevelType w:val="hybridMultilevel"/>
    <w:tmpl w:val="6B8071E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2A8277A6"/>
    <w:multiLevelType w:val="multilevel"/>
    <w:tmpl w:val="EF74B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0A7778"/>
    <w:multiLevelType w:val="hybridMultilevel"/>
    <w:tmpl w:val="7B62E03A"/>
    <w:lvl w:ilvl="0" w:tplc="3050B3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42F2C0E"/>
    <w:multiLevelType w:val="hybridMultilevel"/>
    <w:tmpl w:val="EF1A6514"/>
    <w:lvl w:ilvl="0" w:tplc="D7DEE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5CB6371"/>
    <w:multiLevelType w:val="hybridMultilevel"/>
    <w:tmpl w:val="4C64F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3A016F"/>
    <w:multiLevelType w:val="multilevel"/>
    <w:tmpl w:val="1D828E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7D46CC0"/>
    <w:multiLevelType w:val="hybridMultilevel"/>
    <w:tmpl w:val="4C3852F0"/>
    <w:lvl w:ilvl="0" w:tplc="49A0D5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506DD5"/>
    <w:multiLevelType w:val="hybridMultilevel"/>
    <w:tmpl w:val="B6EAB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F74E42"/>
    <w:multiLevelType w:val="hybridMultilevel"/>
    <w:tmpl w:val="AACCF6C6"/>
    <w:lvl w:ilvl="0" w:tplc="85E8A0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B254469"/>
    <w:multiLevelType w:val="hybridMultilevel"/>
    <w:tmpl w:val="1CDA5B54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5" w15:restartNumberingAfterBreak="0">
    <w:nsid w:val="3BDC309E"/>
    <w:multiLevelType w:val="hybridMultilevel"/>
    <w:tmpl w:val="64209692"/>
    <w:lvl w:ilvl="0" w:tplc="54CC72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C1B1B85"/>
    <w:multiLevelType w:val="hybridMultilevel"/>
    <w:tmpl w:val="5A4A23A8"/>
    <w:lvl w:ilvl="0" w:tplc="54CC72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5569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F753BAC"/>
    <w:multiLevelType w:val="hybridMultilevel"/>
    <w:tmpl w:val="66FEB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B9126B"/>
    <w:multiLevelType w:val="hybridMultilevel"/>
    <w:tmpl w:val="3C421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7625A0"/>
    <w:multiLevelType w:val="multilevel"/>
    <w:tmpl w:val="58960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957606D"/>
    <w:multiLevelType w:val="multilevel"/>
    <w:tmpl w:val="09FEA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F640355"/>
    <w:multiLevelType w:val="hybridMultilevel"/>
    <w:tmpl w:val="BCACB750"/>
    <w:lvl w:ilvl="0" w:tplc="54CC72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D1F40FF"/>
    <w:multiLevelType w:val="multilevel"/>
    <w:tmpl w:val="4E6291B0"/>
    <w:lvl w:ilvl="0">
      <w:start w:val="1"/>
      <w:numFmt w:val="decimal"/>
      <w:lvlText w:val="%1."/>
      <w:lvlJc w:val="left"/>
      <w:pPr>
        <w:ind w:left="360" w:hanging="7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51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0590832"/>
    <w:multiLevelType w:val="hybridMultilevel"/>
    <w:tmpl w:val="176AAAF4"/>
    <w:lvl w:ilvl="0" w:tplc="3050B3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08B6D83"/>
    <w:multiLevelType w:val="multilevel"/>
    <w:tmpl w:val="28EA07FC"/>
    <w:lvl w:ilvl="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18742A4"/>
    <w:multiLevelType w:val="hybridMultilevel"/>
    <w:tmpl w:val="7F569382"/>
    <w:lvl w:ilvl="0" w:tplc="1F3CA654">
      <w:start w:val="2"/>
      <w:numFmt w:val="decimal"/>
      <w:lvlText w:val="%1.13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5811AD"/>
    <w:multiLevelType w:val="hybridMultilevel"/>
    <w:tmpl w:val="2540829E"/>
    <w:lvl w:ilvl="0" w:tplc="B38ECB6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D8F47AD"/>
    <w:multiLevelType w:val="hybridMultilevel"/>
    <w:tmpl w:val="F968BE2A"/>
    <w:lvl w:ilvl="0" w:tplc="CB063D7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EB309D7"/>
    <w:multiLevelType w:val="hybridMultilevel"/>
    <w:tmpl w:val="1486AF80"/>
    <w:lvl w:ilvl="0" w:tplc="54CC72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64513AC"/>
    <w:multiLevelType w:val="multilevel"/>
    <w:tmpl w:val="0B32DACA"/>
    <w:lvl w:ilvl="0">
      <w:start w:val="1"/>
      <w:numFmt w:val="decimal"/>
      <w:pStyle w:val="1"/>
      <w:suff w:val="space"/>
      <w:lvlText w:val="%1"/>
      <w:lvlJc w:val="left"/>
      <w:pPr>
        <w:ind w:left="0" w:firstLine="709"/>
      </w:pPr>
      <w:rPr>
        <w:rFonts w:ascii="Times New Roman" w:hAnsi="Times New Roman" w:hint="default"/>
        <w:sz w:val="26"/>
      </w:rPr>
    </w:lvl>
    <w:lvl w:ilvl="1">
      <w:start w:val="1"/>
      <w:numFmt w:val="decimal"/>
      <w:pStyle w:val="20"/>
      <w:suff w:val="space"/>
      <w:lvlText w:val="%1.%2"/>
      <w:lvlJc w:val="left"/>
      <w:pPr>
        <w:ind w:left="143" w:firstLine="709"/>
      </w:pPr>
      <w:rPr>
        <w:rFonts w:ascii="Times New Roman" w:hAnsi="Times New Roman" w:hint="default"/>
        <w:sz w:val="26"/>
      </w:rPr>
    </w:lvl>
    <w:lvl w:ilvl="2">
      <w:start w:val="1"/>
      <w:numFmt w:val="decimal"/>
      <w:pStyle w:val="10"/>
      <w:suff w:val="space"/>
      <w:lvlText w:val="%1.%2.%3"/>
      <w:lvlJc w:val="left"/>
      <w:pPr>
        <w:ind w:left="0" w:firstLine="709"/>
      </w:pPr>
      <w:rPr>
        <w:rFonts w:ascii="Times New Roman" w:hAnsi="Times New Roman" w:hint="default"/>
        <w:sz w:val="26"/>
      </w:rPr>
    </w:lvl>
    <w:lvl w:ilvl="3">
      <w:start w:val="1"/>
      <w:numFmt w:val="decimal"/>
      <w:pStyle w:val="21"/>
      <w:suff w:val="space"/>
      <w:lvlText w:val="%1.%2.%3.%4"/>
      <w:lvlJc w:val="left"/>
      <w:pPr>
        <w:ind w:left="1" w:firstLine="709"/>
      </w:pPr>
      <w:rPr>
        <w:rFonts w:ascii="Times New Roman" w:hAnsi="Times New Roman" w:hint="default"/>
        <w:sz w:val="26"/>
      </w:rPr>
    </w:lvl>
    <w:lvl w:ilvl="4">
      <w:start w:val="1"/>
      <w:numFmt w:val="decimal"/>
      <w:pStyle w:val="30"/>
      <w:suff w:val="space"/>
      <w:lvlText w:val="%1.%5.%3"/>
      <w:lvlJc w:val="left"/>
      <w:pPr>
        <w:ind w:left="0" w:firstLine="709"/>
      </w:pPr>
      <w:rPr>
        <w:rFonts w:ascii="Times New Roman" w:hAnsi="Times New Roman" w:hint="default"/>
        <w:sz w:val="26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 w15:restartNumberingAfterBreak="0">
    <w:nsid w:val="769E548D"/>
    <w:multiLevelType w:val="multilevel"/>
    <w:tmpl w:val="E16A374C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42" w15:restartNumberingAfterBreak="0">
    <w:nsid w:val="78983A30"/>
    <w:multiLevelType w:val="hybridMultilevel"/>
    <w:tmpl w:val="C4487DDA"/>
    <w:lvl w:ilvl="0" w:tplc="8338A0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D01600D"/>
    <w:multiLevelType w:val="multilevel"/>
    <w:tmpl w:val="B28C30CA"/>
    <w:lvl w:ilvl="0">
      <w:start w:val="1"/>
      <w:numFmt w:val="decimal"/>
      <w:pStyle w:val="a0"/>
      <w:suff w:val="space"/>
      <w:lvlText w:val="%1."/>
      <w:lvlJc w:val="left"/>
      <w:pPr>
        <w:ind w:left="0" w:firstLine="709"/>
      </w:pPr>
    </w:lvl>
    <w:lvl w:ilvl="1">
      <w:start w:val="1"/>
      <w:numFmt w:val="decimal"/>
      <w:pStyle w:val="a1"/>
      <w:suff w:val="space"/>
      <w:lvlText w:val="%1.%2."/>
      <w:lvlJc w:val="left"/>
      <w:pPr>
        <w:ind w:left="0" w:firstLine="709"/>
      </w:pPr>
    </w:lvl>
    <w:lvl w:ilvl="2">
      <w:start w:val="1"/>
      <w:numFmt w:val="decimal"/>
      <w:pStyle w:val="a2"/>
      <w:suff w:val="space"/>
      <w:lvlText w:val="%1.%2.%3."/>
      <w:lvlJc w:val="left"/>
      <w:pPr>
        <w:ind w:left="0" w:firstLine="709"/>
      </w:p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</w:lvl>
    <w:lvl w:ilvl="4">
      <w:start w:val="1"/>
      <w:numFmt w:val="decimal"/>
      <w:lvlText w:val="%1.%2.%3.%4.%5."/>
      <w:lvlJc w:val="left"/>
      <w:pPr>
        <w:tabs>
          <w:tab w:val="num" w:pos="5367"/>
        </w:tabs>
        <w:ind w:left="3279" w:hanging="792"/>
      </w:pPr>
    </w:lvl>
    <w:lvl w:ilvl="5">
      <w:start w:val="1"/>
      <w:numFmt w:val="decimal"/>
      <w:lvlText w:val="%1.%2.%3.%4.%5.%6."/>
      <w:lvlJc w:val="left"/>
      <w:pPr>
        <w:tabs>
          <w:tab w:val="num" w:pos="6087"/>
        </w:tabs>
        <w:ind w:left="3783" w:hanging="936"/>
      </w:pPr>
    </w:lvl>
    <w:lvl w:ilvl="6">
      <w:start w:val="1"/>
      <w:numFmt w:val="decimal"/>
      <w:lvlText w:val="%1.%2.%3.%4.%5.%6.%7."/>
      <w:lvlJc w:val="left"/>
      <w:pPr>
        <w:tabs>
          <w:tab w:val="num" w:pos="6807"/>
        </w:tabs>
        <w:ind w:left="428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7887"/>
        </w:tabs>
        <w:ind w:left="479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8607"/>
        </w:tabs>
        <w:ind w:left="5367" w:hanging="1440"/>
      </w:pPr>
    </w:lvl>
  </w:abstractNum>
  <w:num w:numId="1">
    <w:abstractNumId w:val="5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29"/>
  </w:num>
  <w:num w:numId="5">
    <w:abstractNumId w:val="3"/>
  </w:num>
  <w:num w:numId="6">
    <w:abstractNumId w:val="20"/>
  </w:num>
  <w:num w:numId="7">
    <w:abstractNumId w:val="27"/>
  </w:num>
  <w:num w:numId="8">
    <w:abstractNumId w:val="2"/>
  </w:num>
  <w:num w:numId="9">
    <w:abstractNumId w:val="10"/>
  </w:num>
  <w:num w:numId="10">
    <w:abstractNumId w:val="36"/>
  </w:num>
  <w:num w:numId="11">
    <w:abstractNumId w:val="35"/>
  </w:num>
  <w:num w:numId="12">
    <w:abstractNumId w:val="19"/>
  </w:num>
  <w:num w:numId="13">
    <w:abstractNumId w:val="22"/>
  </w:num>
  <w:num w:numId="14">
    <w:abstractNumId w:val="4"/>
  </w:num>
  <w:num w:numId="15">
    <w:abstractNumId w:val="16"/>
  </w:num>
  <w:num w:numId="16">
    <w:abstractNumId w:val="7"/>
  </w:num>
  <w:num w:numId="17">
    <w:abstractNumId w:val="6"/>
  </w:num>
  <w:num w:numId="18">
    <w:abstractNumId w:val="41"/>
  </w:num>
  <w:num w:numId="19">
    <w:abstractNumId w:val="38"/>
  </w:num>
  <w:num w:numId="20">
    <w:abstractNumId w:val="26"/>
  </w:num>
  <w:num w:numId="21">
    <w:abstractNumId w:val="39"/>
  </w:num>
  <w:num w:numId="22">
    <w:abstractNumId w:val="23"/>
  </w:num>
  <w:num w:numId="23">
    <w:abstractNumId w:val="17"/>
  </w:num>
  <w:num w:numId="24">
    <w:abstractNumId w:val="11"/>
  </w:num>
  <w:num w:numId="25">
    <w:abstractNumId w:val="32"/>
  </w:num>
  <w:num w:numId="26">
    <w:abstractNumId w:val="25"/>
  </w:num>
  <w:num w:numId="27">
    <w:abstractNumId w:val="21"/>
  </w:num>
  <w:num w:numId="28">
    <w:abstractNumId w:val="34"/>
  </w:num>
  <w:num w:numId="29">
    <w:abstractNumId w:val="42"/>
  </w:num>
  <w:num w:numId="30">
    <w:abstractNumId w:val="37"/>
  </w:num>
  <w:num w:numId="31">
    <w:abstractNumId w:val="14"/>
  </w:num>
  <w:num w:numId="32">
    <w:abstractNumId w:val="15"/>
  </w:num>
  <w:num w:numId="33">
    <w:abstractNumId w:val="1"/>
  </w:num>
  <w:num w:numId="34">
    <w:abstractNumId w:val="13"/>
  </w:num>
  <w:num w:numId="35">
    <w:abstractNumId w:val="30"/>
  </w:num>
  <w:num w:numId="36">
    <w:abstractNumId w:val="9"/>
  </w:num>
  <w:num w:numId="3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40"/>
  </w:num>
  <w:num w:numId="40">
    <w:abstractNumId w:val="24"/>
  </w:num>
  <w:num w:numId="41">
    <w:abstractNumId w:val="33"/>
  </w:num>
  <w:num w:numId="42">
    <w:abstractNumId w:val="3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 w:tentative="1">
        <w:start w:val="1"/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 w:tentative="1">
        <w:start w:val="1"/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hint="default"/>
          <w:sz w:val="20"/>
        </w:rPr>
      </w:lvl>
    </w:lvlOverride>
    <w:lvlOverride w:ilvl="6">
      <w:lvl w:ilvl="6" w:tentative="1">
        <w:start w:val="1"/>
        <w:numFmt w:val="bullet"/>
        <w:lvlText w:val=""/>
        <w:lvlJc w:val="left"/>
        <w:pPr>
          <w:tabs>
            <w:tab w:val="num" w:pos="5040"/>
          </w:tabs>
          <w:ind w:left="5040" w:hanging="360"/>
        </w:pPr>
        <w:rPr>
          <w:rFonts w:ascii="Wingdings" w:hAnsi="Wingdings" w:hint="default"/>
          <w:sz w:val="20"/>
        </w:rPr>
      </w:lvl>
    </w:lvlOverride>
    <w:lvlOverride w:ilvl="7">
      <w:lvl w:ilvl="7" w:tentative="1">
        <w:start w:val="1"/>
        <w:numFmt w:val="bullet"/>
        <w:lvlText w:val=""/>
        <w:lvlJc w:val="left"/>
        <w:pPr>
          <w:tabs>
            <w:tab w:val="num" w:pos="5760"/>
          </w:tabs>
          <w:ind w:left="5760" w:hanging="360"/>
        </w:pPr>
        <w:rPr>
          <w:rFonts w:ascii="Wingdings" w:hAnsi="Wingdings" w:hint="default"/>
          <w:sz w:val="20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hint="default"/>
          <w:sz w:val="20"/>
        </w:rPr>
      </w:lvl>
    </w:lvlOverride>
  </w:num>
  <w:num w:numId="43">
    <w:abstractNumId w:val="28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E1A"/>
    <w:rsid w:val="00022B23"/>
    <w:rsid w:val="00025C65"/>
    <w:rsid w:val="000318DA"/>
    <w:rsid w:val="00057031"/>
    <w:rsid w:val="000616A7"/>
    <w:rsid w:val="000A27BD"/>
    <w:rsid w:val="000A5612"/>
    <w:rsid w:val="000A5E29"/>
    <w:rsid w:val="000A7E3F"/>
    <w:rsid w:val="001433C9"/>
    <w:rsid w:val="00161010"/>
    <w:rsid w:val="00180AC1"/>
    <w:rsid w:val="001B0ECE"/>
    <w:rsid w:val="001D37C1"/>
    <w:rsid w:val="001E128E"/>
    <w:rsid w:val="001E7C41"/>
    <w:rsid w:val="002021BA"/>
    <w:rsid w:val="00256708"/>
    <w:rsid w:val="00300A1D"/>
    <w:rsid w:val="003104AF"/>
    <w:rsid w:val="00342999"/>
    <w:rsid w:val="0037337E"/>
    <w:rsid w:val="003A7C26"/>
    <w:rsid w:val="003F37F1"/>
    <w:rsid w:val="003F7552"/>
    <w:rsid w:val="00442E5F"/>
    <w:rsid w:val="00486071"/>
    <w:rsid w:val="00493A9F"/>
    <w:rsid w:val="004C71C9"/>
    <w:rsid w:val="004F0F37"/>
    <w:rsid w:val="004F4D9A"/>
    <w:rsid w:val="00506D4C"/>
    <w:rsid w:val="0051114C"/>
    <w:rsid w:val="00514E43"/>
    <w:rsid w:val="00520DBE"/>
    <w:rsid w:val="005456CF"/>
    <w:rsid w:val="00553E1A"/>
    <w:rsid w:val="005567A6"/>
    <w:rsid w:val="00567D82"/>
    <w:rsid w:val="0058023F"/>
    <w:rsid w:val="0058687B"/>
    <w:rsid w:val="00597E96"/>
    <w:rsid w:val="005B13DC"/>
    <w:rsid w:val="005B5182"/>
    <w:rsid w:val="00624E6A"/>
    <w:rsid w:val="0063352D"/>
    <w:rsid w:val="00650E21"/>
    <w:rsid w:val="0065283C"/>
    <w:rsid w:val="00655FE7"/>
    <w:rsid w:val="00695508"/>
    <w:rsid w:val="00696294"/>
    <w:rsid w:val="006B3136"/>
    <w:rsid w:val="006C2399"/>
    <w:rsid w:val="006C39C7"/>
    <w:rsid w:val="006C52CB"/>
    <w:rsid w:val="006D2C21"/>
    <w:rsid w:val="006E6E8E"/>
    <w:rsid w:val="006F45E9"/>
    <w:rsid w:val="00704380"/>
    <w:rsid w:val="00707B63"/>
    <w:rsid w:val="007257DE"/>
    <w:rsid w:val="007304AE"/>
    <w:rsid w:val="00750CDA"/>
    <w:rsid w:val="0075134A"/>
    <w:rsid w:val="00772581"/>
    <w:rsid w:val="007778FA"/>
    <w:rsid w:val="0085390A"/>
    <w:rsid w:val="008D50B3"/>
    <w:rsid w:val="008E0328"/>
    <w:rsid w:val="008E246A"/>
    <w:rsid w:val="008E6F45"/>
    <w:rsid w:val="009026B0"/>
    <w:rsid w:val="009050EE"/>
    <w:rsid w:val="009471A2"/>
    <w:rsid w:val="00950BC6"/>
    <w:rsid w:val="00961D9A"/>
    <w:rsid w:val="009879C5"/>
    <w:rsid w:val="009A348B"/>
    <w:rsid w:val="009B6826"/>
    <w:rsid w:val="009D3D05"/>
    <w:rsid w:val="00A3428E"/>
    <w:rsid w:val="00A8493B"/>
    <w:rsid w:val="00AB0BA5"/>
    <w:rsid w:val="00AE3EF3"/>
    <w:rsid w:val="00AE6CEF"/>
    <w:rsid w:val="00B055A5"/>
    <w:rsid w:val="00B2331A"/>
    <w:rsid w:val="00B66E26"/>
    <w:rsid w:val="00B7388A"/>
    <w:rsid w:val="00BB48EE"/>
    <w:rsid w:val="00BC3C9B"/>
    <w:rsid w:val="00BD27E8"/>
    <w:rsid w:val="00BD3331"/>
    <w:rsid w:val="00BD61DD"/>
    <w:rsid w:val="00C23A58"/>
    <w:rsid w:val="00C473BC"/>
    <w:rsid w:val="00C477FB"/>
    <w:rsid w:val="00C56D69"/>
    <w:rsid w:val="00C6400C"/>
    <w:rsid w:val="00C810E2"/>
    <w:rsid w:val="00C86677"/>
    <w:rsid w:val="00CB3D4D"/>
    <w:rsid w:val="00CB506E"/>
    <w:rsid w:val="00CF4DBE"/>
    <w:rsid w:val="00D12F86"/>
    <w:rsid w:val="00D140AE"/>
    <w:rsid w:val="00D2752D"/>
    <w:rsid w:val="00D51D0B"/>
    <w:rsid w:val="00DC52EF"/>
    <w:rsid w:val="00DE7432"/>
    <w:rsid w:val="00E167FE"/>
    <w:rsid w:val="00E226C0"/>
    <w:rsid w:val="00E86506"/>
    <w:rsid w:val="00EC5599"/>
    <w:rsid w:val="00ED6FF2"/>
    <w:rsid w:val="00F30CF7"/>
    <w:rsid w:val="00F41FEC"/>
    <w:rsid w:val="00F54520"/>
    <w:rsid w:val="00FC2641"/>
    <w:rsid w:val="00FE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91DCA"/>
  <w15:chartTrackingRefBased/>
  <w15:docId w15:val="{864C8D9D-143F-4333-A914-F866EB6F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rsid w:val="00553E1A"/>
    <w:rPr>
      <w:rFonts w:eastAsia="Times New Roman"/>
      <w:sz w:val="20"/>
      <w:szCs w:val="20"/>
      <w:lang w:eastAsia="ru-RU"/>
    </w:rPr>
  </w:style>
  <w:style w:type="paragraph" w:styleId="11">
    <w:name w:val="heading 1"/>
    <w:basedOn w:val="a3"/>
    <w:next w:val="a3"/>
    <w:link w:val="12"/>
    <w:qFormat/>
    <w:rsid w:val="00553E1A"/>
    <w:pPr>
      <w:keepNext/>
      <w:overflowPunct w:val="0"/>
      <w:autoSpaceDE w:val="0"/>
      <w:autoSpaceDN w:val="0"/>
      <w:adjustRightInd w:val="0"/>
      <w:spacing w:before="240" w:after="60" w:line="360" w:lineRule="auto"/>
      <w:ind w:firstLine="709"/>
      <w:jc w:val="center"/>
      <w:textAlignment w:val="baseline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2">
    <w:name w:val="heading 2"/>
    <w:basedOn w:val="a3"/>
    <w:next w:val="a3"/>
    <w:link w:val="23"/>
    <w:uiPriority w:val="9"/>
    <w:qFormat/>
    <w:rsid w:val="00553E1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1">
    <w:name w:val="heading 3"/>
    <w:basedOn w:val="a3"/>
    <w:next w:val="a3"/>
    <w:link w:val="32"/>
    <w:uiPriority w:val="99"/>
    <w:qFormat/>
    <w:rsid w:val="00553E1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link w:val="41"/>
    <w:uiPriority w:val="99"/>
    <w:qFormat/>
    <w:rsid w:val="00553E1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0">
    <w:name w:val="heading 5"/>
    <w:basedOn w:val="a3"/>
    <w:next w:val="a3"/>
    <w:link w:val="51"/>
    <w:uiPriority w:val="99"/>
    <w:qFormat/>
    <w:rsid w:val="00553E1A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uiPriority w:val="99"/>
    <w:qFormat/>
    <w:rsid w:val="00553E1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rsid w:val="00553E1A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3"/>
    <w:next w:val="a3"/>
    <w:link w:val="80"/>
    <w:uiPriority w:val="99"/>
    <w:qFormat/>
    <w:rsid w:val="00553E1A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3"/>
    <w:next w:val="a3"/>
    <w:link w:val="90"/>
    <w:uiPriority w:val="99"/>
    <w:qFormat/>
    <w:rsid w:val="00553E1A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basedOn w:val="a4"/>
    <w:link w:val="11"/>
    <w:uiPriority w:val="9"/>
    <w:rsid w:val="00553E1A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character" w:customStyle="1" w:styleId="23">
    <w:name w:val="Заголовок 2 Знак"/>
    <w:basedOn w:val="a4"/>
    <w:link w:val="22"/>
    <w:uiPriority w:val="9"/>
    <w:rsid w:val="00553E1A"/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basedOn w:val="a4"/>
    <w:link w:val="31"/>
    <w:uiPriority w:val="99"/>
    <w:rsid w:val="00553E1A"/>
    <w:rPr>
      <w:rFonts w:ascii="Cambria" w:eastAsia="Times New Roman" w:hAnsi="Cambria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0"/>
    <w:uiPriority w:val="99"/>
    <w:rsid w:val="00553E1A"/>
    <w:rPr>
      <w:rFonts w:ascii="Calibri" w:eastAsia="Times New Roman" w:hAnsi="Calibri"/>
      <w:b/>
      <w:bCs/>
      <w:sz w:val="28"/>
      <w:szCs w:val="28"/>
      <w:lang w:eastAsia="ru-RU"/>
    </w:rPr>
  </w:style>
  <w:style w:type="character" w:customStyle="1" w:styleId="51">
    <w:name w:val="Заголовок 5 Знак"/>
    <w:basedOn w:val="a4"/>
    <w:link w:val="50"/>
    <w:uiPriority w:val="99"/>
    <w:rsid w:val="00553E1A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customStyle="1" w:styleId="61">
    <w:name w:val="Заголовок 6 Знак"/>
    <w:basedOn w:val="a4"/>
    <w:link w:val="60"/>
    <w:uiPriority w:val="99"/>
    <w:rsid w:val="00553E1A"/>
    <w:rPr>
      <w:rFonts w:ascii="Calibri" w:eastAsia="Times New Roman" w:hAnsi="Calibr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4"/>
    <w:link w:val="7"/>
    <w:uiPriority w:val="99"/>
    <w:rsid w:val="00553E1A"/>
    <w:rPr>
      <w:rFonts w:ascii="Calibri" w:eastAsia="Times New Roman" w:hAnsi="Calibri"/>
      <w:lang w:eastAsia="ru-RU"/>
    </w:rPr>
  </w:style>
  <w:style w:type="character" w:customStyle="1" w:styleId="80">
    <w:name w:val="Заголовок 8 Знак"/>
    <w:basedOn w:val="a4"/>
    <w:link w:val="8"/>
    <w:uiPriority w:val="99"/>
    <w:rsid w:val="00553E1A"/>
    <w:rPr>
      <w:rFonts w:ascii="Calibri" w:eastAsia="Times New Roman" w:hAnsi="Calibri"/>
      <w:i/>
      <w:iCs/>
      <w:lang w:eastAsia="ru-RU"/>
    </w:rPr>
  </w:style>
  <w:style w:type="character" w:customStyle="1" w:styleId="90">
    <w:name w:val="Заголовок 9 Знак"/>
    <w:basedOn w:val="a4"/>
    <w:link w:val="9"/>
    <w:uiPriority w:val="99"/>
    <w:rsid w:val="00553E1A"/>
    <w:rPr>
      <w:rFonts w:ascii="Cambria" w:eastAsia="Times New Roman" w:hAnsi="Cambria"/>
      <w:sz w:val="22"/>
      <w:szCs w:val="22"/>
      <w:lang w:eastAsia="ru-RU"/>
    </w:rPr>
  </w:style>
  <w:style w:type="paragraph" w:styleId="a7">
    <w:name w:val="Body Text"/>
    <w:aliases w:val="Список 1 Знак Знак Знак Знак Знак Знак,Список 1 Знак Знак Знак Знак Знак"/>
    <w:basedOn w:val="a3"/>
    <w:link w:val="a8"/>
    <w:rsid w:val="00553E1A"/>
    <w:pPr>
      <w:spacing w:after="120"/>
    </w:pPr>
  </w:style>
  <w:style w:type="character" w:customStyle="1" w:styleId="a8">
    <w:name w:val="Основной текст Знак"/>
    <w:aliases w:val="Список 1 Знак Знак Знак Знак Знак Знак Знак,Список 1 Знак Знак Знак Знак Знак Знак1"/>
    <w:basedOn w:val="a4"/>
    <w:link w:val="a7"/>
    <w:rsid w:val="00553E1A"/>
    <w:rPr>
      <w:rFonts w:eastAsia="Times New Roman"/>
      <w:sz w:val="20"/>
      <w:szCs w:val="20"/>
      <w:lang w:eastAsia="ru-RU"/>
    </w:rPr>
  </w:style>
  <w:style w:type="character" w:styleId="a9">
    <w:name w:val="page number"/>
    <w:basedOn w:val="a4"/>
    <w:uiPriority w:val="99"/>
    <w:rsid w:val="00553E1A"/>
  </w:style>
  <w:style w:type="character" w:styleId="aa">
    <w:name w:val="Hyperlink"/>
    <w:basedOn w:val="a4"/>
    <w:uiPriority w:val="99"/>
    <w:rsid w:val="00553E1A"/>
    <w:rPr>
      <w:color w:val="0000FF"/>
      <w:u w:val="single"/>
    </w:rPr>
  </w:style>
  <w:style w:type="paragraph" w:styleId="ab">
    <w:name w:val="footer"/>
    <w:basedOn w:val="a3"/>
    <w:link w:val="ac"/>
    <w:uiPriority w:val="99"/>
    <w:rsid w:val="00553E1A"/>
    <w:pPr>
      <w:widowControl w:val="0"/>
      <w:tabs>
        <w:tab w:val="center" w:pos="4153"/>
        <w:tab w:val="right" w:pos="8306"/>
      </w:tabs>
    </w:pPr>
  </w:style>
  <w:style w:type="character" w:customStyle="1" w:styleId="ac">
    <w:name w:val="Нижний колонтитул Знак"/>
    <w:basedOn w:val="a4"/>
    <w:link w:val="ab"/>
    <w:uiPriority w:val="99"/>
    <w:rsid w:val="00553E1A"/>
    <w:rPr>
      <w:rFonts w:eastAsia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553E1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/>
      <w:sz w:val="22"/>
      <w:szCs w:val="22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553E1A"/>
    <w:rPr>
      <w:rFonts w:ascii="Arial" w:eastAsia="Times New Roman" w:hAnsi="Arial"/>
      <w:sz w:val="22"/>
      <w:szCs w:val="22"/>
      <w:lang w:eastAsia="ru-RU"/>
    </w:rPr>
  </w:style>
  <w:style w:type="paragraph" w:customStyle="1" w:styleId="110">
    <w:name w:val="заголовок 11"/>
    <w:basedOn w:val="a3"/>
    <w:next w:val="a3"/>
    <w:rsid w:val="00553E1A"/>
    <w:pPr>
      <w:keepNext/>
      <w:jc w:val="center"/>
    </w:pPr>
    <w:rPr>
      <w:sz w:val="24"/>
      <w:szCs w:val="24"/>
    </w:rPr>
  </w:style>
  <w:style w:type="paragraph" w:customStyle="1" w:styleId="ConsNormal">
    <w:name w:val="ConsNormal"/>
    <w:rsid w:val="00553E1A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3"/>
    <w:link w:val="ae"/>
    <w:uiPriority w:val="99"/>
    <w:semiHidden/>
    <w:unhideWhenUsed/>
    <w:rsid w:val="00553E1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4"/>
    <w:link w:val="ad"/>
    <w:uiPriority w:val="99"/>
    <w:semiHidden/>
    <w:rsid w:val="00553E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">
    <w:name w:val="[Ростех] Наименование Подраздела (Уровень 3)"/>
    <w:uiPriority w:val="99"/>
    <w:qFormat/>
    <w:rsid w:val="00553E1A"/>
    <w:pPr>
      <w:keepNext/>
      <w:keepLines/>
      <w:numPr>
        <w:ilvl w:val="1"/>
        <w:numId w:val="1"/>
      </w:numPr>
      <w:suppressAutoHyphens/>
      <w:spacing w:before="240"/>
      <w:outlineLvl w:val="2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553E1A"/>
    <w:pPr>
      <w:keepNext/>
      <w:keepLines/>
      <w:numPr>
        <w:numId w:val="1"/>
      </w:numPr>
      <w:suppressAutoHyphens/>
      <w:spacing w:before="240"/>
      <w:ind w:left="1134"/>
      <w:jc w:val="center"/>
      <w:outlineLvl w:val="1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link w:val="af"/>
    <w:uiPriority w:val="99"/>
    <w:qFormat/>
    <w:rsid w:val="00553E1A"/>
    <w:pPr>
      <w:numPr>
        <w:ilvl w:val="5"/>
        <w:numId w:val="1"/>
      </w:numPr>
      <w:suppressAutoHyphens/>
      <w:spacing w:before="120"/>
      <w:jc w:val="both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af">
    <w:name w:val="[Ростех] Простой текст (Без уровня) Знак"/>
    <w:basedOn w:val="a4"/>
    <w:link w:val="a"/>
    <w:uiPriority w:val="99"/>
    <w:rsid w:val="00553E1A"/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5">
    <w:name w:val="[Ростех] Текст Подпункта (Уровень 5)"/>
    <w:link w:val="52"/>
    <w:uiPriority w:val="99"/>
    <w:qFormat/>
    <w:rsid w:val="00553E1A"/>
    <w:pPr>
      <w:numPr>
        <w:ilvl w:val="3"/>
        <w:numId w:val="1"/>
      </w:numPr>
      <w:suppressAutoHyphens/>
      <w:spacing w:before="120"/>
      <w:jc w:val="both"/>
      <w:outlineLvl w:val="4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52">
    <w:name w:val="[Ростех] Текст Подпункта (Уровень 5) Знак"/>
    <w:basedOn w:val="a4"/>
    <w:link w:val="5"/>
    <w:uiPriority w:val="99"/>
    <w:qFormat/>
    <w:rsid w:val="00553E1A"/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553E1A"/>
    <w:pPr>
      <w:numPr>
        <w:ilvl w:val="4"/>
        <w:numId w:val="1"/>
      </w:numPr>
      <w:suppressAutoHyphens/>
      <w:spacing w:before="120"/>
      <w:jc w:val="both"/>
      <w:outlineLvl w:val="5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553E1A"/>
    <w:pPr>
      <w:numPr>
        <w:ilvl w:val="2"/>
        <w:numId w:val="1"/>
      </w:numPr>
      <w:suppressAutoHyphens/>
      <w:spacing w:before="120"/>
      <w:jc w:val="both"/>
      <w:outlineLvl w:val="3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styleId="af0">
    <w:name w:val="List Paragraph"/>
    <w:aliases w:val="Содержание. 2 уровень,Bullet List,FooterText,numbered"/>
    <w:basedOn w:val="a3"/>
    <w:link w:val="af1"/>
    <w:uiPriority w:val="34"/>
    <w:qFormat/>
    <w:rsid w:val="00553E1A"/>
    <w:pPr>
      <w:ind w:left="720"/>
      <w:contextualSpacing/>
    </w:pPr>
  </w:style>
  <w:style w:type="character" w:customStyle="1" w:styleId="af2">
    <w:name w:val="Основной текст_"/>
    <w:link w:val="24"/>
    <w:locked/>
    <w:rsid w:val="00553E1A"/>
    <w:rPr>
      <w:spacing w:val="8"/>
      <w:shd w:val="clear" w:color="auto" w:fill="FFFFFF"/>
    </w:rPr>
  </w:style>
  <w:style w:type="paragraph" w:customStyle="1" w:styleId="24">
    <w:name w:val="Основной текст2"/>
    <w:basedOn w:val="a3"/>
    <w:link w:val="af2"/>
    <w:rsid w:val="00553E1A"/>
    <w:pPr>
      <w:widowControl w:val="0"/>
      <w:shd w:val="clear" w:color="auto" w:fill="FFFFFF"/>
      <w:spacing w:after="420" w:line="0" w:lineRule="atLeast"/>
      <w:ind w:firstLine="880"/>
    </w:pPr>
    <w:rPr>
      <w:rFonts w:eastAsiaTheme="minorHAnsi"/>
      <w:spacing w:val="8"/>
      <w:sz w:val="24"/>
      <w:szCs w:val="24"/>
      <w:lang w:eastAsia="en-US"/>
    </w:rPr>
  </w:style>
  <w:style w:type="character" w:customStyle="1" w:styleId="13">
    <w:name w:val="Основной текст1"/>
    <w:rsid w:val="00553E1A"/>
    <w:rPr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14">
    <w:name w:val="Без интервала1"/>
    <w:rsid w:val="00553E1A"/>
    <w:rPr>
      <w:rFonts w:eastAsia="Times New Roman"/>
      <w:sz w:val="28"/>
      <w:szCs w:val="20"/>
    </w:rPr>
  </w:style>
  <w:style w:type="paragraph" w:styleId="af3">
    <w:name w:val="No Spacing"/>
    <w:link w:val="af4"/>
    <w:uiPriority w:val="1"/>
    <w:qFormat/>
    <w:rsid w:val="00553E1A"/>
    <w:rPr>
      <w:rFonts w:eastAsia="Times New Roman"/>
      <w:lang w:eastAsia="ru-RU"/>
    </w:rPr>
  </w:style>
  <w:style w:type="character" w:customStyle="1" w:styleId="af4">
    <w:name w:val="Без интервала Знак"/>
    <w:link w:val="af3"/>
    <w:uiPriority w:val="1"/>
    <w:rsid w:val="00553E1A"/>
    <w:rPr>
      <w:rFonts w:eastAsia="Times New Roman"/>
      <w:lang w:eastAsia="ru-RU"/>
    </w:rPr>
  </w:style>
  <w:style w:type="character" w:customStyle="1" w:styleId="102">
    <w:name w:val="Стиль102"/>
    <w:basedOn w:val="a4"/>
    <w:uiPriority w:val="1"/>
    <w:rsid w:val="00553E1A"/>
    <w:rPr>
      <w:sz w:val="24"/>
    </w:rPr>
  </w:style>
  <w:style w:type="paragraph" w:styleId="af5">
    <w:name w:val="Plain Text"/>
    <w:basedOn w:val="a3"/>
    <w:link w:val="af6"/>
    <w:uiPriority w:val="99"/>
    <w:unhideWhenUsed/>
    <w:rsid w:val="00553E1A"/>
    <w:pPr>
      <w:ind w:firstLine="360"/>
    </w:pPr>
    <w:rPr>
      <w:rFonts w:ascii="Courier New" w:hAnsi="Courier New"/>
      <w:sz w:val="22"/>
      <w:szCs w:val="22"/>
      <w:lang w:eastAsia="en-US"/>
    </w:rPr>
  </w:style>
  <w:style w:type="character" w:customStyle="1" w:styleId="af6">
    <w:name w:val="Текст Знак"/>
    <w:basedOn w:val="a4"/>
    <w:link w:val="af5"/>
    <w:uiPriority w:val="99"/>
    <w:rsid w:val="00553E1A"/>
    <w:rPr>
      <w:rFonts w:ascii="Courier New" w:eastAsia="Times New Roman" w:hAnsi="Courier New"/>
      <w:sz w:val="22"/>
      <w:szCs w:val="22"/>
    </w:rPr>
  </w:style>
  <w:style w:type="paragraph" w:customStyle="1" w:styleId="-0">
    <w:name w:val="Контракт-пункт"/>
    <w:basedOn w:val="a3"/>
    <w:qFormat/>
    <w:rsid w:val="00553E1A"/>
    <w:pPr>
      <w:numPr>
        <w:ilvl w:val="1"/>
        <w:numId w:val="2"/>
      </w:numPr>
      <w:jc w:val="both"/>
    </w:pPr>
    <w:rPr>
      <w:sz w:val="24"/>
      <w:szCs w:val="24"/>
    </w:rPr>
  </w:style>
  <w:style w:type="paragraph" w:customStyle="1" w:styleId="-">
    <w:name w:val="Контракт-раздел"/>
    <w:basedOn w:val="a3"/>
    <w:next w:val="-0"/>
    <w:qFormat/>
    <w:rsid w:val="00553E1A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3"/>
    <w:qFormat/>
    <w:rsid w:val="00553E1A"/>
    <w:pPr>
      <w:numPr>
        <w:ilvl w:val="2"/>
        <w:numId w:val="2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3"/>
    <w:qFormat/>
    <w:rsid w:val="00553E1A"/>
    <w:pPr>
      <w:numPr>
        <w:ilvl w:val="3"/>
        <w:numId w:val="2"/>
      </w:numPr>
      <w:jc w:val="both"/>
    </w:pPr>
    <w:rPr>
      <w:sz w:val="24"/>
      <w:szCs w:val="24"/>
    </w:rPr>
  </w:style>
  <w:style w:type="table" w:styleId="af7">
    <w:name w:val="Table Grid"/>
    <w:basedOn w:val="a5"/>
    <w:uiPriority w:val="59"/>
    <w:rsid w:val="00553E1A"/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3E1A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af8">
    <w:name w:val="header"/>
    <w:basedOn w:val="a3"/>
    <w:link w:val="af9"/>
    <w:uiPriority w:val="99"/>
    <w:unhideWhenUsed/>
    <w:rsid w:val="00553E1A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4"/>
    <w:link w:val="af8"/>
    <w:uiPriority w:val="99"/>
    <w:rsid w:val="00553E1A"/>
    <w:rPr>
      <w:rFonts w:eastAsia="Times New Roman"/>
      <w:sz w:val="20"/>
      <w:szCs w:val="20"/>
      <w:lang w:eastAsia="ru-RU"/>
    </w:rPr>
  </w:style>
  <w:style w:type="paragraph" w:styleId="afa">
    <w:name w:val="caption"/>
    <w:basedOn w:val="a3"/>
    <w:next w:val="a7"/>
    <w:uiPriority w:val="99"/>
    <w:qFormat/>
    <w:rsid w:val="00553E1A"/>
    <w:rPr>
      <w:rFonts w:eastAsia="Calibri"/>
      <w:b/>
      <w:bCs/>
    </w:rPr>
  </w:style>
  <w:style w:type="paragraph" w:styleId="afb">
    <w:name w:val="Title"/>
    <w:basedOn w:val="a3"/>
    <w:link w:val="afc"/>
    <w:uiPriority w:val="10"/>
    <w:qFormat/>
    <w:rsid w:val="00553E1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c">
    <w:name w:val="Заголовок Знак"/>
    <w:basedOn w:val="a4"/>
    <w:link w:val="afb"/>
    <w:uiPriority w:val="10"/>
    <w:rsid w:val="00553E1A"/>
    <w:rPr>
      <w:rFonts w:ascii="Cambria" w:eastAsia="Times New Roman" w:hAnsi="Cambria"/>
      <w:b/>
      <w:bCs/>
      <w:kern w:val="28"/>
      <w:sz w:val="32"/>
      <w:szCs w:val="32"/>
      <w:lang w:eastAsia="ru-RU"/>
    </w:rPr>
  </w:style>
  <w:style w:type="paragraph" w:styleId="afd">
    <w:name w:val="Subtitle"/>
    <w:basedOn w:val="a3"/>
    <w:link w:val="afe"/>
    <w:uiPriority w:val="99"/>
    <w:qFormat/>
    <w:rsid w:val="00553E1A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e">
    <w:name w:val="Подзаголовок Знак"/>
    <w:basedOn w:val="a4"/>
    <w:link w:val="afd"/>
    <w:uiPriority w:val="99"/>
    <w:rsid w:val="00553E1A"/>
    <w:rPr>
      <w:rFonts w:ascii="Cambria" w:eastAsia="Times New Roman" w:hAnsi="Cambria"/>
      <w:lang w:eastAsia="ru-RU"/>
    </w:rPr>
  </w:style>
  <w:style w:type="character" w:styleId="aff">
    <w:name w:val="Strong"/>
    <w:uiPriority w:val="22"/>
    <w:qFormat/>
    <w:rsid w:val="00553E1A"/>
    <w:rPr>
      <w:rFonts w:cs="Times New Roman"/>
      <w:b/>
      <w:bCs/>
    </w:rPr>
  </w:style>
  <w:style w:type="character" w:styleId="aff0">
    <w:name w:val="Emphasis"/>
    <w:uiPriority w:val="99"/>
    <w:qFormat/>
    <w:rsid w:val="00553E1A"/>
    <w:rPr>
      <w:rFonts w:cs="Times New Roman"/>
      <w:i/>
      <w:iCs/>
    </w:rPr>
  </w:style>
  <w:style w:type="paragraph" w:styleId="aff1">
    <w:name w:val="TOC Heading"/>
    <w:basedOn w:val="11"/>
    <w:next w:val="a3"/>
    <w:uiPriority w:val="99"/>
    <w:qFormat/>
    <w:rsid w:val="00553E1A"/>
    <w:pPr>
      <w:overflowPunct/>
      <w:autoSpaceDE/>
      <w:autoSpaceDN/>
      <w:adjustRightInd/>
      <w:spacing w:line="240" w:lineRule="auto"/>
      <w:ind w:firstLine="0"/>
      <w:jc w:val="left"/>
      <w:textAlignment w:val="auto"/>
      <w:outlineLvl w:val="9"/>
    </w:pPr>
    <w:rPr>
      <w:rFonts w:cs="Times New Roman"/>
    </w:rPr>
  </w:style>
  <w:style w:type="paragraph" w:customStyle="1" w:styleId="headertext">
    <w:name w:val="headertext"/>
    <w:basedOn w:val="a3"/>
    <w:uiPriority w:val="99"/>
    <w:rsid w:val="00553E1A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3"/>
    <w:uiPriority w:val="99"/>
    <w:rsid w:val="00553E1A"/>
    <w:pPr>
      <w:spacing w:before="100" w:beforeAutospacing="1" w:after="100" w:afterAutospacing="1"/>
    </w:pPr>
    <w:rPr>
      <w:sz w:val="24"/>
      <w:szCs w:val="24"/>
    </w:rPr>
  </w:style>
  <w:style w:type="character" w:styleId="aff2">
    <w:name w:val="FollowedHyperlink"/>
    <w:uiPriority w:val="99"/>
    <w:semiHidden/>
    <w:rsid w:val="00553E1A"/>
    <w:rPr>
      <w:rFonts w:cs="Times New Roman"/>
      <w:color w:val="800080"/>
      <w:u w:val="single"/>
    </w:rPr>
  </w:style>
  <w:style w:type="paragraph" w:styleId="HTML">
    <w:name w:val="HTML Preformatted"/>
    <w:basedOn w:val="a3"/>
    <w:link w:val="HTML0"/>
    <w:uiPriority w:val="99"/>
    <w:semiHidden/>
    <w:unhideWhenUsed/>
    <w:rsid w:val="00553E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4"/>
    <w:link w:val="HTML"/>
    <w:uiPriority w:val="99"/>
    <w:semiHidden/>
    <w:rsid w:val="00553E1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5">
    <w:name w:val="Body Text Indent 2"/>
    <w:basedOn w:val="a3"/>
    <w:link w:val="26"/>
    <w:uiPriority w:val="99"/>
    <w:semiHidden/>
    <w:unhideWhenUsed/>
    <w:rsid w:val="00553E1A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4"/>
    <w:link w:val="25"/>
    <w:uiPriority w:val="99"/>
    <w:semiHidden/>
    <w:rsid w:val="00553E1A"/>
    <w:rPr>
      <w:rFonts w:eastAsia="Times New Roman"/>
      <w:sz w:val="20"/>
      <w:szCs w:val="20"/>
      <w:lang w:eastAsia="ru-RU"/>
    </w:rPr>
  </w:style>
  <w:style w:type="paragraph" w:styleId="27">
    <w:name w:val="Body Text 2"/>
    <w:basedOn w:val="a3"/>
    <w:link w:val="28"/>
    <w:uiPriority w:val="99"/>
    <w:semiHidden/>
    <w:unhideWhenUsed/>
    <w:rsid w:val="00553E1A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uiPriority w:val="99"/>
    <w:semiHidden/>
    <w:rsid w:val="00553E1A"/>
    <w:rPr>
      <w:rFonts w:eastAsia="Times New Roman"/>
      <w:sz w:val="20"/>
      <w:szCs w:val="20"/>
      <w:lang w:eastAsia="ru-RU"/>
    </w:rPr>
  </w:style>
  <w:style w:type="paragraph" w:customStyle="1" w:styleId="aff3">
    <w:name w:val="Базовый"/>
    <w:rsid w:val="00553E1A"/>
    <w:pPr>
      <w:tabs>
        <w:tab w:val="left" w:pos="720"/>
      </w:tabs>
      <w:suppressAutoHyphens/>
      <w:spacing w:after="200" w:line="276" w:lineRule="auto"/>
    </w:pPr>
    <w:rPr>
      <w:rFonts w:eastAsia="Times New Roman"/>
      <w:sz w:val="20"/>
      <w:szCs w:val="20"/>
      <w:lang w:eastAsia="ru-RU"/>
    </w:rPr>
  </w:style>
  <w:style w:type="character" w:styleId="aff4">
    <w:name w:val="footnote reference"/>
    <w:uiPriority w:val="99"/>
    <w:rsid w:val="00553E1A"/>
    <w:rPr>
      <w:rFonts w:cs="Times New Roman"/>
      <w:vertAlign w:val="superscript"/>
    </w:rPr>
  </w:style>
  <w:style w:type="paragraph" w:styleId="aff5">
    <w:name w:val="Normal (Web)"/>
    <w:basedOn w:val="a3"/>
    <w:uiPriority w:val="99"/>
    <w:unhideWhenUsed/>
    <w:rsid w:val="00553E1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3"/>
    <w:rsid w:val="00553E1A"/>
    <w:pPr>
      <w:ind w:left="720"/>
    </w:pPr>
    <w:rPr>
      <w:rFonts w:eastAsia="Calibri"/>
    </w:rPr>
  </w:style>
  <w:style w:type="character" w:customStyle="1" w:styleId="tipsy-tooltip">
    <w:name w:val="tipsy-tooltip"/>
    <w:basedOn w:val="a4"/>
    <w:rsid w:val="00553E1A"/>
  </w:style>
  <w:style w:type="paragraph" w:customStyle="1" w:styleId="16">
    <w:name w:val="Обычный1"/>
    <w:link w:val="Normal"/>
    <w:rsid w:val="00553E1A"/>
    <w:rPr>
      <w:rFonts w:eastAsia="Times New Roman"/>
      <w:sz w:val="28"/>
      <w:szCs w:val="20"/>
      <w:lang w:eastAsia="ru-RU"/>
    </w:rPr>
  </w:style>
  <w:style w:type="character" w:customStyle="1" w:styleId="Normal">
    <w:name w:val="Normal Знак"/>
    <w:link w:val="16"/>
    <w:rsid w:val="00553E1A"/>
    <w:rPr>
      <w:rFonts w:eastAsia="Times New Roman"/>
      <w:sz w:val="28"/>
      <w:szCs w:val="20"/>
      <w:lang w:eastAsia="ru-RU"/>
    </w:rPr>
  </w:style>
  <w:style w:type="character" w:customStyle="1" w:styleId="17">
    <w:name w:val="Заголовок №1_"/>
    <w:link w:val="18"/>
    <w:rsid w:val="00553E1A"/>
    <w:rPr>
      <w:b/>
      <w:bCs/>
      <w:shd w:val="clear" w:color="auto" w:fill="FFFFFF"/>
    </w:rPr>
  </w:style>
  <w:style w:type="paragraph" w:customStyle="1" w:styleId="18">
    <w:name w:val="Заголовок №1"/>
    <w:basedOn w:val="a3"/>
    <w:link w:val="17"/>
    <w:rsid w:val="00553E1A"/>
    <w:pPr>
      <w:widowControl w:val="0"/>
      <w:shd w:val="clear" w:color="auto" w:fill="FFFFFF"/>
      <w:spacing w:after="480" w:line="274" w:lineRule="exact"/>
      <w:jc w:val="center"/>
      <w:outlineLvl w:val="0"/>
    </w:pPr>
    <w:rPr>
      <w:rFonts w:eastAsiaTheme="minorHAnsi"/>
      <w:b/>
      <w:bCs/>
      <w:sz w:val="24"/>
      <w:szCs w:val="24"/>
      <w:lang w:eastAsia="en-US"/>
    </w:rPr>
  </w:style>
  <w:style w:type="paragraph" w:customStyle="1" w:styleId="ft00">
    <w:name w:val="ft00"/>
    <w:basedOn w:val="a3"/>
    <w:rsid w:val="00553E1A"/>
    <w:pPr>
      <w:spacing w:before="100" w:beforeAutospacing="1" w:after="100" w:afterAutospacing="1"/>
    </w:pPr>
    <w:rPr>
      <w:sz w:val="24"/>
      <w:szCs w:val="24"/>
    </w:rPr>
  </w:style>
  <w:style w:type="paragraph" w:customStyle="1" w:styleId="ft04">
    <w:name w:val="ft04"/>
    <w:basedOn w:val="a3"/>
    <w:rsid w:val="00553E1A"/>
    <w:pPr>
      <w:spacing w:before="100" w:beforeAutospacing="1" w:after="100" w:afterAutospacing="1"/>
    </w:pPr>
    <w:rPr>
      <w:sz w:val="24"/>
      <w:szCs w:val="24"/>
    </w:rPr>
  </w:style>
  <w:style w:type="paragraph" w:customStyle="1" w:styleId="ft01">
    <w:name w:val="ft01"/>
    <w:basedOn w:val="a3"/>
    <w:rsid w:val="00553E1A"/>
    <w:pPr>
      <w:spacing w:before="100" w:beforeAutospacing="1" w:after="100" w:afterAutospacing="1"/>
    </w:pPr>
    <w:rPr>
      <w:sz w:val="24"/>
      <w:szCs w:val="24"/>
    </w:rPr>
  </w:style>
  <w:style w:type="paragraph" w:customStyle="1" w:styleId="ft014">
    <w:name w:val="ft014"/>
    <w:basedOn w:val="a3"/>
    <w:rsid w:val="00553E1A"/>
    <w:pPr>
      <w:spacing w:before="100" w:beforeAutospacing="1" w:after="100" w:afterAutospacing="1"/>
    </w:pPr>
    <w:rPr>
      <w:sz w:val="24"/>
      <w:szCs w:val="24"/>
    </w:rPr>
  </w:style>
  <w:style w:type="character" w:customStyle="1" w:styleId="aff6">
    <w:name w:val="Название Знак"/>
    <w:rsid w:val="00553E1A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goods-descriptionproperty-value">
    <w:name w:val="goods-description__property-value"/>
    <w:basedOn w:val="a4"/>
    <w:rsid w:val="00553E1A"/>
  </w:style>
  <w:style w:type="paragraph" w:customStyle="1" w:styleId="row">
    <w:name w:val="row"/>
    <w:basedOn w:val="a3"/>
    <w:rsid w:val="00553E1A"/>
    <w:pPr>
      <w:spacing w:before="100" w:beforeAutospacing="1" w:after="100" w:afterAutospacing="1"/>
    </w:pPr>
    <w:rPr>
      <w:sz w:val="24"/>
      <w:szCs w:val="24"/>
    </w:rPr>
  </w:style>
  <w:style w:type="character" w:styleId="aff7">
    <w:name w:val="Placeholder Text"/>
    <w:basedOn w:val="a4"/>
    <w:uiPriority w:val="99"/>
    <w:semiHidden/>
    <w:rsid w:val="00553E1A"/>
    <w:rPr>
      <w:color w:val="808080"/>
    </w:rPr>
  </w:style>
  <w:style w:type="table" w:customStyle="1" w:styleId="19">
    <w:name w:val="Сетка таблицы1"/>
    <w:basedOn w:val="a5"/>
    <w:next w:val="af7"/>
    <w:uiPriority w:val="59"/>
    <w:rsid w:val="00553E1A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a">
    <w:name w:val="Неразрешенное упоминание1"/>
    <w:basedOn w:val="a4"/>
    <w:uiPriority w:val="99"/>
    <w:semiHidden/>
    <w:unhideWhenUsed/>
    <w:rsid w:val="00553E1A"/>
    <w:rPr>
      <w:color w:val="605E5C"/>
      <w:shd w:val="clear" w:color="auto" w:fill="E1DFDD"/>
    </w:rPr>
  </w:style>
  <w:style w:type="character" w:customStyle="1" w:styleId="1b">
    <w:name w:val="Верхний колонтитул Знак1"/>
    <w:basedOn w:val="a4"/>
    <w:uiPriority w:val="99"/>
    <w:semiHidden/>
    <w:rsid w:val="00553E1A"/>
  </w:style>
  <w:style w:type="character" w:customStyle="1" w:styleId="1c">
    <w:name w:val="Нижний колонтитул Знак1"/>
    <w:basedOn w:val="a4"/>
    <w:uiPriority w:val="99"/>
    <w:semiHidden/>
    <w:rsid w:val="00553E1A"/>
  </w:style>
  <w:style w:type="paragraph" w:styleId="aff8">
    <w:name w:val="footnote text"/>
    <w:basedOn w:val="a3"/>
    <w:link w:val="aff9"/>
    <w:uiPriority w:val="99"/>
    <w:semiHidden/>
    <w:unhideWhenUsed/>
    <w:rsid w:val="00553E1A"/>
  </w:style>
  <w:style w:type="character" w:customStyle="1" w:styleId="aff9">
    <w:name w:val="Текст сноски Знак"/>
    <w:basedOn w:val="a4"/>
    <w:link w:val="aff8"/>
    <w:uiPriority w:val="99"/>
    <w:semiHidden/>
    <w:rsid w:val="00553E1A"/>
    <w:rPr>
      <w:rFonts w:eastAsia="Times New Roman"/>
      <w:sz w:val="20"/>
      <w:szCs w:val="20"/>
      <w:lang w:eastAsia="ru-RU"/>
    </w:rPr>
  </w:style>
  <w:style w:type="paragraph" w:customStyle="1" w:styleId="1d">
    <w:name w:val="Дата1"/>
    <w:basedOn w:val="a3"/>
    <w:next w:val="a3"/>
    <w:rsid w:val="003A7C26"/>
    <w:pPr>
      <w:suppressAutoHyphens/>
    </w:pPr>
    <w:rPr>
      <w:sz w:val="24"/>
      <w:szCs w:val="24"/>
      <w:lang w:eastAsia="zh-CN"/>
    </w:rPr>
  </w:style>
  <w:style w:type="paragraph" w:styleId="affa">
    <w:name w:val="Date"/>
    <w:basedOn w:val="a3"/>
    <w:next w:val="a3"/>
    <w:link w:val="affb"/>
    <w:rsid w:val="00ED6FF2"/>
    <w:rPr>
      <w:sz w:val="24"/>
      <w:szCs w:val="24"/>
    </w:rPr>
  </w:style>
  <w:style w:type="character" w:customStyle="1" w:styleId="affb">
    <w:name w:val="Дата Знак"/>
    <w:basedOn w:val="a4"/>
    <w:link w:val="affa"/>
    <w:rsid w:val="00ED6FF2"/>
    <w:rPr>
      <w:rFonts w:eastAsia="Times New Roman"/>
      <w:lang w:eastAsia="ru-RU"/>
    </w:rPr>
  </w:style>
  <w:style w:type="paragraph" w:customStyle="1" w:styleId="a0">
    <w:name w:val="Раздел простой"/>
    <w:basedOn w:val="a3"/>
    <w:next w:val="a3"/>
    <w:rsid w:val="006B3136"/>
    <w:pPr>
      <w:keepNext/>
      <w:keepLines/>
      <w:pageBreakBefore/>
      <w:numPr>
        <w:numId w:val="37"/>
      </w:numPr>
      <w:spacing w:line="360" w:lineRule="auto"/>
    </w:pPr>
    <w:rPr>
      <w:b/>
      <w:sz w:val="28"/>
      <w:szCs w:val="24"/>
    </w:rPr>
  </w:style>
  <w:style w:type="paragraph" w:customStyle="1" w:styleId="a1">
    <w:name w:val="Пункт раздела"/>
    <w:basedOn w:val="a3"/>
    <w:rsid w:val="006B3136"/>
    <w:pPr>
      <w:numPr>
        <w:ilvl w:val="1"/>
        <w:numId w:val="37"/>
      </w:numPr>
      <w:spacing w:line="360" w:lineRule="auto"/>
    </w:pPr>
    <w:rPr>
      <w:sz w:val="28"/>
      <w:szCs w:val="24"/>
    </w:rPr>
  </w:style>
  <w:style w:type="paragraph" w:customStyle="1" w:styleId="a2">
    <w:name w:val="Подпункт раздела"/>
    <w:basedOn w:val="a3"/>
    <w:rsid w:val="006B3136"/>
    <w:pPr>
      <w:numPr>
        <w:ilvl w:val="2"/>
        <w:numId w:val="37"/>
      </w:numPr>
      <w:spacing w:line="360" w:lineRule="auto"/>
    </w:pPr>
    <w:rPr>
      <w:sz w:val="28"/>
      <w:szCs w:val="24"/>
    </w:rPr>
  </w:style>
  <w:style w:type="paragraph" w:customStyle="1" w:styleId="1">
    <w:name w:val="Название1"/>
    <w:basedOn w:val="31"/>
    <w:rsid w:val="006B3136"/>
    <w:pPr>
      <w:numPr>
        <w:numId w:val="39"/>
      </w:numPr>
      <w:tabs>
        <w:tab w:val="left" w:pos="567"/>
      </w:tabs>
      <w:spacing w:before="0" w:after="0"/>
    </w:pPr>
    <w:rPr>
      <w:rFonts w:ascii="Times New Roman" w:hAnsi="Times New Roman"/>
      <w:b w:val="0"/>
      <w:bCs w:val="0"/>
      <w:szCs w:val="20"/>
    </w:rPr>
  </w:style>
  <w:style w:type="paragraph" w:customStyle="1" w:styleId="20">
    <w:name w:val="Название2"/>
    <w:basedOn w:val="22"/>
    <w:rsid w:val="006B3136"/>
    <w:pPr>
      <w:numPr>
        <w:ilvl w:val="1"/>
        <w:numId w:val="39"/>
      </w:numPr>
      <w:spacing w:before="0" w:after="0" w:line="360" w:lineRule="auto"/>
      <w:jc w:val="both"/>
    </w:pPr>
    <w:rPr>
      <w:rFonts w:ascii="Times New Roman" w:hAnsi="Times New Roman"/>
      <w:b w:val="0"/>
      <w:bCs w:val="0"/>
      <w:i w:val="0"/>
      <w:iCs w:val="0"/>
      <w:sz w:val="26"/>
      <w:szCs w:val="20"/>
      <w:lang w:val="en-US"/>
    </w:rPr>
  </w:style>
  <w:style w:type="paragraph" w:customStyle="1" w:styleId="10">
    <w:name w:val="Текст1"/>
    <w:basedOn w:val="a7"/>
    <w:rsid w:val="006B3136"/>
    <w:pPr>
      <w:numPr>
        <w:ilvl w:val="2"/>
        <w:numId w:val="39"/>
      </w:numPr>
      <w:spacing w:after="0"/>
      <w:jc w:val="both"/>
    </w:pPr>
    <w:rPr>
      <w:sz w:val="26"/>
    </w:rPr>
  </w:style>
  <w:style w:type="paragraph" w:customStyle="1" w:styleId="21">
    <w:name w:val="Текст2"/>
    <w:basedOn w:val="10"/>
    <w:rsid w:val="006B3136"/>
    <w:pPr>
      <w:numPr>
        <w:ilvl w:val="3"/>
      </w:numPr>
    </w:pPr>
  </w:style>
  <w:style w:type="paragraph" w:customStyle="1" w:styleId="30">
    <w:name w:val="Текст3"/>
    <w:basedOn w:val="11"/>
    <w:rsid w:val="006B3136"/>
    <w:pPr>
      <w:numPr>
        <w:ilvl w:val="4"/>
        <w:numId w:val="39"/>
      </w:numPr>
      <w:overflowPunct/>
      <w:autoSpaceDE/>
      <w:autoSpaceDN/>
      <w:adjustRightInd/>
      <w:spacing w:before="0" w:after="0" w:line="240" w:lineRule="auto"/>
      <w:jc w:val="both"/>
      <w:textAlignment w:val="auto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paragraph" w:customStyle="1" w:styleId="affc">
    <w:name w:val="Приложение"/>
    <w:basedOn w:val="11"/>
    <w:rsid w:val="006B3136"/>
    <w:pPr>
      <w:overflowPunct/>
      <w:autoSpaceDE/>
      <w:autoSpaceDN/>
      <w:adjustRightInd/>
      <w:spacing w:before="0" w:after="0" w:line="240" w:lineRule="auto"/>
      <w:ind w:firstLine="0"/>
      <w:textAlignment w:val="auto"/>
    </w:pPr>
    <w:rPr>
      <w:rFonts w:ascii="Courier New" w:hAnsi="Courier New" w:cs="Times New Roman"/>
      <w:b w:val="0"/>
      <w:bCs w:val="0"/>
      <w:kern w:val="0"/>
      <w:sz w:val="26"/>
      <w:szCs w:val="20"/>
    </w:rPr>
  </w:style>
  <w:style w:type="paragraph" w:customStyle="1" w:styleId="TableParagraph">
    <w:name w:val="Table Paragraph"/>
    <w:basedOn w:val="a3"/>
    <w:uiPriority w:val="1"/>
    <w:qFormat/>
    <w:rsid w:val="0058687B"/>
    <w:pPr>
      <w:widowControl w:val="0"/>
      <w:autoSpaceDE w:val="0"/>
      <w:autoSpaceDN w:val="0"/>
      <w:spacing w:line="272" w:lineRule="exact"/>
      <w:ind w:left="107"/>
    </w:pPr>
    <w:rPr>
      <w:rFonts w:ascii="Calibri" w:eastAsia="Calibri" w:hAnsi="Calibri" w:cs="Calibri"/>
      <w:sz w:val="22"/>
      <w:szCs w:val="22"/>
      <w:lang w:eastAsia="en-US"/>
    </w:rPr>
  </w:style>
  <w:style w:type="character" w:styleId="affd">
    <w:name w:val="annotation reference"/>
    <w:basedOn w:val="a4"/>
    <w:uiPriority w:val="99"/>
    <w:semiHidden/>
    <w:unhideWhenUsed/>
    <w:rsid w:val="00961D9A"/>
    <w:rPr>
      <w:sz w:val="16"/>
      <w:szCs w:val="16"/>
    </w:rPr>
  </w:style>
  <w:style w:type="paragraph" w:styleId="affe">
    <w:name w:val="annotation text"/>
    <w:basedOn w:val="a3"/>
    <w:link w:val="afff"/>
    <w:uiPriority w:val="99"/>
    <w:semiHidden/>
    <w:unhideWhenUsed/>
    <w:rsid w:val="00961D9A"/>
  </w:style>
  <w:style w:type="character" w:customStyle="1" w:styleId="afff">
    <w:name w:val="Текст примечания Знак"/>
    <w:basedOn w:val="a4"/>
    <w:link w:val="affe"/>
    <w:uiPriority w:val="99"/>
    <w:semiHidden/>
    <w:rsid w:val="00961D9A"/>
    <w:rPr>
      <w:rFonts w:eastAsia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uiPriority w:val="99"/>
    <w:semiHidden/>
    <w:unhideWhenUsed/>
    <w:rsid w:val="00961D9A"/>
    <w:rPr>
      <w:b/>
      <w:bCs/>
    </w:rPr>
  </w:style>
  <w:style w:type="character" w:customStyle="1" w:styleId="afff1">
    <w:name w:val="Тема примечания Знак"/>
    <w:basedOn w:val="afff"/>
    <w:link w:val="afff0"/>
    <w:uiPriority w:val="99"/>
    <w:semiHidden/>
    <w:rsid w:val="00961D9A"/>
    <w:rPr>
      <w:rFonts w:eastAsia="Times New Roman"/>
      <w:b/>
      <w:bCs/>
      <w:sz w:val="20"/>
      <w:szCs w:val="20"/>
      <w:lang w:eastAsia="ru-RU"/>
    </w:rPr>
  </w:style>
  <w:style w:type="character" w:customStyle="1" w:styleId="af1">
    <w:name w:val="Абзац списка Знак"/>
    <w:aliases w:val="Содержание. 2 уровень Знак,Bullet List Знак,FooterText Знак,numbered Знак"/>
    <w:link w:val="af0"/>
    <w:uiPriority w:val="34"/>
    <w:locked/>
    <w:rsid w:val="006C39C7"/>
    <w:rPr>
      <w:rFonts w:eastAsia="Times New Roman"/>
      <w:sz w:val="20"/>
      <w:szCs w:val="20"/>
      <w:lang w:eastAsia="ru-RU"/>
    </w:rPr>
  </w:style>
  <w:style w:type="table" w:customStyle="1" w:styleId="33">
    <w:name w:val="Сетка таблицы3"/>
    <w:basedOn w:val="a5"/>
    <w:next w:val="af7"/>
    <w:uiPriority w:val="39"/>
    <w:rsid w:val="006C39C7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5"/>
    <w:next w:val="af7"/>
    <w:uiPriority w:val="39"/>
    <w:rsid w:val="006C39C7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5"/>
    <w:next w:val="af7"/>
    <w:uiPriority w:val="39"/>
    <w:rsid w:val="00022B23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5"/>
    <w:next w:val="af7"/>
    <w:uiPriority w:val="39"/>
    <w:rsid w:val="00022B23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0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4343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3321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391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49739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980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01389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7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1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2873</TotalTime>
  <Pages>3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Зызарова Наталья Викторовна</dc:creator>
  <cp:keywords/>
  <dc:description/>
  <cp:lastModifiedBy>Голиков Алексей Петрович</cp:lastModifiedBy>
  <cp:revision>58</cp:revision>
  <dcterms:created xsi:type="dcterms:W3CDTF">2023-11-13T07:07:00Z</dcterms:created>
  <dcterms:modified xsi:type="dcterms:W3CDTF">2024-03-06T13:56:00Z</dcterms:modified>
</cp:coreProperties>
</file>