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B48" w:rsidRDefault="000C3423" w:rsidP="000C3423">
      <w:pPr>
        <w:jc w:val="right"/>
        <w:rPr>
          <w:rFonts w:ascii="Times New Roman" w:hAnsi="Times New Roman" w:cs="Times New Roman"/>
          <w:i/>
        </w:rPr>
      </w:pPr>
      <w:r w:rsidRPr="00B202B7">
        <w:rPr>
          <w:rFonts w:ascii="Times New Roman" w:hAnsi="Times New Roman" w:cs="Times New Roman"/>
          <w:i/>
        </w:rPr>
        <w:t xml:space="preserve">Приложение </w:t>
      </w:r>
      <w:r w:rsidR="00EB5B48">
        <w:rPr>
          <w:rFonts w:ascii="Times New Roman" w:hAnsi="Times New Roman" w:cs="Times New Roman"/>
          <w:i/>
        </w:rPr>
        <w:t xml:space="preserve"> к </w:t>
      </w:r>
      <w:r w:rsidRPr="00B202B7">
        <w:rPr>
          <w:rFonts w:ascii="Times New Roman" w:hAnsi="Times New Roman" w:cs="Times New Roman"/>
          <w:i/>
        </w:rPr>
        <w:t xml:space="preserve"> запросу</w:t>
      </w:r>
    </w:p>
    <w:p w:rsidR="000C3423" w:rsidRPr="00B202B7" w:rsidRDefault="000C3423" w:rsidP="000C3423">
      <w:pPr>
        <w:jc w:val="right"/>
        <w:rPr>
          <w:rFonts w:ascii="Times New Roman" w:hAnsi="Times New Roman" w:cs="Times New Roman"/>
          <w:i/>
        </w:rPr>
      </w:pPr>
      <w:r w:rsidRPr="00B202B7">
        <w:rPr>
          <w:rFonts w:ascii="Times New Roman" w:hAnsi="Times New Roman" w:cs="Times New Roman"/>
          <w:i/>
        </w:rPr>
        <w:t xml:space="preserve"> коммерческого предложения</w:t>
      </w:r>
    </w:p>
    <w:p w:rsidR="000C3423" w:rsidRPr="00B202B7" w:rsidRDefault="000C3423" w:rsidP="000C34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3423" w:rsidRDefault="000C3423" w:rsidP="000C3423">
      <w:pPr>
        <w:pStyle w:val="1"/>
        <w:ind w:left="709" w:firstLine="0"/>
        <w:jc w:val="center"/>
        <w:rPr>
          <w:b w:val="0"/>
        </w:rPr>
      </w:pPr>
      <w:r w:rsidRPr="00613221">
        <w:rPr>
          <w:caps/>
          <w:szCs w:val="32"/>
        </w:rPr>
        <w:t>Техническое задание</w:t>
      </w:r>
      <w:r w:rsidRPr="000C3423">
        <w:rPr>
          <w:b w:val="0"/>
        </w:rPr>
        <w:t xml:space="preserve"> </w:t>
      </w:r>
    </w:p>
    <w:p w:rsidR="000C3423" w:rsidRPr="00C03D0B" w:rsidRDefault="000C3423" w:rsidP="000C3423">
      <w:pPr>
        <w:pStyle w:val="1"/>
        <w:ind w:left="709" w:firstLine="0"/>
        <w:jc w:val="center"/>
        <w:rPr>
          <w:color w:val="000000" w:themeColor="text1"/>
        </w:rPr>
      </w:pPr>
      <w:r w:rsidRPr="00C03D0B">
        <w:rPr>
          <w:b w:val="0"/>
          <w:color w:val="000000" w:themeColor="text1"/>
        </w:rPr>
        <w:t xml:space="preserve">на проектирование и изготовление станка для </w:t>
      </w:r>
      <w:r w:rsidR="00EB5B48" w:rsidRPr="00C03D0B">
        <w:rPr>
          <w:b w:val="0"/>
          <w:color w:val="000000" w:themeColor="text1"/>
        </w:rPr>
        <w:t xml:space="preserve">высокопрецизионной </w:t>
      </w:r>
      <w:r w:rsidRPr="00C03D0B">
        <w:rPr>
          <w:b w:val="0"/>
          <w:color w:val="000000" w:themeColor="text1"/>
        </w:rPr>
        <w:t>намотки сетчатых полей</w:t>
      </w:r>
    </w:p>
    <w:p w:rsidR="00647EC3" w:rsidRPr="00C03D0B" w:rsidRDefault="00647EC3" w:rsidP="00312538">
      <w:pPr>
        <w:pStyle w:val="1"/>
        <w:numPr>
          <w:ilvl w:val="0"/>
          <w:numId w:val="3"/>
        </w:numPr>
        <w:rPr>
          <w:color w:val="000000" w:themeColor="text1"/>
        </w:rPr>
      </w:pPr>
      <w:r w:rsidRPr="00C03D0B">
        <w:rPr>
          <w:color w:val="000000" w:themeColor="text1"/>
        </w:rPr>
        <w:t>Цель</w:t>
      </w:r>
    </w:p>
    <w:p w:rsidR="00647EC3" w:rsidRPr="00C03D0B" w:rsidRDefault="00647EC3" w:rsidP="0030059F">
      <w:pPr>
        <w:pStyle w:val="a2"/>
        <w:numPr>
          <w:ilvl w:val="1"/>
          <w:numId w:val="19"/>
        </w:numPr>
        <w:rPr>
          <w:color w:val="000000" w:themeColor="text1"/>
        </w:rPr>
      </w:pPr>
      <w:r w:rsidRPr="00C03D0B">
        <w:rPr>
          <w:color w:val="000000" w:themeColor="text1"/>
        </w:rPr>
        <w:t>Спроектировать и изготовить намоточный станок</w:t>
      </w:r>
      <w:r w:rsidR="00853C03" w:rsidRPr="00C03D0B">
        <w:rPr>
          <w:color w:val="000000" w:themeColor="text1"/>
        </w:rPr>
        <w:t xml:space="preserve"> (далее – Изделие)</w:t>
      </w:r>
      <w:r w:rsidRPr="00C03D0B">
        <w:rPr>
          <w:color w:val="000000" w:themeColor="text1"/>
        </w:rPr>
        <w:t>, позволяющий производить</w:t>
      </w:r>
      <w:r w:rsidR="00EB5B48" w:rsidRPr="00C03D0B">
        <w:rPr>
          <w:color w:val="000000" w:themeColor="text1"/>
        </w:rPr>
        <w:t xml:space="preserve"> высокопрецизионную</w:t>
      </w:r>
      <w:r w:rsidRPr="00C03D0B">
        <w:rPr>
          <w:color w:val="000000" w:themeColor="text1"/>
        </w:rPr>
        <w:t xml:space="preserve"> намотку сетчатых </w:t>
      </w:r>
      <w:r w:rsidR="007E5DC9" w:rsidRPr="00C03D0B">
        <w:rPr>
          <w:color w:val="000000" w:themeColor="text1"/>
        </w:rPr>
        <w:t>полей</w:t>
      </w:r>
      <w:r w:rsidRPr="00C03D0B">
        <w:rPr>
          <w:color w:val="000000" w:themeColor="text1"/>
        </w:rPr>
        <w:t xml:space="preserve"> на специальное приспособление с регулируемым шагом намотки и осуществлением контроля натяжения </w:t>
      </w:r>
      <w:r w:rsidR="007E5DC9" w:rsidRPr="00C03D0B">
        <w:rPr>
          <w:color w:val="000000" w:themeColor="text1"/>
        </w:rPr>
        <w:t>проволоки</w:t>
      </w:r>
      <w:r w:rsidRPr="00C03D0B">
        <w:rPr>
          <w:color w:val="000000" w:themeColor="text1"/>
        </w:rPr>
        <w:t>.</w:t>
      </w:r>
    </w:p>
    <w:p w:rsidR="00A7167D" w:rsidRPr="00C03D0B" w:rsidRDefault="005E4CCC" w:rsidP="00312538">
      <w:pPr>
        <w:pStyle w:val="1"/>
        <w:numPr>
          <w:ilvl w:val="0"/>
          <w:numId w:val="3"/>
        </w:numPr>
        <w:rPr>
          <w:color w:val="000000" w:themeColor="text1"/>
        </w:rPr>
      </w:pPr>
      <w:r w:rsidRPr="00C03D0B">
        <w:rPr>
          <w:color w:val="000000" w:themeColor="text1"/>
        </w:rPr>
        <w:t>Назначение</w:t>
      </w:r>
    </w:p>
    <w:p w:rsidR="00D44F0A" w:rsidRPr="00C03D0B" w:rsidRDefault="00853C03" w:rsidP="00D44F0A">
      <w:pPr>
        <w:pStyle w:val="a2"/>
        <w:numPr>
          <w:ilvl w:val="1"/>
          <w:numId w:val="3"/>
        </w:numPr>
        <w:rPr>
          <w:color w:val="000000" w:themeColor="text1"/>
        </w:rPr>
      </w:pPr>
      <w:r w:rsidRPr="00C03D0B">
        <w:rPr>
          <w:color w:val="000000" w:themeColor="text1"/>
        </w:rPr>
        <w:t>Изделие</w:t>
      </w:r>
      <w:r w:rsidR="0030059F" w:rsidRPr="00C03D0B">
        <w:rPr>
          <w:color w:val="000000" w:themeColor="text1"/>
        </w:rPr>
        <w:t xml:space="preserve"> предназначен</w:t>
      </w:r>
      <w:r w:rsidRPr="00C03D0B">
        <w:rPr>
          <w:color w:val="000000" w:themeColor="text1"/>
        </w:rPr>
        <w:t>о</w:t>
      </w:r>
      <w:r w:rsidR="0030059F" w:rsidRPr="00C03D0B">
        <w:rPr>
          <w:color w:val="000000" w:themeColor="text1"/>
        </w:rPr>
        <w:t xml:space="preserve"> для</w:t>
      </w:r>
      <w:r w:rsidR="007E5DC9" w:rsidRPr="00C03D0B">
        <w:rPr>
          <w:color w:val="000000" w:themeColor="text1"/>
        </w:rPr>
        <w:t xml:space="preserve"> </w:t>
      </w:r>
      <w:r w:rsidR="00D44F0A" w:rsidRPr="00C03D0B">
        <w:rPr>
          <w:color w:val="000000" w:themeColor="text1"/>
        </w:rPr>
        <w:t>создания</w:t>
      </w:r>
      <w:r w:rsidR="00874D73" w:rsidRPr="00C03D0B">
        <w:rPr>
          <w:color w:val="000000" w:themeColor="text1"/>
        </w:rPr>
        <w:t xml:space="preserve"> </w:t>
      </w:r>
      <w:r w:rsidR="00EB5B48" w:rsidRPr="00C03D0B">
        <w:rPr>
          <w:color w:val="000000" w:themeColor="text1"/>
        </w:rPr>
        <w:t xml:space="preserve">тонких </w:t>
      </w:r>
      <w:r w:rsidR="00874D73" w:rsidRPr="00C03D0B">
        <w:rPr>
          <w:color w:val="000000" w:themeColor="text1"/>
        </w:rPr>
        <w:t>проволочных</w:t>
      </w:r>
      <w:r w:rsidR="00D44F0A" w:rsidRPr="00C03D0B">
        <w:rPr>
          <w:color w:val="000000" w:themeColor="text1"/>
        </w:rPr>
        <w:t xml:space="preserve"> </w:t>
      </w:r>
      <w:r w:rsidR="007E5DC9" w:rsidRPr="00C03D0B">
        <w:rPr>
          <w:color w:val="000000" w:themeColor="text1"/>
        </w:rPr>
        <w:t xml:space="preserve">сеток, </w:t>
      </w:r>
      <w:r w:rsidR="00874D73" w:rsidRPr="00C03D0B">
        <w:rPr>
          <w:color w:val="000000" w:themeColor="text1"/>
        </w:rPr>
        <w:t xml:space="preserve">используемых для </w:t>
      </w:r>
      <w:r w:rsidR="001D588F" w:rsidRPr="00C03D0B">
        <w:rPr>
          <w:color w:val="000000" w:themeColor="text1"/>
        </w:rPr>
        <w:t>датчиков</w:t>
      </w:r>
      <w:r w:rsidR="00EB5B48" w:rsidRPr="00C03D0B">
        <w:rPr>
          <w:color w:val="000000" w:themeColor="text1"/>
        </w:rPr>
        <w:t xml:space="preserve"> научных</w:t>
      </w:r>
      <w:r w:rsidR="001D588F" w:rsidRPr="00C03D0B">
        <w:rPr>
          <w:color w:val="000000" w:themeColor="text1"/>
        </w:rPr>
        <w:t xml:space="preserve"> </w:t>
      </w:r>
      <w:r w:rsidR="00874D73" w:rsidRPr="00C03D0B">
        <w:rPr>
          <w:color w:val="000000" w:themeColor="text1"/>
        </w:rPr>
        <w:t>приборов</w:t>
      </w:r>
      <w:r w:rsidR="00EB5B48" w:rsidRPr="00C03D0B">
        <w:rPr>
          <w:color w:val="000000" w:themeColor="text1"/>
        </w:rPr>
        <w:t xml:space="preserve"> на</w:t>
      </w:r>
      <w:r w:rsidR="00874D73" w:rsidRPr="00C03D0B">
        <w:rPr>
          <w:color w:val="000000" w:themeColor="text1"/>
        </w:rPr>
        <w:t xml:space="preserve"> космических аппарат</w:t>
      </w:r>
      <w:r w:rsidR="00EB5B48" w:rsidRPr="00C03D0B">
        <w:rPr>
          <w:color w:val="000000" w:themeColor="text1"/>
        </w:rPr>
        <w:t>ах</w:t>
      </w:r>
      <w:r w:rsidR="00874D73" w:rsidRPr="00C03D0B">
        <w:rPr>
          <w:color w:val="000000" w:themeColor="text1"/>
        </w:rPr>
        <w:t>.</w:t>
      </w:r>
    </w:p>
    <w:p w:rsidR="00D44F0A" w:rsidRDefault="00613221" w:rsidP="00613221">
      <w:pPr>
        <w:pStyle w:val="1"/>
        <w:numPr>
          <w:ilvl w:val="0"/>
          <w:numId w:val="3"/>
        </w:numPr>
      </w:pPr>
      <w:r>
        <w:t>Технические требования</w:t>
      </w:r>
    </w:p>
    <w:p w:rsidR="0030059F" w:rsidRDefault="004E7E4A" w:rsidP="00312538">
      <w:pPr>
        <w:pStyle w:val="a2"/>
        <w:numPr>
          <w:ilvl w:val="1"/>
          <w:numId w:val="3"/>
        </w:numPr>
      </w:pPr>
      <w:r>
        <w:t>Основные технические характеристики приведены в таблице 1</w:t>
      </w:r>
      <w:r w:rsidR="003D05F1">
        <w:t>.</w:t>
      </w:r>
    </w:p>
    <w:p w:rsidR="004E7E4A" w:rsidRDefault="004E7E4A" w:rsidP="004E7E4A">
      <w:pPr>
        <w:pStyle w:val="a2"/>
        <w:ind w:left="709" w:firstLine="0"/>
      </w:pPr>
      <w:r w:rsidRPr="0030059F">
        <w:rPr>
          <w:rStyle w:val="af2"/>
        </w:rPr>
        <w:t>Таблица</w:t>
      </w:r>
      <w:r>
        <w:t xml:space="preserve"> 1</w:t>
      </w:r>
    </w:p>
    <w:tbl>
      <w:tblPr>
        <w:tblStyle w:val="ae"/>
        <w:tblW w:w="0" w:type="auto"/>
        <w:tblLook w:val="04A0"/>
      </w:tblPr>
      <w:tblGrid>
        <w:gridCol w:w="594"/>
        <w:gridCol w:w="5043"/>
        <w:gridCol w:w="3933"/>
      </w:tblGrid>
      <w:tr w:rsidR="004E7E4A" w:rsidTr="0030059F">
        <w:trPr>
          <w:cantSplit/>
          <w:trHeight w:val="775"/>
          <w:tblHeader/>
        </w:trPr>
        <w:tc>
          <w:tcPr>
            <w:tcW w:w="594" w:type="dxa"/>
            <w:tcBorders>
              <w:bottom w:val="double" w:sz="4" w:space="0" w:color="auto"/>
            </w:tcBorders>
          </w:tcPr>
          <w:p w:rsidR="004E7E4A" w:rsidRDefault="004E7E4A" w:rsidP="004E7E4A">
            <w:pPr>
              <w:pStyle w:val="14"/>
            </w:pPr>
            <w:r>
              <w:t>№</w:t>
            </w:r>
            <w:r>
              <w:br/>
              <w:t>п/п</w:t>
            </w:r>
          </w:p>
        </w:tc>
        <w:tc>
          <w:tcPr>
            <w:tcW w:w="5043" w:type="dxa"/>
            <w:tcBorders>
              <w:bottom w:val="double" w:sz="4" w:space="0" w:color="auto"/>
            </w:tcBorders>
            <w:vAlign w:val="center"/>
          </w:tcPr>
          <w:p w:rsidR="004E7E4A" w:rsidRDefault="004E7E4A" w:rsidP="004E7E4A">
            <w:pPr>
              <w:pStyle w:val="140"/>
              <w:jc w:val="center"/>
            </w:pPr>
            <w:proofErr w:type="spellStart"/>
            <w:r>
              <w:t>Характеристика</w:t>
            </w:r>
            <w:proofErr w:type="spellEnd"/>
          </w:p>
        </w:tc>
        <w:tc>
          <w:tcPr>
            <w:tcW w:w="3933" w:type="dxa"/>
            <w:tcBorders>
              <w:bottom w:val="double" w:sz="4" w:space="0" w:color="auto"/>
            </w:tcBorders>
            <w:vAlign w:val="center"/>
          </w:tcPr>
          <w:p w:rsidR="004E7E4A" w:rsidRDefault="004E7E4A" w:rsidP="004E7E4A">
            <w:pPr>
              <w:pStyle w:val="140"/>
              <w:jc w:val="center"/>
            </w:pPr>
            <w:proofErr w:type="spellStart"/>
            <w:r>
              <w:t>Значение</w:t>
            </w:r>
            <w:proofErr w:type="spellEnd"/>
          </w:p>
        </w:tc>
      </w:tr>
      <w:tr w:rsidR="004E7E4A" w:rsidTr="0064702B">
        <w:trPr>
          <w:cantSplit/>
        </w:trPr>
        <w:tc>
          <w:tcPr>
            <w:tcW w:w="594" w:type="dxa"/>
            <w:tcBorders>
              <w:top w:val="double" w:sz="4" w:space="0" w:color="auto"/>
            </w:tcBorders>
          </w:tcPr>
          <w:p w:rsidR="004E7E4A" w:rsidRDefault="006F08BB" w:rsidP="004E7E4A">
            <w:pPr>
              <w:pStyle w:val="14"/>
            </w:pPr>
            <w:r>
              <w:t>1</w:t>
            </w:r>
          </w:p>
        </w:tc>
        <w:tc>
          <w:tcPr>
            <w:tcW w:w="5043" w:type="dxa"/>
            <w:tcBorders>
              <w:top w:val="double" w:sz="4" w:space="0" w:color="auto"/>
            </w:tcBorders>
          </w:tcPr>
          <w:p w:rsidR="004E7E4A" w:rsidRDefault="004E7E4A" w:rsidP="004E7E4A">
            <w:pPr>
              <w:pStyle w:val="140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намотки</w:t>
            </w:r>
            <w:proofErr w:type="spellEnd"/>
          </w:p>
        </w:tc>
        <w:tc>
          <w:tcPr>
            <w:tcW w:w="3933" w:type="dxa"/>
            <w:tcBorders>
              <w:top w:val="double" w:sz="4" w:space="0" w:color="auto"/>
            </w:tcBorders>
          </w:tcPr>
          <w:p w:rsidR="004E7E4A" w:rsidRPr="004321F9" w:rsidRDefault="004321F9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Рядовая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Default="006F08BB" w:rsidP="004E7E4A">
            <w:pPr>
              <w:pStyle w:val="14"/>
            </w:pPr>
            <w:r>
              <w:t>2</w:t>
            </w:r>
          </w:p>
        </w:tc>
        <w:tc>
          <w:tcPr>
            <w:tcW w:w="5043" w:type="dxa"/>
          </w:tcPr>
          <w:p w:rsidR="004E7E4A" w:rsidRDefault="004E7E4A" w:rsidP="004E7E4A">
            <w:pPr>
              <w:pStyle w:val="140"/>
            </w:pPr>
            <w:proofErr w:type="spellStart"/>
            <w:r>
              <w:t>Выполнение</w:t>
            </w:r>
            <w:proofErr w:type="spellEnd"/>
            <w:r>
              <w:t xml:space="preserve"> </w:t>
            </w:r>
            <w:proofErr w:type="spellStart"/>
            <w:r>
              <w:t>намотки</w:t>
            </w:r>
            <w:proofErr w:type="spellEnd"/>
          </w:p>
        </w:tc>
        <w:tc>
          <w:tcPr>
            <w:tcW w:w="3933" w:type="dxa"/>
          </w:tcPr>
          <w:p w:rsidR="004E7E4A" w:rsidRPr="004E7E4A" w:rsidRDefault="004E7E4A" w:rsidP="00A85F8C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С обеспечением целостности прово</w:t>
            </w:r>
            <w:r w:rsidR="00A85F8C">
              <w:rPr>
                <w:lang w:val="ru-RU"/>
              </w:rPr>
              <w:t>локи</w:t>
            </w:r>
            <w:r w:rsidR="00290795">
              <w:rPr>
                <w:lang w:val="ru-RU"/>
              </w:rPr>
              <w:t>,</w:t>
            </w:r>
            <w:r w:rsidR="004321F9">
              <w:rPr>
                <w:lang w:val="ru-RU"/>
              </w:rPr>
              <w:t xml:space="preserve"> без разрыва,</w:t>
            </w:r>
            <w:r w:rsidR="0064702B">
              <w:rPr>
                <w:lang w:val="ru-RU"/>
              </w:rPr>
              <w:t xml:space="preserve"> контрол</w:t>
            </w:r>
            <w:r w:rsidR="002A2D85">
              <w:rPr>
                <w:lang w:val="ru-RU"/>
              </w:rPr>
              <w:t xml:space="preserve">ем натяжения и </w:t>
            </w:r>
            <w:r w:rsidR="001D588F">
              <w:rPr>
                <w:lang w:val="ru-RU"/>
              </w:rPr>
              <w:t xml:space="preserve">оптическим </w:t>
            </w:r>
            <w:r w:rsidR="004321F9">
              <w:rPr>
                <w:lang w:val="ru-RU"/>
              </w:rPr>
              <w:t xml:space="preserve">контролем </w:t>
            </w:r>
            <w:r w:rsidR="002A2D85">
              <w:rPr>
                <w:lang w:val="ru-RU"/>
              </w:rPr>
              <w:t>качества намотки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3</w:t>
            </w:r>
          </w:p>
        </w:tc>
        <w:tc>
          <w:tcPr>
            <w:tcW w:w="5043" w:type="dxa"/>
          </w:tcPr>
          <w:p w:rsidR="004E7E4A" w:rsidRPr="004E7E4A" w:rsidRDefault="004E7E4A" w:rsidP="00A85F8C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Диаметр наматываемо</w:t>
            </w:r>
            <w:r w:rsidR="00A85F8C">
              <w:rPr>
                <w:lang w:val="ru-RU"/>
              </w:rPr>
              <w:t>й проволоки</w:t>
            </w:r>
            <w:r>
              <w:rPr>
                <w:lang w:val="ru-RU"/>
              </w:rPr>
              <w:t>, мм</w:t>
            </w:r>
          </w:p>
        </w:tc>
        <w:tc>
          <w:tcPr>
            <w:tcW w:w="3933" w:type="dxa"/>
          </w:tcPr>
          <w:p w:rsidR="004E7E4A" w:rsidRPr="004E7E4A" w:rsidRDefault="004E7E4A" w:rsidP="004321F9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от 0,014 до 0,</w:t>
            </w:r>
            <w:r w:rsidR="004321F9">
              <w:rPr>
                <w:lang w:val="ru-RU"/>
              </w:rPr>
              <w:t>1</w:t>
            </w:r>
          </w:p>
        </w:tc>
      </w:tr>
      <w:tr w:rsidR="00647EC3" w:rsidRPr="004E7E4A" w:rsidTr="0064702B">
        <w:trPr>
          <w:cantSplit/>
        </w:trPr>
        <w:tc>
          <w:tcPr>
            <w:tcW w:w="594" w:type="dxa"/>
          </w:tcPr>
          <w:p w:rsidR="00647EC3" w:rsidRPr="004E7E4A" w:rsidRDefault="006F08BB" w:rsidP="004E7E4A">
            <w:pPr>
              <w:pStyle w:val="14"/>
            </w:pPr>
            <w:r>
              <w:t>4</w:t>
            </w:r>
          </w:p>
        </w:tc>
        <w:tc>
          <w:tcPr>
            <w:tcW w:w="5043" w:type="dxa"/>
          </w:tcPr>
          <w:p w:rsidR="00647EC3" w:rsidRPr="00647EC3" w:rsidRDefault="00FC137B" w:rsidP="00A85F8C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Сила натяжения прово</w:t>
            </w:r>
            <w:r w:rsidR="00A85F8C">
              <w:rPr>
                <w:lang w:val="ru-RU"/>
              </w:rPr>
              <w:t>локи</w:t>
            </w:r>
            <w:r>
              <w:rPr>
                <w:lang w:val="ru-RU"/>
              </w:rPr>
              <w:t>, г</w:t>
            </w:r>
          </w:p>
        </w:tc>
        <w:tc>
          <w:tcPr>
            <w:tcW w:w="3933" w:type="dxa"/>
          </w:tcPr>
          <w:p w:rsidR="00647EC3" w:rsidRDefault="00FC137B" w:rsidP="004321F9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 xml:space="preserve">от </w:t>
            </w:r>
            <w:r w:rsidR="004321F9">
              <w:rPr>
                <w:lang w:val="ru-RU"/>
              </w:rPr>
              <w:t>3</w:t>
            </w:r>
            <w:r>
              <w:rPr>
                <w:lang w:val="ru-RU"/>
              </w:rPr>
              <w:t xml:space="preserve">0 </w:t>
            </w:r>
            <w:r w:rsidR="002A2D85">
              <w:rPr>
                <w:lang w:val="ru-RU"/>
              </w:rPr>
              <w:t xml:space="preserve">до </w:t>
            </w:r>
            <w:r w:rsidR="004321F9">
              <w:rPr>
                <w:lang w:val="ru-RU"/>
              </w:rPr>
              <w:t>4</w:t>
            </w:r>
            <w:r>
              <w:rPr>
                <w:lang w:val="ru-RU"/>
              </w:rPr>
              <w:t>00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5</w:t>
            </w:r>
          </w:p>
        </w:tc>
        <w:tc>
          <w:tcPr>
            <w:tcW w:w="5043" w:type="dxa"/>
          </w:tcPr>
          <w:p w:rsidR="004E7E4A" w:rsidRDefault="004E7E4A" w:rsidP="005814E7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 xml:space="preserve">Максимальный диаметр </w:t>
            </w:r>
            <w:r w:rsidR="005814E7">
              <w:rPr>
                <w:lang w:val="ru-RU"/>
              </w:rPr>
              <w:t>рамки</w:t>
            </w:r>
            <w:r>
              <w:rPr>
                <w:lang w:val="ru-RU"/>
              </w:rPr>
              <w:t>, мм</w:t>
            </w:r>
          </w:p>
        </w:tc>
        <w:tc>
          <w:tcPr>
            <w:tcW w:w="3933" w:type="dxa"/>
          </w:tcPr>
          <w:p w:rsidR="004E7E4A" w:rsidRDefault="004E7E4A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350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lastRenderedPageBreak/>
              <w:t>6</w:t>
            </w:r>
          </w:p>
        </w:tc>
        <w:tc>
          <w:tcPr>
            <w:tcW w:w="5043" w:type="dxa"/>
          </w:tcPr>
          <w:p w:rsidR="004E7E4A" w:rsidRDefault="004E7E4A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Минимальная скорость вала намотки, об/мин</w:t>
            </w:r>
          </w:p>
        </w:tc>
        <w:tc>
          <w:tcPr>
            <w:tcW w:w="3933" w:type="dxa"/>
          </w:tcPr>
          <w:p w:rsidR="004E7E4A" w:rsidRDefault="004321F9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7</w:t>
            </w:r>
          </w:p>
        </w:tc>
        <w:tc>
          <w:tcPr>
            <w:tcW w:w="5043" w:type="dxa"/>
          </w:tcPr>
          <w:p w:rsidR="004E7E4A" w:rsidRDefault="004321F9" w:rsidP="004E7E4A">
            <w:pPr>
              <w:pStyle w:val="140"/>
              <w:rPr>
                <w:lang w:val="ru-RU"/>
              </w:rPr>
            </w:pPr>
            <w:r w:rsidRPr="0050515B">
              <w:rPr>
                <w:color w:val="000000" w:themeColor="text1"/>
                <w:lang w:val="ru-RU"/>
              </w:rPr>
              <w:t>Минимальный</w:t>
            </w:r>
            <w:r>
              <w:rPr>
                <w:lang w:val="ru-RU"/>
              </w:rPr>
              <w:t xml:space="preserve"> шаг раскладки, м</w:t>
            </w:r>
            <w:r w:rsidR="004E7E4A">
              <w:rPr>
                <w:lang w:val="ru-RU"/>
              </w:rPr>
              <w:t>м</w:t>
            </w:r>
          </w:p>
        </w:tc>
        <w:tc>
          <w:tcPr>
            <w:tcW w:w="3933" w:type="dxa"/>
          </w:tcPr>
          <w:p w:rsidR="004E7E4A" w:rsidRDefault="004321F9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8</w:t>
            </w:r>
          </w:p>
        </w:tc>
        <w:tc>
          <w:tcPr>
            <w:tcW w:w="504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Зона раскладки</w:t>
            </w:r>
          </w:p>
        </w:tc>
        <w:tc>
          <w:tcPr>
            <w:tcW w:w="393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9</w:t>
            </w:r>
          </w:p>
        </w:tc>
        <w:tc>
          <w:tcPr>
            <w:tcW w:w="504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Напряжение питающей сети, В</w:t>
            </w:r>
          </w:p>
        </w:tc>
        <w:tc>
          <w:tcPr>
            <w:tcW w:w="393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220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10</w:t>
            </w:r>
          </w:p>
        </w:tc>
        <w:tc>
          <w:tcPr>
            <w:tcW w:w="504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Частота питающей сети, Гц</w:t>
            </w:r>
          </w:p>
        </w:tc>
        <w:tc>
          <w:tcPr>
            <w:tcW w:w="393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11</w:t>
            </w:r>
          </w:p>
        </w:tc>
        <w:tc>
          <w:tcPr>
            <w:tcW w:w="504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Климатическое исполнение</w:t>
            </w:r>
          </w:p>
        </w:tc>
        <w:tc>
          <w:tcPr>
            <w:tcW w:w="393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УХЛ4</w:t>
            </w:r>
          </w:p>
        </w:tc>
      </w:tr>
      <w:tr w:rsidR="004E7E4A" w:rsidRPr="004E7E4A" w:rsidTr="0064702B">
        <w:trPr>
          <w:cantSplit/>
        </w:trPr>
        <w:tc>
          <w:tcPr>
            <w:tcW w:w="594" w:type="dxa"/>
          </w:tcPr>
          <w:p w:rsidR="004E7E4A" w:rsidRPr="004E7E4A" w:rsidRDefault="006F08BB" w:rsidP="004E7E4A">
            <w:pPr>
              <w:pStyle w:val="14"/>
            </w:pPr>
            <w:r>
              <w:t>12</w:t>
            </w:r>
          </w:p>
        </w:tc>
        <w:tc>
          <w:tcPr>
            <w:tcW w:w="5043" w:type="dxa"/>
          </w:tcPr>
          <w:p w:rsidR="004E7E4A" w:rsidRDefault="0064702B" w:rsidP="004E7E4A">
            <w:pPr>
              <w:pStyle w:val="140"/>
              <w:rPr>
                <w:lang w:val="ru-RU"/>
              </w:rPr>
            </w:pPr>
            <w:r>
              <w:rPr>
                <w:lang w:val="ru-RU"/>
              </w:rPr>
              <w:t>Тип электрозащиты</w:t>
            </w:r>
          </w:p>
        </w:tc>
        <w:tc>
          <w:tcPr>
            <w:tcW w:w="3933" w:type="dxa"/>
          </w:tcPr>
          <w:p w:rsidR="004E7E4A" w:rsidRPr="0064702B" w:rsidRDefault="0064702B" w:rsidP="004E7E4A">
            <w:pPr>
              <w:pStyle w:val="140"/>
            </w:pPr>
            <w:r>
              <w:t>IP44</w:t>
            </w:r>
          </w:p>
        </w:tc>
      </w:tr>
    </w:tbl>
    <w:p w:rsidR="00D44F0A" w:rsidRDefault="00647EC3" w:rsidP="00647EC3">
      <w:pPr>
        <w:pStyle w:val="1"/>
        <w:numPr>
          <w:ilvl w:val="0"/>
          <w:numId w:val="3"/>
        </w:numPr>
      </w:pPr>
      <w:r>
        <w:t>Конструктивные требования</w:t>
      </w:r>
    </w:p>
    <w:p w:rsidR="005E4CCC" w:rsidRDefault="00647EC3" w:rsidP="00647EC3">
      <w:pPr>
        <w:pStyle w:val="2"/>
        <w:numPr>
          <w:ilvl w:val="1"/>
          <w:numId w:val="3"/>
        </w:numPr>
      </w:pPr>
      <w:r>
        <w:t>Требования к наматываемым заготовкам</w:t>
      </w:r>
    </w:p>
    <w:p w:rsidR="005E4CCC" w:rsidRDefault="00277BE0" w:rsidP="00647EC3">
      <w:pPr>
        <w:pStyle w:val="a2"/>
        <w:numPr>
          <w:ilvl w:val="2"/>
          <w:numId w:val="3"/>
        </w:numPr>
      </w:pPr>
      <w:r>
        <w:t>Заготовка представляет собой рам</w:t>
      </w:r>
      <w:r w:rsidR="001D588F">
        <w:t>ку</w:t>
      </w:r>
      <w:r>
        <w:t xml:space="preserve"> с максимальными габаритами </w:t>
      </w:r>
      <w:r w:rsidR="007B09A8">
        <w:t>30</w:t>
      </w:r>
      <w:r>
        <w:t xml:space="preserve">,0 х 350 х 350, закрепленную на </w:t>
      </w:r>
      <w:r w:rsidR="00853C03">
        <w:t xml:space="preserve">рабочей </w:t>
      </w:r>
      <w:r>
        <w:t xml:space="preserve">оси </w:t>
      </w:r>
      <w:r w:rsidR="00853C03">
        <w:t>Изделия</w:t>
      </w:r>
      <w:r>
        <w:t xml:space="preserve"> через специально разработанную оснастку</w:t>
      </w:r>
      <w:r w:rsidR="00874D73">
        <w:t>, указанную в приложении 1</w:t>
      </w:r>
      <w:r>
        <w:t>.</w:t>
      </w:r>
      <w:r w:rsidR="00137DD3">
        <w:t xml:space="preserve"> </w:t>
      </w:r>
      <w:r w:rsidR="00F84333">
        <w:t>Для отработки конс</w:t>
      </w:r>
      <w:r w:rsidR="001D588F">
        <w:t>трукции может</w:t>
      </w:r>
      <w:r w:rsidR="007B09A8">
        <w:t xml:space="preserve"> применяться рам</w:t>
      </w:r>
      <w:r w:rsidR="001D588F">
        <w:t>ка</w:t>
      </w:r>
      <w:r w:rsidR="00F84333">
        <w:t xml:space="preserve"> меньших габаритных размеров</w:t>
      </w:r>
      <w:r w:rsidR="00874D73">
        <w:t>, указанная в приложении 2</w:t>
      </w:r>
      <w:r w:rsidR="00F84333">
        <w:t>.</w:t>
      </w:r>
    </w:p>
    <w:p w:rsidR="001D588F" w:rsidRDefault="001D588F" w:rsidP="001D588F">
      <w:pPr>
        <w:pStyle w:val="af"/>
      </w:pPr>
      <w:r w:rsidRPr="005814E7">
        <w:rPr>
          <w:rStyle w:val="af4"/>
          <w:lang w:val="ru-RU"/>
        </w:rPr>
        <w:t>Примечание</w:t>
      </w:r>
      <w:r>
        <w:t xml:space="preserve"> – приблизительные изометрические виды рамок указаны в приложениях 3</w:t>
      </w:r>
      <w:r w:rsidR="003D05F1">
        <w:t xml:space="preserve"> и</w:t>
      </w:r>
      <w:r>
        <w:t xml:space="preserve"> 4.</w:t>
      </w:r>
    </w:p>
    <w:p w:rsidR="00BA7294" w:rsidRDefault="00BA7294" w:rsidP="00647EC3">
      <w:pPr>
        <w:pStyle w:val="a2"/>
        <w:numPr>
          <w:ilvl w:val="2"/>
          <w:numId w:val="3"/>
        </w:numPr>
      </w:pPr>
      <w:r>
        <w:t>Намотка прово</w:t>
      </w:r>
      <w:r w:rsidR="00874D73">
        <w:t>локи</w:t>
      </w:r>
      <w:r>
        <w:t xml:space="preserve"> должна </w:t>
      </w:r>
      <w:r w:rsidR="00F84333">
        <w:t>выполняться</w:t>
      </w:r>
      <w:r>
        <w:t xml:space="preserve"> с </w:t>
      </w:r>
      <w:r w:rsidR="00FC137B">
        <w:t>регулируемой и контролируемой силой натяжения, указанной в таблице 1.</w:t>
      </w:r>
    </w:p>
    <w:p w:rsidR="00FC137B" w:rsidRDefault="00FC137B" w:rsidP="00647EC3">
      <w:pPr>
        <w:pStyle w:val="a2"/>
        <w:numPr>
          <w:ilvl w:val="2"/>
          <w:numId w:val="3"/>
        </w:numPr>
      </w:pPr>
      <w:r>
        <w:t>Укладка прово</w:t>
      </w:r>
      <w:r w:rsidR="00874D73">
        <w:t>локи</w:t>
      </w:r>
      <w:r>
        <w:t xml:space="preserve"> должна проводиться в следующих режимах:</w:t>
      </w:r>
    </w:p>
    <w:p w:rsidR="00FC137B" w:rsidRDefault="007B09A8" w:rsidP="00FC137B">
      <w:pPr>
        <w:pStyle w:val="a0"/>
      </w:pPr>
      <w:r>
        <w:t>на рамку с резьбовыми шпильками</w:t>
      </w:r>
      <w:r w:rsidR="00FC137B">
        <w:t xml:space="preserve"> </w:t>
      </w:r>
      <w:r>
        <w:t>(</w:t>
      </w:r>
      <w:r w:rsidR="00FC137B">
        <w:t>шаг раскладки провода определяется шагом резьбы на шпильках</w:t>
      </w:r>
      <w:r>
        <w:t>)</w:t>
      </w:r>
      <w:r w:rsidR="00FC137B">
        <w:t>;</w:t>
      </w:r>
    </w:p>
    <w:p w:rsidR="00FC137B" w:rsidRPr="00FC137B" w:rsidRDefault="007B09A8" w:rsidP="00FC137B">
      <w:pPr>
        <w:pStyle w:val="a0"/>
      </w:pPr>
      <w:r>
        <w:t>на рамку с гладкими шпильками</w:t>
      </w:r>
      <w:r w:rsidR="00FC137B">
        <w:t xml:space="preserve"> </w:t>
      </w:r>
      <w:r>
        <w:t>(</w:t>
      </w:r>
      <w:r w:rsidR="00FC137B">
        <w:t xml:space="preserve">шаг раскладки провода определяется настройками </w:t>
      </w:r>
      <w:r w:rsidR="00853C03">
        <w:t>Изделия</w:t>
      </w:r>
      <w:r>
        <w:t>)</w:t>
      </w:r>
      <w:r w:rsidR="00FC137B">
        <w:t>.</w:t>
      </w:r>
    </w:p>
    <w:p w:rsidR="00FC137B" w:rsidRDefault="00FC137B" w:rsidP="00647EC3">
      <w:pPr>
        <w:pStyle w:val="a2"/>
        <w:numPr>
          <w:ilvl w:val="2"/>
          <w:numId w:val="3"/>
        </w:numPr>
      </w:pPr>
      <w:r>
        <w:t>Контроль укладки прово</w:t>
      </w:r>
      <w:r w:rsidR="00874D73">
        <w:t>локи</w:t>
      </w:r>
      <w:r>
        <w:t xml:space="preserve"> должен осуществляться через оптические средства наблюдения (микроскоп). Кратность увеличения</w:t>
      </w:r>
      <w:r w:rsidR="00F84333" w:rsidRPr="00874D73">
        <w:t xml:space="preserve"> – </w:t>
      </w:r>
      <w:r w:rsidR="00F84333">
        <w:t>не менее 30х</w:t>
      </w:r>
      <w:r w:rsidR="007B09A8">
        <w:t>.</w:t>
      </w:r>
    </w:p>
    <w:p w:rsidR="007B09A8" w:rsidRDefault="007B09A8" w:rsidP="00647EC3">
      <w:pPr>
        <w:pStyle w:val="a2"/>
        <w:numPr>
          <w:ilvl w:val="2"/>
          <w:numId w:val="3"/>
        </w:numPr>
      </w:pPr>
      <w:r>
        <w:lastRenderedPageBreak/>
        <w:t>Технология закрепления рамк</w:t>
      </w:r>
      <w:r w:rsidR="00874D73">
        <w:t>и на Изделии</w:t>
      </w:r>
      <w:r>
        <w:t xml:space="preserve"> подлежит последующему согласованию между Заказчиком и И</w:t>
      </w:r>
      <w:r w:rsidR="00853C03">
        <w:t>зготовителем.</w:t>
      </w:r>
    </w:p>
    <w:p w:rsidR="005E4CCC" w:rsidRDefault="00647EC3" w:rsidP="00647EC3">
      <w:pPr>
        <w:pStyle w:val="2"/>
        <w:numPr>
          <w:ilvl w:val="1"/>
          <w:numId w:val="3"/>
        </w:numPr>
      </w:pPr>
      <w:r>
        <w:t>Требования к катушкам с прово</w:t>
      </w:r>
      <w:r w:rsidR="00874D73">
        <w:t>локой</w:t>
      </w:r>
    </w:p>
    <w:p w:rsidR="00D15B84" w:rsidRDefault="00277BE0" w:rsidP="00277BE0">
      <w:pPr>
        <w:pStyle w:val="a2"/>
        <w:numPr>
          <w:ilvl w:val="2"/>
          <w:numId w:val="3"/>
        </w:numPr>
      </w:pPr>
      <w:r>
        <w:t>Посадочное место для катушки с прово</w:t>
      </w:r>
      <w:r w:rsidR="00874D73">
        <w:t>локой</w:t>
      </w:r>
      <w:r>
        <w:t xml:space="preserve"> должно иметь сменные оси для установки катушек с прово</w:t>
      </w:r>
      <w:r w:rsidR="00874D73">
        <w:t>локой</w:t>
      </w:r>
      <w:r>
        <w:t xml:space="preserve"> разного типа и </w:t>
      </w:r>
      <w:r w:rsidR="009406BD">
        <w:t>диаметра</w:t>
      </w:r>
      <w:r>
        <w:t>.</w:t>
      </w:r>
      <w:r w:rsidR="00137DD3">
        <w:t xml:space="preserve"> Тип</w:t>
      </w:r>
      <w:r w:rsidR="009406BD">
        <w:t xml:space="preserve"> и</w:t>
      </w:r>
      <w:r w:rsidR="00137DD3">
        <w:t xml:space="preserve"> параметры катушек с прово</w:t>
      </w:r>
      <w:r w:rsidR="00874D73">
        <w:t>локой</w:t>
      </w:r>
      <w:r w:rsidR="00137DD3">
        <w:t xml:space="preserve"> подлежат последующему согласованию между Заказчиком и Изготовителем.</w:t>
      </w:r>
    </w:p>
    <w:p w:rsidR="00D15B84" w:rsidRDefault="00D15B84">
      <w:pPr>
        <w:spacing w:after="200" w:line="276" w:lineRule="auto"/>
      </w:pPr>
      <w:r>
        <w:br w:type="page"/>
      </w:r>
    </w:p>
    <w:p w:rsidR="005E4CCC" w:rsidRDefault="00647EC3" w:rsidP="00647EC3">
      <w:pPr>
        <w:pStyle w:val="1"/>
        <w:numPr>
          <w:ilvl w:val="0"/>
          <w:numId w:val="3"/>
        </w:numPr>
      </w:pPr>
      <w:r>
        <w:lastRenderedPageBreak/>
        <w:t>Комплектность</w:t>
      </w:r>
    </w:p>
    <w:p w:rsidR="00874D73" w:rsidRDefault="00874D73" w:rsidP="00874D73">
      <w:pPr>
        <w:pStyle w:val="a2"/>
        <w:numPr>
          <w:ilvl w:val="1"/>
          <w:numId w:val="3"/>
        </w:numPr>
      </w:pPr>
      <w:r>
        <w:t>Комплект поставки Изделия:</w:t>
      </w:r>
    </w:p>
    <w:p w:rsidR="00853C03" w:rsidRDefault="00853C03" w:rsidP="00874D73">
      <w:pPr>
        <w:pStyle w:val="a0"/>
      </w:pPr>
      <w:r>
        <w:t>намоточный станок</w:t>
      </w:r>
      <w:r w:rsidR="00874D73">
        <w:t>;</w:t>
      </w:r>
    </w:p>
    <w:p w:rsidR="005E4CCC" w:rsidRDefault="00853C03" w:rsidP="00874D73">
      <w:pPr>
        <w:pStyle w:val="a0"/>
      </w:pPr>
      <w:r>
        <w:t>электронный микроскоп</w:t>
      </w:r>
      <w:r w:rsidR="00874D73">
        <w:t>;</w:t>
      </w:r>
    </w:p>
    <w:p w:rsidR="007B09A8" w:rsidRDefault="00874D73" w:rsidP="00874D73">
      <w:pPr>
        <w:pStyle w:val="a0"/>
      </w:pPr>
      <w:r>
        <w:t>руководство по эксплуатации</w:t>
      </w:r>
    </w:p>
    <w:p w:rsidR="00853C03" w:rsidRDefault="00874D73" w:rsidP="00874D73">
      <w:pPr>
        <w:pStyle w:val="a0"/>
      </w:pPr>
      <w:r>
        <w:t>паспорт</w:t>
      </w:r>
    </w:p>
    <w:p w:rsidR="00D15B84" w:rsidRDefault="00874D73" w:rsidP="00874D73">
      <w:pPr>
        <w:pStyle w:val="a0"/>
      </w:pPr>
      <w:r>
        <w:t>комплект сменных деталей (при необходимости)</w:t>
      </w:r>
      <w:r w:rsidR="00D15B84">
        <w:t>;</w:t>
      </w:r>
    </w:p>
    <w:p w:rsidR="007B09A8" w:rsidRDefault="00D15B84" w:rsidP="00874D73">
      <w:pPr>
        <w:pStyle w:val="a0"/>
      </w:pPr>
      <w:r>
        <w:t>тара</w:t>
      </w:r>
      <w:r w:rsidR="00874D73">
        <w:t>.</w:t>
      </w:r>
    </w:p>
    <w:p w:rsidR="00647EC3" w:rsidRDefault="00647EC3" w:rsidP="00277BE0">
      <w:pPr>
        <w:pStyle w:val="1"/>
        <w:numPr>
          <w:ilvl w:val="0"/>
          <w:numId w:val="3"/>
        </w:numPr>
      </w:pPr>
      <w:r>
        <w:t>Требования надежности</w:t>
      </w:r>
    </w:p>
    <w:p w:rsidR="00290795" w:rsidRDefault="001F23BF" w:rsidP="00312538">
      <w:pPr>
        <w:pStyle w:val="a2"/>
        <w:numPr>
          <w:ilvl w:val="1"/>
          <w:numId w:val="3"/>
        </w:numPr>
      </w:pPr>
      <w:r>
        <w:t>Гарантийный</w:t>
      </w:r>
      <w:r w:rsidR="00290795">
        <w:t xml:space="preserve"> срок</w:t>
      </w:r>
      <w:r>
        <w:t xml:space="preserve"> не менее 36 месяцев с момента ввода в эксплуатацию.</w:t>
      </w:r>
    </w:p>
    <w:p w:rsidR="00647EC3" w:rsidRDefault="00647EC3" w:rsidP="00277BE0">
      <w:pPr>
        <w:pStyle w:val="1"/>
        <w:numPr>
          <w:ilvl w:val="0"/>
          <w:numId w:val="3"/>
        </w:numPr>
      </w:pPr>
      <w:r>
        <w:t>Требования безопасности</w:t>
      </w:r>
    </w:p>
    <w:p w:rsidR="00647EC3" w:rsidRDefault="00853C03" w:rsidP="00312538">
      <w:pPr>
        <w:pStyle w:val="a2"/>
        <w:numPr>
          <w:ilvl w:val="1"/>
          <w:numId w:val="3"/>
        </w:numPr>
      </w:pPr>
      <w:r>
        <w:t>Изделие</w:t>
      </w:r>
      <w:r w:rsidR="00290795">
        <w:t xml:space="preserve"> должно иметь сертификаты о соответствии требованиям Технических регламентов Таможенного союза ТР ТС 004/2011 «О безопасности низковольтного оборудования»; ТР ТС 010/2011 «О безопасности машин и оборудования».</w:t>
      </w:r>
    </w:p>
    <w:p w:rsidR="005E4CCC" w:rsidRDefault="00647EC3" w:rsidP="002B0F8B">
      <w:pPr>
        <w:pStyle w:val="1"/>
        <w:numPr>
          <w:ilvl w:val="0"/>
          <w:numId w:val="3"/>
        </w:numPr>
      </w:pPr>
      <w:r>
        <w:t>Дополнительные требования</w:t>
      </w:r>
    </w:p>
    <w:p w:rsidR="005E4CCC" w:rsidRDefault="00853C03" w:rsidP="00312538">
      <w:pPr>
        <w:pStyle w:val="a2"/>
        <w:numPr>
          <w:ilvl w:val="1"/>
          <w:numId w:val="3"/>
        </w:numPr>
      </w:pPr>
      <w:r>
        <w:t>К Изделию предъявляются следующие дополнительные требования:</w:t>
      </w:r>
    </w:p>
    <w:p w:rsidR="005E4CCC" w:rsidRDefault="00853C03" w:rsidP="00853C03">
      <w:pPr>
        <w:pStyle w:val="a0"/>
      </w:pPr>
      <w:r>
        <w:t>доставка Изделия;</w:t>
      </w:r>
    </w:p>
    <w:p w:rsidR="00853C03" w:rsidRDefault="00853C03" w:rsidP="00853C03">
      <w:pPr>
        <w:pStyle w:val="a0"/>
      </w:pPr>
      <w:r>
        <w:t>пуско-наладочные работы;</w:t>
      </w:r>
    </w:p>
    <w:p w:rsidR="00853C03" w:rsidRDefault="00853C03" w:rsidP="00853C03">
      <w:pPr>
        <w:pStyle w:val="a0"/>
      </w:pPr>
      <w:r>
        <w:t>обучение и инструктаж персонала при работе на Изделии;</w:t>
      </w:r>
    </w:p>
    <w:p w:rsidR="00853C03" w:rsidRDefault="00853C03" w:rsidP="00853C03">
      <w:pPr>
        <w:pStyle w:val="a0"/>
      </w:pPr>
      <w:r>
        <w:t>приемка Изделия по фактически выполненной намотке;</w:t>
      </w:r>
    </w:p>
    <w:p w:rsidR="00E03EA9" w:rsidRDefault="00853C03" w:rsidP="00853C03">
      <w:pPr>
        <w:pStyle w:val="a0"/>
        <w:sectPr w:rsidR="00E03EA9" w:rsidSect="00284FF6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567" w:right="851" w:bottom="1134" w:left="1701" w:header="425" w:footer="102" w:gutter="0"/>
          <w:cols w:space="708"/>
          <w:titlePg/>
          <w:docGrid w:linePitch="381"/>
        </w:sectPr>
      </w:pPr>
      <w:r>
        <w:t>гарантийное и послегарантийное обслуживание.</w:t>
      </w:r>
    </w:p>
    <w:p w:rsidR="00924FD7" w:rsidRPr="00924FD7" w:rsidRDefault="00924FD7" w:rsidP="00924FD7">
      <w:pPr>
        <w:pStyle w:val="a2"/>
        <w:jc w:val="right"/>
        <w:rPr>
          <w:i/>
        </w:rPr>
      </w:pPr>
      <w:r w:rsidRPr="00924FD7">
        <w:rPr>
          <w:i/>
        </w:rPr>
        <w:lastRenderedPageBreak/>
        <w:t>Приложение 1</w:t>
      </w:r>
    </w:p>
    <w:p w:rsidR="00924FD7" w:rsidRDefault="000C1283" w:rsidP="000C1283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8796664" cy="5283265"/>
            <wp:effectExtent l="19050" t="0" r="443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20 Cборка Закрепление-0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2978" cy="5293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FD7" w:rsidRPr="00924FD7" w:rsidRDefault="00924FD7">
      <w:pPr>
        <w:spacing w:after="200" w:line="276" w:lineRule="auto"/>
        <w:rPr>
          <w:lang w:val="en-US"/>
        </w:rPr>
      </w:pPr>
      <w:r>
        <w:br w:type="page"/>
      </w:r>
    </w:p>
    <w:p w:rsidR="00924FD7" w:rsidRDefault="00924FD7" w:rsidP="00924FD7">
      <w:pPr>
        <w:pStyle w:val="a2"/>
        <w:jc w:val="right"/>
        <w:rPr>
          <w:i/>
          <w:lang w:val="en-US"/>
        </w:rPr>
      </w:pPr>
      <w:r w:rsidRPr="00924FD7">
        <w:rPr>
          <w:i/>
        </w:rPr>
        <w:lastRenderedPageBreak/>
        <w:t>Приложение 2</w:t>
      </w:r>
    </w:p>
    <w:p w:rsidR="00A85F8C" w:rsidRPr="00A85F8C" w:rsidRDefault="00A85F8C" w:rsidP="00A85F8C">
      <w:pPr>
        <w:pStyle w:val="a2"/>
      </w:pPr>
    </w:p>
    <w:p w:rsidR="006B4C4E" w:rsidRDefault="000C1283" w:rsidP="00A85F8C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8388552" cy="451353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-00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7778" cy="451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B84" w:rsidRDefault="00D15B84">
      <w:pPr>
        <w:spacing w:after="200" w:line="276" w:lineRule="auto"/>
      </w:pPr>
      <w:r>
        <w:br w:type="page"/>
      </w:r>
      <w:bookmarkStart w:id="0" w:name="_GoBack"/>
      <w:bookmarkEnd w:id="0"/>
    </w:p>
    <w:p w:rsidR="00D15B84" w:rsidRPr="00D15B84" w:rsidRDefault="00D15B84" w:rsidP="00D15B84">
      <w:pPr>
        <w:pStyle w:val="a2"/>
        <w:jc w:val="right"/>
        <w:rPr>
          <w:i/>
        </w:rPr>
      </w:pPr>
      <w:r w:rsidRPr="00D15B84">
        <w:rPr>
          <w:i/>
        </w:rPr>
        <w:lastRenderedPageBreak/>
        <w:t>Приложение 3</w:t>
      </w:r>
    </w:p>
    <w:p w:rsidR="00D15B84" w:rsidRDefault="005814E7" w:rsidP="00D15B84">
      <w:pPr>
        <w:pStyle w:val="a2"/>
      </w:pPr>
      <w:r>
        <w:rPr>
          <w:noProof/>
          <w:lang w:eastAsia="ru-RU"/>
        </w:rPr>
        <w:drawing>
          <wp:inline distT="0" distB="0" distL="0" distR="0">
            <wp:extent cx="8584978" cy="5388324"/>
            <wp:effectExtent l="19050" t="0" r="657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00 Cборка Закрепление Изо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4615" cy="539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4E7" w:rsidRPr="00D15B84" w:rsidRDefault="00D15B84" w:rsidP="00EB5B48">
      <w:pPr>
        <w:spacing w:after="200" w:line="276" w:lineRule="auto"/>
        <w:jc w:val="right"/>
        <w:rPr>
          <w:i/>
        </w:rPr>
      </w:pPr>
      <w:r>
        <w:br w:type="page"/>
      </w:r>
      <w:r w:rsidRPr="00D15B84">
        <w:rPr>
          <w:i/>
        </w:rPr>
        <w:lastRenderedPageBreak/>
        <w:t>Приложение 4</w:t>
      </w:r>
    </w:p>
    <w:p w:rsidR="00D15B84" w:rsidRDefault="005814E7" w:rsidP="005814E7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6826557" cy="44386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 Изо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585" cy="445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4E7" w:rsidRPr="00D15B84" w:rsidRDefault="005814E7" w:rsidP="00D15B84">
      <w:pPr>
        <w:pStyle w:val="a2"/>
      </w:pPr>
    </w:p>
    <w:sectPr w:rsidR="005814E7" w:rsidRPr="00D15B84" w:rsidSect="00E03EA9">
      <w:pgSz w:w="16838" w:h="11906" w:orient="landscape"/>
      <w:pgMar w:top="1701" w:right="567" w:bottom="851" w:left="1134" w:header="425" w:footer="102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889" w:rsidRDefault="008B1889" w:rsidP="0062024F">
      <w:r>
        <w:separator/>
      </w:r>
    </w:p>
  </w:endnote>
  <w:endnote w:type="continuationSeparator" w:id="0">
    <w:p w:rsidR="008B1889" w:rsidRDefault="008B1889" w:rsidP="00620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666941"/>
      <w:docPartObj>
        <w:docPartGallery w:val="Page Numbers (Bottom of Page)"/>
        <w:docPartUnique/>
      </w:docPartObj>
    </w:sdtPr>
    <w:sdtContent>
      <w:p w:rsidR="00E03EA9" w:rsidRDefault="00063520">
        <w:pPr>
          <w:pStyle w:val="a8"/>
          <w:jc w:val="right"/>
        </w:pPr>
        <w:fldSimple w:instr=" PAGE   \* MERGEFORMAT ">
          <w:r w:rsidR="00C03D0B">
            <w:rPr>
              <w:noProof/>
            </w:rPr>
            <w:t>2</w:t>
          </w:r>
        </w:fldSimple>
      </w:p>
    </w:sdtContent>
  </w:sdt>
  <w:p w:rsidR="00B51669" w:rsidRDefault="00B51669" w:rsidP="00C46293">
    <w:pPr>
      <w:tabs>
        <w:tab w:val="left" w:pos="4200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666943"/>
      <w:docPartObj>
        <w:docPartGallery w:val="Page Numbers (Bottom of Page)"/>
        <w:docPartUnique/>
      </w:docPartObj>
    </w:sdtPr>
    <w:sdtContent>
      <w:p w:rsidR="00E03EA9" w:rsidRDefault="00063520">
        <w:pPr>
          <w:pStyle w:val="a8"/>
          <w:jc w:val="right"/>
        </w:pPr>
        <w:fldSimple w:instr=" PAGE   \* MERGEFORMAT ">
          <w:r w:rsidR="00C03D0B">
            <w:rPr>
              <w:noProof/>
            </w:rPr>
            <w:t>1</w:t>
          </w:r>
        </w:fldSimple>
      </w:p>
    </w:sdtContent>
  </w:sdt>
  <w:p w:rsidR="00E03EA9" w:rsidRDefault="00E03EA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889" w:rsidRDefault="008B1889" w:rsidP="0062024F">
      <w:r>
        <w:separator/>
      </w:r>
    </w:p>
  </w:footnote>
  <w:footnote w:type="continuationSeparator" w:id="0">
    <w:p w:rsidR="008B1889" w:rsidRDefault="008B1889" w:rsidP="00620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2894458"/>
      <w:docPartObj>
        <w:docPartGallery w:val="Page Numbers (Top of Page)"/>
        <w:docPartUnique/>
      </w:docPartObj>
    </w:sdtPr>
    <w:sdtContent>
      <w:p w:rsidR="00E03EA9" w:rsidRDefault="00E03EA9" w:rsidP="00B96EDC">
        <w:pPr>
          <w:pStyle w:val="a6"/>
          <w:jc w:val="right"/>
        </w:pPr>
      </w:p>
      <w:p w:rsidR="00B51669" w:rsidRPr="00AB3CD3" w:rsidRDefault="00063520" w:rsidP="00B96EDC">
        <w:pPr>
          <w:pStyle w:val="a6"/>
          <w:jc w:val="right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669" w:rsidRPr="00C46293" w:rsidRDefault="00B51669" w:rsidP="00B96EDC">
    <w:pPr>
      <w:pStyle w:val="a6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8C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">
    <w:nsid w:val="0366221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">
    <w:nsid w:val="13EC78DC"/>
    <w:multiLevelType w:val="hybridMultilevel"/>
    <w:tmpl w:val="BBC89B68"/>
    <w:lvl w:ilvl="0" w:tplc="BA88810A">
      <w:start w:val="1"/>
      <w:numFmt w:val="decimal"/>
      <w:pStyle w:val="a"/>
      <w:lvlText w:val="%1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E82A8C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">
    <w:nsid w:val="1ECA5743"/>
    <w:multiLevelType w:val="hybridMultilevel"/>
    <w:tmpl w:val="8E40A9D2"/>
    <w:lvl w:ilvl="0" w:tplc="77600E58">
      <w:start w:val="1"/>
      <w:numFmt w:val="bullet"/>
      <w:pStyle w:val="a0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E31D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6">
    <w:nsid w:val="20DA0C22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7">
    <w:nsid w:val="2244315A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36F16CB0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37EF196B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399A17B1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3F6E0D8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4944698D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3">
    <w:nsid w:val="4E3879A6"/>
    <w:multiLevelType w:val="multilevel"/>
    <w:tmpl w:val="49BE6982"/>
    <w:lvl w:ilvl="0">
      <w:start w:val="1"/>
      <w:numFmt w:val="decimal"/>
      <w:lvlText w:val="В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В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В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В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В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В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В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В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В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4">
    <w:nsid w:val="5BE94893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5">
    <w:nsid w:val="619550B6"/>
    <w:multiLevelType w:val="multilevel"/>
    <w:tmpl w:val="D9C88AA6"/>
    <w:lvl w:ilvl="0">
      <w:start w:val="1"/>
      <w:numFmt w:val="decimal"/>
      <w:lvlText w:val="Б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Б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Б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Б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Б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Б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Б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Б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Б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6">
    <w:nsid w:val="6D226DD7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15"/>
  </w:num>
  <w:num w:numId="6">
    <w:abstractNumId w:val="2"/>
    <w:lvlOverride w:ilvl="0">
      <w:startOverride w:val="1"/>
    </w:lvlOverride>
  </w:num>
  <w:num w:numId="7">
    <w:abstractNumId w:val="13"/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2"/>
  </w:num>
  <w:num w:numId="14">
    <w:abstractNumId w:val="14"/>
  </w:num>
  <w:num w:numId="15">
    <w:abstractNumId w:val="1"/>
  </w:num>
  <w:num w:numId="16">
    <w:abstractNumId w:val="0"/>
  </w:num>
  <w:num w:numId="17">
    <w:abstractNumId w:val="11"/>
  </w:num>
  <w:num w:numId="18">
    <w:abstractNumId w:val="16"/>
  </w:num>
  <w:num w:numId="19">
    <w:abstractNumId w:val="10"/>
  </w:num>
  <w:num w:numId="20">
    <w:abstractNumId w:val="3"/>
  </w:num>
  <w:num w:numId="21">
    <w:abstractNumId w:val="9"/>
  </w:num>
  <w:num w:numId="22">
    <w:abstractNumId w:val="8"/>
  </w:num>
  <w:num w:numId="23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7167D"/>
    <w:rsid w:val="000027CE"/>
    <w:rsid w:val="000118B6"/>
    <w:rsid w:val="0001229B"/>
    <w:rsid w:val="000207A6"/>
    <w:rsid w:val="000250E9"/>
    <w:rsid w:val="0002607E"/>
    <w:rsid w:val="00032DBF"/>
    <w:rsid w:val="0004278B"/>
    <w:rsid w:val="000427D5"/>
    <w:rsid w:val="000431E8"/>
    <w:rsid w:val="0004521E"/>
    <w:rsid w:val="0005476C"/>
    <w:rsid w:val="000575AD"/>
    <w:rsid w:val="00062BA5"/>
    <w:rsid w:val="00063520"/>
    <w:rsid w:val="0007305D"/>
    <w:rsid w:val="00085C0D"/>
    <w:rsid w:val="000948A5"/>
    <w:rsid w:val="00096AF6"/>
    <w:rsid w:val="000A1892"/>
    <w:rsid w:val="000A213D"/>
    <w:rsid w:val="000B04EB"/>
    <w:rsid w:val="000C0CA9"/>
    <w:rsid w:val="000C1283"/>
    <w:rsid w:val="000C2A8D"/>
    <w:rsid w:val="000C3423"/>
    <w:rsid w:val="000C7EAB"/>
    <w:rsid w:val="000D1558"/>
    <w:rsid w:val="000D302E"/>
    <w:rsid w:val="000D5E56"/>
    <w:rsid w:val="000E1460"/>
    <w:rsid w:val="000E61F0"/>
    <w:rsid w:val="000F4BC2"/>
    <w:rsid w:val="00104D39"/>
    <w:rsid w:val="00105115"/>
    <w:rsid w:val="00106435"/>
    <w:rsid w:val="00122AFC"/>
    <w:rsid w:val="00131BCF"/>
    <w:rsid w:val="00131BE9"/>
    <w:rsid w:val="00133022"/>
    <w:rsid w:val="00137DD3"/>
    <w:rsid w:val="00142FD1"/>
    <w:rsid w:val="00145904"/>
    <w:rsid w:val="001501D1"/>
    <w:rsid w:val="0015674F"/>
    <w:rsid w:val="001568F2"/>
    <w:rsid w:val="00156AF0"/>
    <w:rsid w:val="0016605E"/>
    <w:rsid w:val="0017145F"/>
    <w:rsid w:val="00172B0E"/>
    <w:rsid w:val="00173C9A"/>
    <w:rsid w:val="001777CD"/>
    <w:rsid w:val="00181C25"/>
    <w:rsid w:val="001929FA"/>
    <w:rsid w:val="0019359C"/>
    <w:rsid w:val="00193716"/>
    <w:rsid w:val="00195ED7"/>
    <w:rsid w:val="00196447"/>
    <w:rsid w:val="001A2FA8"/>
    <w:rsid w:val="001A6257"/>
    <w:rsid w:val="001B0DEE"/>
    <w:rsid w:val="001B18EF"/>
    <w:rsid w:val="001B3928"/>
    <w:rsid w:val="001B3C0D"/>
    <w:rsid w:val="001B5DE6"/>
    <w:rsid w:val="001C1554"/>
    <w:rsid w:val="001C5589"/>
    <w:rsid w:val="001C77EF"/>
    <w:rsid w:val="001D3F48"/>
    <w:rsid w:val="001D4D74"/>
    <w:rsid w:val="001D588F"/>
    <w:rsid w:val="001E4DC0"/>
    <w:rsid w:val="001F0EEA"/>
    <w:rsid w:val="001F23BF"/>
    <w:rsid w:val="00211906"/>
    <w:rsid w:val="00212927"/>
    <w:rsid w:val="00215208"/>
    <w:rsid w:val="00217FE9"/>
    <w:rsid w:val="00222860"/>
    <w:rsid w:val="002314F1"/>
    <w:rsid w:val="0023622B"/>
    <w:rsid w:val="002400D4"/>
    <w:rsid w:val="00247757"/>
    <w:rsid w:val="00250084"/>
    <w:rsid w:val="00250A1F"/>
    <w:rsid w:val="002514E5"/>
    <w:rsid w:val="0025791D"/>
    <w:rsid w:val="00265EE5"/>
    <w:rsid w:val="0026743E"/>
    <w:rsid w:val="00271EAF"/>
    <w:rsid w:val="00273FF3"/>
    <w:rsid w:val="00277BE0"/>
    <w:rsid w:val="00282F2A"/>
    <w:rsid w:val="00284FF6"/>
    <w:rsid w:val="00290795"/>
    <w:rsid w:val="002A2D85"/>
    <w:rsid w:val="002B0F8B"/>
    <w:rsid w:val="002B187C"/>
    <w:rsid w:val="002B1CA2"/>
    <w:rsid w:val="002B6EDF"/>
    <w:rsid w:val="002C0A7F"/>
    <w:rsid w:val="002D77BB"/>
    <w:rsid w:val="002E4BC4"/>
    <w:rsid w:val="002F1C18"/>
    <w:rsid w:val="0030059F"/>
    <w:rsid w:val="00312538"/>
    <w:rsid w:val="0032133C"/>
    <w:rsid w:val="003232E7"/>
    <w:rsid w:val="00326259"/>
    <w:rsid w:val="0032680C"/>
    <w:rsid w:val="0033001B"/>
    <w:rsid w:val="00332440"/>
    <w:rsid w:val="003342AF"/>
    <w:rsid w:val="00337C27"/>
    <w:rsid w:val="0034410F"/>
    <w:rsid w:val="003503B8"/>
    <w:rsid w:val="0035067B"/>
    <w:rsid w:val="0036091A"/>
    <w:rsid w:val="003617B5"/>
    <w:rsid w:val="0036793A"/>
    <w:rsid w:val="003702CC"/>
    <w:rsid w:val="0037760C"/>
    <w:rsid w:val="00384338"/>
    <w:rsid w:val="0039121B"/>
    <w:rsid w:val="00391D37"/>
    <w:rsid w:val="00394BBA"/>
    <w:rsid w:val="003A0383"/>
    <w:rsid w:val="003A2AAD"/>
    <w:rsid w:val="003A7309"/>
    <w:rsid w:val="003B4FD7"/>
    <w:rsid w:val="003C0296"/>
    <w:rsid w:val="003C6298"/>
    <w:rsid w:val="003D05F1"/>
    <w:rsid w:val="003D1D07"/>
    <w:rsid w:val="003D5A06"/>
    <w:rsid w:val="003D6EE9"/>
    <w:rsid w:val="003D7DBD"/>
    <w:rsid w:val="003E0657"/>
    <w:rsid w:val="003E4603"/>
    <w:rsid w:val="003E68FE"/>
    <w:rsid w:val="003F19D6"/>
    <w:rsid w:val="003F29FE"/>
    <w:rsid w:val="003F2AD2"/>
    <w:rsid w:val="003F5F85"/>
    <w:rsid w:val="0040205C"/>
    <w:rsid w:val="00406C1B"/>
    <w:rsid w:val="004074F0"/>
    <w:rsid w:val="00411C22"/>
    <w:rsid w:val="004156A0"/>
    <w:rsid w:val="0041745E"/>
    <w:rsid w:val="004213AB"/>
    <w:rsid w:val="00427E8E"/>
    <w:rsid w:val="0043155A"/>
    <w:rsid w:val="004321F9"/>
    <w:rsid w:val="00432CCC"/>
    <w:rsid w:val="00443BEE"/>
    <w:rsid w:val="0044475F"/>
    <w:rsid w:val="004467B8"/>
    <w:rsid w:val="00454CE6"/>
    <w:rsid w:val="00455243"/>
    <w:rsid w:val="00457C84"/>
    <w:rsid w:val="0046513B"/>
    <w:rsid w:val="004729CC"/>
    <w:rsid w:val="004739DB"/>
    <w:rsid w:val="00480D64"/>
    <w:rsid w:val="00480DB8"/>
    <w:rsid w:val="00483384"/>
    <w:rsid w:val="00492CC5"/>
    <w:rsid w:val="0049305F"/>
    <w:rsid w:val="004930AD"/>
    <w:rsid w:val="004956E6"/>
    <w:rsid w:val="004A21A6"/>
    <w:rsid w:val="004A2225"/>
    <w:rsid w:val="004C3405"/>
    <w:rsid w:val="004D26C1"/>
    <w:rsid w:val="004D51CB"/>
    <w:rsid w:val="004D6488"/>
    <w:rsid w:val="004E0332"/>
    <w:rsid w:val="004E4656"/>
    <w:rsid w:val="004E4B59"/>
    <w:rsid w:val="004E7E4A"/>
    <w:rsid w:val="004F6226"/>
    <w:rsid w:val="004F71C5"/>
    <w:rsid w:val="0050056F"/>
    <w:rsid w:val="0050515B"/>
    <w:rsid w:val="00506F2E"/>
    <w:rsid w:val="00511D7E"/>
    <w:rsid w:val="00517171"/>
    <w:rsid w:val="005312E5"/>
    <w:rsid w:val="0053337E"/>
    <w:rsid w:val="00535812"/>
    <w:rsid w:val="00540AD5"/>
    <w:rsid w:val="005450E7"/>
    <w:rsid w:val="00545A95"/>
    <w:rsid w:val="005472EC"/>
    <w:rsid w:val="00553F5E"/>
    <w:rsid w:val="00560C86"/>
    <w:rsid w:val="0056137B"/>
    <w:rsid w:val="005615D2"/>
    <w:rsid w:val="00564719"/>
    <w:rsid w:val="00571FA9"/>
    <w:rsid w:val="00573E69"/>
    <w:rsid w:val="00580971"/>
    <w:rsid w:val="005814E7"/>
    <w:rsid w:val="00581ACE"/>
    <w:rsid w:val="0058457E"/>
    <w:rsid w:val="00591B57"/>
    <w:rsid w:val="00591D02"/>
    <w:rsid w:val="005A28D3"/>
    <w:rsid w:val="005A2D2F"/>
    <w:rsid w:val="005B6002"/>
    <w:rsid w:val="005C54E8"/>
    <w:rsid w:val="005E2AD7"/>
    <w:rsid w:val="005E4CCC"/>
    <w:rsid w:val="005E52DB"/>
    <w:rsid w:val="00600EAB"/>
    <w:rsid w:val="00605D48"/>
    <w:rsid w:val="00613221"/>
    <w:rsid w:val="006143D1"/>
    <w:rsid w:val="0062024F"/>
    <w:rsid w:val="00620D0A"/>
    <w:rsid w:val="006223A4"/>
    <w:rsid w:val="00627721"/>
    <w:rsid w:val="00636327"/>
    <w:rsid w:val="00640F9C"/>
    <w:rsid w:val="00643DE3"/>
    <w:rsid w:val="0064702B"/>
    <w:rsid w:val="00647EC3"/>
    <w:rsid w:val="006550D3"/>
    <w:rsid w:val="00662068"/>
    <w:rsid w:val="00662178"/>
    <w:rsid w:val="0066748A"/>
    <w:rsid w:val="006815C7"/>
    <w:rsid w:val="006855B0"/>
    <w:rsid w:val="006860B2"/>
    <w:rsid w:val="00690AF4"/>
    <w:rsid w:val="006A2FBA"/>
    <w:rsid w:val="006A6EF3"/>
    <w:rsid w:val="006A7273"/>
    <w:rsid w:val="006A7505"/>
    <w:rsid w:val="006B3D88"/>
    <w:rsid w:val="006B4C4E"/>
    <w:rsid w:val="006B67BC"/>
    <w:rsid w:val="006B6A27"/>
    <w:rsid w:val="006B7CE7"/>
    <w:rsid w:val="006C33E5"/>
    <w:rsid w:val="006C6FF8"/>
    <w:rsid w:val="006D0970"/>
    <w:rsid w:val="006D1D6C"/>
    <w:rsid w:val="006D4CFE"/>
    <w:rsid w:val="006E0844"/>
    <w:rsid w:val="006E234E"/>
    <w:rsid w:val="006E79BA"/>
    <w:rsid w:val="006F08BB"/>
    <w:rsid w:val="006F2E71"/>
    <w:rsid w:val="00700D77"/>
    <w:rsid w:val="00704500"/>
    <w:rsid w:val="00705D2A"/>
    <w:rsid w:val="00712646"/>
    <w:rsid w:val="007151B7"/>
    <w:rsid w:val="00716893"/>
    <w:rsid w:val="00717C7A"/>
    <w:rsid w:val="00724086"/>
    <w:rsid w:val="00727C58"/>
    <w:rsid w:val="00733988"/>
    <w:rsid w:val="00742113"/>
    <w:rsid w:val="0074576F"/>
    <w:rsid w:val="00751ECA"/>
    <w:rsid w:val="007569CC"/>
    <w:rsid w:val="00760599"/>
    <w:rsid w:val="007618DB"/>
    <w:rsid w:val="00765B40"/>
    <w:rsid w:val="00771827"/>
    <w:rsid w:val="00772102"/>
    <w:rsid w:val="0077474F"/>
    <w:rsid w:val="00775C28"/>
    <w:rsid w:val="00776B2C"/>
    <w:rsid w:val="00785027"/>
    <w:rsid w:val="00795616"/>
    <w:rsid w:val="00796177"/>
    <w:rsid w:val="007A277B"/>
    <w:rsid w:val="007A3314"/>
    <w:rsid w:val="007A3C84"/>
    <w:rsid w:val="007A447B"/>
    <w:rsid w:val="007A699E"/>
    <w:rsid w:val="007B09A8"/>
    <w:rsid w:val="007B47E9"/>
    <w:rsid w:val="007C28FB"/>
    <w:rsid w:val="007C4F70"/>
    <w:rsid w:val="007C7BF5"/>
    <w:rsid w:val="007D2C2A"/>
    <w:rsid w:val="007D427B"/>
    <w:rsid w:val="007D771C"/>
    <w:rsid w:val="007E24F4"/>
    <w:rsid w:val="007E5DC9"/>
    <w:rsid w:val="00804B7A"/>
    <w:rsid w:val="00804F95"/>
    <w:rsid w:val="00807909"/>
    <w:rsid w:val="008129B6"/>
    <w:rsid w:val="0082014D"/>
    <w:rsid w:val="00820B2D"/>
    <w:rsid w:val="0082484D"/>
    <w:rsid w:val="00831C44"/>
    <w:rsid w:val="00835480"/>
    <w:rsid w:val="0084059A"/>
    <w:rsid w:val="00843790"/>
    <w:rsid w:val="00846065"/>
    <w:rsid w:val="0085296C"/>
    <w:rsid w:val="00853C03"/>
    <w:rsid w:val="00867BF9"/>
    <w:rsid w:val="00874735"/>
    <w:rsid w:val="00874D73"/>
    <w:rsid w:val="008806EC"/>
    <w:rsid w:val="008811C0"/>
    <w:rsid w:val="00882F04"/>
    <w:rsid w:val="00884506"/>
    <w:rsid w:val="00886608"/>
    <w:rsid w:val="00886F3F"/>
    <w:rsid w:val="008944F2"/>
    <w:rsid w:val="00894D72"/>
    <w:rsid w:val="008B1889"/>
    <w:rsid w:val="008C412C"/>
    <w:rsid w:val="008C6EF2"/>
    <w:rsid w:val="008D39D9"/>
    <w:rsid w:val="008D4341"/>
    <w:rsid w:val="008D7661"/>
    <w:rsid w:val="008E063D"/>
    <w:rsid w:val="008E0777"/>
    <w:rsid w:val="008E1A49"/>
    <w:rsid w:val="008E409B"/>
    <w:rsid w:val="00905ABB"/>
    <w:rsid w:val="00914D02"/>
    <w:rsid w:val="00922957"/>
    <w:rsid w:val="00924FD7"/>
    <w:rsid w:val="009305A2"/>
    <w:rsid w:val="00937341"/>
    <w:rsid w:val="009406BD"/>
    <w:rsid w:val="00946645"/>
    <w:rsid w:val="0095292A"/>
    <w:rsid w:val="009529DF"/>
    <w:rsid w:val="00956DDF"/>
    <w:rsid w:val="00961D4D"/>
    <w:rsid w:val="00986495"/>
    <w:rsid w:val="009931F2"/>
    <w:rsid w:val="009A0814"/>
    <w:rsid w:val="009A2B67"/>
    <w:rsid w:val="009A4DCB"/>
    <w:rsid w:val="009A59A3"/>
    <w:rsid w:val="009A5E52"/>
    <w:rsid w:val="009A666A"/>
    <w:rsid w:val="009A75E2"/>
    <w:rsid w:val="009B059C"/>
    <w:rsid w:val="009C4562"/>
    <w:rsid w:val="009C5FF8"/>
    <w:rsid w:val="009C6A63"/>
    <w:rsid w:val="009C6B82"/>
    <w:rsid w:val="009C6FE9"/>
    <w:rsid w:val="009D513D"/>
    <w:rsid w:val="009D6200"/>
    <w:rsid w:val="009E75BE"/>
    <w:rsid w:val="009F53B6"/>
    <w:rsid w:val="009F73D8"/>
    <w:rsid w:val="00A0155E"/>
    <w:rsid w:val="00A0244B"/>
    <w:rsid w:val="00A04A8C"/>
    <w:rsid w:val="00A13D15"/>
    <w:rsid w:val="00A1534D"/>
    <w:rsid w:val="00A259B7"/>
    <w:rsid w:val="00A4690F"/>
    <w:rsid w:val="00A5206A"/>
    <w:rsid w:val="00A5537C"/>
    <w:rsid w:val="00A60F3F"/>
    <w:rsid w:val="00A7167D"/>
    <w:rsid w:val="00A74544"/>
    <w:rsid w:val="00A75F6B"/>
    <w:rsid w:val="00A85F8C"/>
    <w:rsid w:val="00A92F94"/>
    <w:rsid w:val="00AA0078"/>
    <w:rsid w:val="00AA14D7"/>
    <w:rsid w:val="00AA154C"/>
    <w:rsid w:val="00AA1D77"/>
    <w:rsid w:val="00AA3611"/>
    <w:rsid w:val="00AB3CD3"/>
    <w:rsid w:val="00AB446F"/>
    <w:rsid w:val="00AC033D"/>
    <w:rsid w:val="00AC240A"/>
    <w:rsid w:val="00AC247E"/>
    <w:rsid w:val="00AC2D14"/>
    <w:rsid w:val="00AC36AF"/>
    <w:rsid w:val="00AC6FCD"/>
    <w:rsid w:val="00AD3CD6"/>
    <w:rsid w:val="00AD44B8"/>
    <w:rsid w:val="00AE6292"/>
    <w:rsid w:val="00AF28CE"/>
    <w:rsid w:val="00AF2E79"/>
    <w:rsid w:val="00AF3C7C"/>
    <w:rsid w:val="00B113EE"/>
    <w:rsid w:val="00B12272"/>
    <w:rsid w:val="00B14D02"/>
    <w:rsid w:val="00B22844"/>
    <w:rsid w:val="00B26580"/>
    <w:rsid w:val="00B34EC9"/>
    <w:rsid w:val="00B51669"/>
    <w:rsid w:val="00B560E0"/>
    <w:rsid w:val="00B64BEE"/>
    <w:rsid w:val="00B67DA5"/>
    <w:rsid w:val="00B76D0D"/>
    <w:rsid w:val="00B8066A"/>
    <w:rsid w:val="00B80A31"/>
    <w:rsid w:val="00B84D17"/>
    <w:rsid w:val="00B84F71"/>
    <w:rsid w:val="00B86690"/>
    <w:rsid w:val="00B86995"/>
    <w:rsid w:val="00B913DB"/>
    <w:rsid w:val="00B96EDC"/>
    <w:rsid w:val="00BA7294"/>
    <w:rsid w:val="00BA74DB"/>
    <w:rsid w:val="00BB15AC"/>
    <w:rsid w:val="00BB59A0"/>
    <w:rsid w:val="00BB6B4A"/>
    <w:rsid w:val="00BC46FC"/>
    <w:rsid w:val="00BC78FB"/>
    <w:rsid w:val="00BD2E83"/>
    <w:rsid w:val="00BD72FD"/>
    <w:rsid w:val="00BE61E6"/>
    <w:rsid w:val="00BF069A"/>
    <w:rsid w:val="00BF73CA"/>
    <w:rsid w:val="00C0244C"/>
    <w:rsid w:val="00C03D0B"/>
    <w:rsid w:val="00C0577F"/>
    <w:rsid w:val="00C07433"/>
    <w:rsid w:val="00C2781B"/>
    <w:rsid w:val="00C338E3"/>
    <w:rsid w:val="00C36681"/>
    <w:rsid w:val="00C40F01"/>
    <w:rsid w:val="00C46293"/>
    <w:rsid w:val="00C6242B"/>
    <w:rsid w:val="00C62CB7"/>
    <w:rsid w:val="00C72658"/>
    <w:rsid w:val="00C7700A"/>
    <w:rsid w:val="00C801CF"/>
    <w:rsid w:val="00C9550A"/>
    <w:rsid w:val="00CA2AF6"/>
    <w:rsid w:val="00CA3EA8"/>
    <w:rsid w:val="00CA4EE9"/>
    <w:rsid w:val="00CB1556"/>
    <w:rsid w:val="00CB629B"/>
    <w:rsid w:val="00CC3396"/>
    <w:rsid w:val="00CC5F4A"/>
    <w:rsid w:val="00CD00EB"/>
    <w:rsid w:val="00CE20C7"/>
    <w:rsid w:val="00CE7BD6"/>
    <w:rsid w:val="00CF2590"/>
    <w:rsid w:val="00CF25F4"/>
    <w:rsid w:val="00CF43EC"/>
    <w:rsid w:val="00CF7992"/>
    <w:rsid w:val="00D04DFB"/>
    <w:rsid w:val="00D05925"/>
    <w:rsid w:val="00D077C0"/>
    <w:rsid w:val="00D15B84"/>
    <w:rsid w:val="00D16CA6"/>
    <w:rsid w:val="00D279F4"/>
    <w:rsid w:val="00D32FEF"/>
    <w:rsid w:val="00D34AB6"/>
    <w:rsid w:val="00D36A6D"/>
    <w:rsid w:val="00D433CA"/>
    <w:rsid w:val="00D43ED3"/>
    <w:rsid w:val="00D44F0A"/>
    <w:rsid w:val="00D51809"/>
    <w:rsid w:val="00D55F50"/>
    <w:rsid w:val="00D62A59"/>
    <w:rsid w:val="00D64579"/>
    <w:rsid w:val="00D64D08"/>
    <w:rsid w:val="00D64DEE"/>
    <w:rsid w:val="00D735F7"/>
    <w:rsid w:val="00D75AB2"/>
    <w:rsid w:val="00D9080E"/>
    <w:rsid w:val="00D93093"/>
    <w:rsid w:val="00D9450A"/>
    <w:rsid w:val="00D972C1"/>
    <w:rsid w:val="00DA1785"/>
    <w:rsid w:val="00DA6DC8"/>
    <w:rsid w:val="00DB31F5"/>
    <w:rsid w:val="00DB7DFA"/>
    <w:rsid w:val="00DD0B00"/>
    <w:rsid w:val="00DD7956"/>
    <w:rsid w:val="00DE5E20"/>
    <w:rsid w:val="00DE66D5"/>
    <w:rsid w:val="00DF0EE8"/>
    <w:rsid w:val="00DF2D03"/>
    <w:rsid w:val="00DF3FCB"/>
    <w:rsid w:val="00E00DC5"/>
    <w:rsid w:val="00E03EA9"/>
    <w:rsid w:val="00E062E4"/>
    <w:rsid w:val="00E246FE"/>
    <w:rsid w:val="00E2635A"/>
    <w:rsid w:val="00E3152F"/>
    <w:rsid w:val="00E36C35"/>
    <w:rsid w:val="00E47A8C"/>
    <w:rsid w:val="00E536EB"/>
    <w:rsid w:val="00E55CA7"/>
    <w:rsid w:val="00E6622B"/>
    <w:rsid w:val="00E70538"/>
    <w:rsid w:val="00E746B9"/>
    <w:rsid w:val="00E80D7E"/>
    <w:rsid w:val="00E83412"/>
    <w:rsid w:val="00E91C54"/>
    <w:rsid w:val="00E9275E"/>
    <w:rsid w:val="00E95B01"/>
    <w:rsid w:val="00E95FF0"/>
    <w:rsid w:val="00EA7A2D"/>
    <w:rsid w:val="00EB5B48"/>
    <w:rsid w:val="00EC72C4"/>
    <w:rsid w:val="00ED32CF"/>
    <w:rsid w:val="00ED4680"/>
    <w:rsid w:val="00ED6676"/>
    <w:rsid w:val="00ED6DE6"/>
    <w:rsid w:val="00EF425D"/>
    <w:rsid w:val="00EF753B"/>
    <w:rsid w:val="00F066C5"/>
    <w:rsid w:val="00F1161A"/>
    <w:rsid w:val="00F14055"/>
    <w:rsid w:val="00F1413F"/>
    <w:rsid w:val="00F2260A"/>
    <w:rsid w:val="00F25C01"/>
    <w:rsid w:val="00F35E8F"/>
    <w:rsid w:val="00F41712"/>
    <w:rsid w:val="00F42F2D"/>
    <w:rsid w:val="00F549AB"/>
    <w:rsid w:val="00F55D74"/>
    <w:rsid w:val="00F64EF0"/>
    <w:rsid w:val="00F71835"/>
    <w:rsid w:val="00F71FE7"/>
    <w:rsid w:val="00F72B47"/>
    <w:rsid w:val="00F747BC"/>
    <w:rsid w:val="00F75F9A"/>
    <w:rsid w:val="00F8237C"/>
    <w:rsid w:val="00F84333"/>
    <w:rsid w:val="00F84ADA"/>
    <w:rsid w:val="00F85739"/>
    <w:rsid w:val="00F95FFD"/>
    <w:rsid w:val="00FA09A7"/>
    <w:rsid w:val="00FA1932"/>
    <w:rsid w:val="00FB54A9"/>
    <w:rsid w:val="00FC137B"/>
    <w:rsid w:val="00FC29D4"/>
    <w:rsid w:val="00FC69B6"/>
    <w:rsid w:val="00FD13F2"/>
    <w:rsid w:val="00FD5B1D"/>
    <w:rsid w:val="00FE09FE"/>
    <w:rsid w:val="00FE20A3"/>
    <w:rsid w:val="00FE43BD"/>
    <w:rsid w:val="00FE7FC8"/>
    <w:rsid w:val="00FF18F3"/>
    <w:rsid w:val="00FF3A8B"/>
    <w:rsid w:val="00FF434B"/>
    <w:rsid w:val="00FF7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1" w:unhideWhenUsed="0" w:qFormat="1"/>
    <w:lsdException w:name="Title" w:uiPriority="10"/>
    <w:lsdException w:name="Default Paragraph Font" w:uiPriority="1"/>
    <w:lsdException w:name="Body Text" w:uiPriority="0" w:qFormat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a1">
    <w:name w:val="Normal"/>
    <w:qFormat/>
    <w:rsid w:val="00B96EDC"/>
    <w:pPr>
      <w:spacing w:after="0" w:line="240" w:lineRule="auto"/>
    </w:pPr>
    <w:rPr>
      <w:sz w:val="28"/>
    </w:rPr>
  </w:style>
  <w:style w:type="paragraph" w:styleId="1">
    <w:name w:val="heading 1"/>
    <w:aliases w:val="Заг. (1)"/>
    <w:basedOn w:val="a1"/>
    <w:next w:val="a2"/>
    <w:link w:val="10"/>
    <w:uiPriority w:val="9"/>
    <w:qFormat/>
    <w:rsid w:val="00EA7A2D"/>
    <w:pPr>
      <w:keepNext/>
      <w:keepLines/>
      <w:spacing w:before="360" w:after="12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">
    <w:name w:val="heading 2"/>
    <w:aliases w:val="Заг. (1.1)"/>
    <w:basedOn w:val="1"/>
    <w:next w:val="a2"/>
    <w:link w:val="20"/>
    <w:uiPriority w:val="9"/>
    <w:unhideWhenUsed/>
    <w:qFormat/>
    <w:rsid w:val="00EA7A2D"/>
    <w:pPr>
      <w:suppressAutoHyphens/>
      <w:outlineLvl w:val="1"/>
    </w:pPr>
    <w:rPr>
      <w:bCs w:val="0"/>
      <w:sz w:val="28"/>
      <w:szCs w:val="26"/>
    </w:rPr>
  </w:style>
  <w:style w:type="paragraph" w:styleId="3">
    <w:name w:val="heading 3"/>
    <w:aliases w:val="Заг. (1.1.1)"/>
    <w:basedOn w:val="1"/>
    <w:next w:val="a2"/>
    <w:link w:val="30"/>
    <w:uiPriority w:val="9"/>
    <w:unhideWhenUsed/>
    <w:qFormat/>
    <w:rsid w:val="00EA7A2D"/>
    <w:pPr>
      <w:outlineLvl w:val="2"/>
    </w:pPr>
    <w:rPr>
      <w:bCs w:val="0"/>
      <w:sz w:val="28"/>
    </w:rPr>
  </w:style>
  <w:style w:type="paragraph" w:styleId="4">
    <w:name w:val="heading 4"/>
    <w:aliases w:val="Заг. (1.1.1.1)"/>
    <w:basedOn w:val="1"/>
    <w:next w:val="a2"/>
    <w:link w:val="40"/>
    <w:uiPriority w:val="9"/>
    <w:unhideWhenUsed/>
    <w:qFormat/>
    <w:rsid w:val="00EA7A2D"/>
    <w:pPr>
      <w:outlineLvl w:val="3"/>
    </w:pPr>
    <w:rPr>
      <w:bCs w:val="0"/>
      <w:iCs/>
      <w:sz w:val="28"/>
    </w:rPr>
  </w:style>
  <w:style w:type="paragraph" w:styleId="5">
    <w:name w:val="heading 5"/>
    <w:basedOn w:val="a1"/>
    <w:next w:val="a1"/>
    <w:link w:val="50"/>
    <w:uiPriority w:val="9"/>
    <w:semiHidden/>
    <w:unhideWhenUsed/>
    <w:rsid w:val="00751E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F1413F"/>
    <w:rPr>
      <w:sz w:val="28"/>
    </w:rPr>
  </w:style>
  <w:style w:type="paragraph" w:styleId="a8">
    <w:name w:val="footer"/>
    <w:basedOn w:val="a1"/>
    <w:link w:val="a9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413F"/>
    <w:rPr>
      <w:sz w:val="28"/>
    </w:rPr>
  </w:style>
  <w:style w:type="paragraph" w:styleId="aa">
    <w:name w:val="Balloon Text"/>
    <w:basedOn w:val="a1"/>
    <w:link w:val="ab"/>
    <w:uiPriority w:val="99"/>
    <w:semiHidden/>
    <w:unhideWhenUsed/>
    <w:rsid w:val="004156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156A0"/>
    <w:rPr>
      <w:rFonts w:ascii="Tahoma" w:hAnsi="Tahoma" w:cs="Tahoma"/>
      <w:sz w:val="16"/>
      <w:szCs w:val="16"/>
    </w:rPr>
  </w:style>
  <w:style w:type="paragraph" w:styleId="a2">
    <w:name w:val="Body Text"/>
    <w:basedOn w:val="a1"/>
    <w:link w:val="ac"/>
    <w:qFormat/>
    <w:rsid w:val="008E1A49"/>
    <w:pPr>
      <w:spacing w:line="360" w:lineRule="auto"/>
      <w:ind w:firstLine="709"/>
      <w:jc w:val="both"/>
    </w:pPr>
  </w:style>
  <w:style w:type="character" w:customStyle="1" w:styleId="ac">
    <w:name w:val="Основной текст Знак"/>
    <w:basedOn w:val="a3"/>
    <w:link w:val="a2"/>
    <w:rsid w:val="00ED6676"/>
    <w:rPr>
      <w:sz w:val="28"/>
    </w:rPr>
  </w:style>
  <w:style w:type="character" w:customStyle="1" w:styleId="10">
    <w:name w:val="Заголовок 1 Знак"/>
    <w:aliases w:val="Заг. (1) Знак"/>
    <w:basedOn w:val="a3"/>
    <w:link w:val="1"/>
    <w:uiPriority w:val="9"/>
    <w:rsid w:val="00EA7A2D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20">
    <w:name w:val="Заголовок 2 Знак"/>
    <w:aliases w:val="Заг. (1.1) Знак"/>
    <w:basedOn w:val="a3"/>
    <w:link w:val="2"/>
    <w:uiPriority w:val="9"/>
    <w:rsid w:val="00EA7A2D"/>
    <w:rPr>
      <w:rFonts w:asciiTheme="majorHAnsi" w:eastAsiaTheme="majorEastAsia" w:hAnsiTheme="majorHAnsi" w:cstheme="majorBidi"/>
      <w:b/>
      <w:sz w:val="28"/>
      <w:szCs w:val="26"/>
    </w:rPr>
  </w:style>
  <w:style w:type="paragraph" w:styleId="ad">
    <w:name w:val="TOC Heading"/>
    <w:basedOn w:val="a1"/>
    <w:next w:val="a1"/>
    <w:uiPriority w:val="39"/>
    <w:unhideWhenUsed/>
    <w:rsid w:val="000027CE"/>
    <w:pPr>
      <w:spacing w:after="120" w:line="360" w:lineRule="auto"/>
      <w:jc w:val="center"/>
    </w:pPr>
    <w:rPr>
      <w:b/>
      <w:sz w:val="32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02607E"/>
    <w:pPr>
      <w:spacing w:after="100" w:line="264" w:lineRule="auto"/>
      <w:ind w:left="397" w:hanging="397"/>
      <w:jc w:val="both"/>
    </w:pPr>
  </w:style>
  <w:style w:type="paragraph" w:styleId="21">
    <w:name w:val="toc 2"/>
    <w:basedOn w:val="11"/>
    <w:next w:val="a1"/>
    <w:autoRedefine/>
    <w:uiPriority w:val="39"/>
    <w:unhideWhenUsed/>
    <w:rsid w:val="000027CE"/>
    <w:pPr>
      <w:tabs>
        <w:tab w:val="right" w:leader="dot" w:pos="9345"/>
      </w:tabs>
      <w:ind w:left="907" w:hanging="510"/>
    </w:pPr>
  </w:style>
  <w:style w:type="table" w:styleId="ae">
    <w:name w:val="Table Grid"/>
    <w:basedOn w:val="a4"/>
    <w:uiPriority w:val="59"/>
    <w:rsid w:val="00A60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List"/>
    <w:basedOn w:val="a2"/>
    <w:uiPriority w:val="1"/>
    <w:qFormat/>
    <w:rsid w:val="00E83412"/>
    <w:pPr>
      <w:numPr>
        <w:numId w:val="1"/>
      </w:numPr>
      <w:ind w:left="0" w:firstLine="709"/>
      <w:contextualSpacing/>
    </w:pPr>
  </w:style>
  <w:style w:type="paragraph" w:customStyle="1" w:styleId="a">
    <w:name w:val="Список Примечание"/>
    <w:basedOn w:val="a2"/>
    <w:uiPriority w:val="1"/>
    <w:qFormat/>
    <w:rsid w:val="00751ECA"/>
    <w:pPr>
      <w:numPr>
        <w:numId w:val="2"/>
      </w:numPr>
      <w:ind w:left="0" w:firstLine="709"/>
    </w:pPr>
    <w:rPr>
      <w:sz w:val="24"/>
    </w:rPr>
  </w:style>
  <w:style w:type="paragraph" w:customStyle="1" w:styleId="af">
    <w:name w:val="Примечание"/>
    <w:basedOn w:val="a2"/>
    <w:link w:val="af0"/>
    <w:qFormat/>
    <w:rsid w:val="00E83412"/>
    <w:rPr>
      <w:sz w:val="24"/>
    </w:rPr>
  </w:style>
  <w:style w:type="character" w:customStyle="1" w:styleId="af0">
    <w:name w:val="Примечание Знак"/>
    <w:basedOn w:val="ac"/>
    <w:link w:val="af"/>
    <w:rsid w:val="00E83412"/>
    <w:rPr>
      <w:sz w:val="24"/>
    </w:rPr>
  </w:style>
  <w:style w:type="paragraph" w:customStyle="1" w:styleId="12">
    <w:name w:val="Таблица 12 Центр"/>
    <w:basedOn w:val="a1"/>
    <w:link w:val="120"/>
    <w:rsid w:val="00E83412"/>
    <w:pPr>
      <w:spacing w:before="80" w:after="80"/>
      <w:jc w:val="center"/>
    </w:pPr>
    <w:rPr>
      <w:sz w:val="24"/>
    </w:rPr>
  </w:style>
  <w:style w:type="character" w:customStyle="1" w:styleId="120">
    <w:name w:val="Таблица 12 Центр Знак"/>
    <w:basedOn w:val="a3"/>
    <w:link w:val="12"/>
    <w:rsid w:val="00E83412"/>
    <w:rPr>
      <w:sz w:val="24"/>
    </w:rPr>
  </w:style>
  <w:style w:type="paragraph" w:customStyle="1" w:styleId="121">
    <w:name w:val="Таблица 12 Центр Уплотненный"/>
    <w:basedOn w:val="a1"/>
    <w:rsid w:val="00E83412"/>
    <w:pPr>
      <w:spacing w:before="80" w:after="80"/>
      <w:jc w:val="center"/>
    </w:pPr>
    <w:rPr>
      <w:w w:val="90"/>
      <w:sz w:val="24"/>
    </w:rPr>
  </w:style>
  <w:style w:type="paragraph" w:customStyle="1" w:styleId="14">
    <w:name w:val="Таблица 14 Центр"/>
    <w:basedOn w:val="a1"/>
    <w:rsid w:val="00E83412"/>
    <w:pPr>
      <w:spacing w:before="80" w:after="80"/>
      <w:jc w:val="center"/>
    </w:pPr>
  </w:style>
  <w:style w:type="paragraph" w:customStyle="1" w:styleId="122">
    <w:name w:val="Таблица 12 Левый"/>
    <w:basedOn w:val="12"/>
    <w:link w:val="123"/>
    <w:rsid w:val="000E61F0"/>
    <w:pPr>
      <w:jc w:val="left"/>
    </w:pPr>
    <w:rPr>
      <w:lang w:val="en-US"/>
    </w:rPr>
  </w:style>
  <w:style w:type="character" w:customStyle="1" w:styleId="123">
    <w:name w:val="Таблица 12 Левый Знак"/>
    <w:basedOn w:val="120"/>
    <w:link w:val="122"/>
    <w:rsid w:val="000E61F0"/>
    <w:rPr>
      <w:sz w:val="24"/>
      <w:lang w:val="en-US"/>
    </w:rPr>
  </w:style>
  <w:style w:type="paragraph" w:customStyle="1" w:styleId="124">
    <w:name w:val="Таблица 12 Левый Уплотненный"/>
    <w:basedOn w:val="121"/>
    <w:rsid w:val="000E61F0"/>
    <w:pPr>
      <w:jc w:val="left"/>
    </w:pPr>
    <w:rPr>
      <w:lang w:val="en-US"/>
    </w:rPr>
  </w:style>
  <w:style w:type="paragraph" w:customStyle="1" w:styleId="140">
    <w:name w:val="Таблица 14 Левый"/>
    <w:basedOn w:val="14"/>
    <w:rsid w:val="000E61F0"/>
    <w:pPr>
      <w:jc w:val="left"/>
    </w:pPr>
    <w:rPr>
      <w:lang w:val="en-US"/>
    </w:rPr>
  </w:style>
  <w:style w:type="paragraph" w:customStyle="1" w:styleId="af1">
    <w:name w:val="Основной текст Разреженный"/>
    <w:basedOn w:val="a2"/>
    <w:next w:val="a2"/>
    <w:link w:val="af2"/>
    <w:rsid w:val="000E61F0"/>
    <w:rPr>
      <w:spacing w:val="40"/>
      <w:lang w:val="en-US"/>
    </w:rPr>
  </w:style>
  <w:style w:type="character" w:customStyle="1" w:styleId="af2">
    <w:name w:val="Основной текст Разреженный Знак"/>
    <w:basedOn w:val="ac"/>
    <w:link w:val="af1"/>
    <w:rsid w:val="000E61F0"/>
    <w:rPr>
      <w:spacing w:val="40"/>
      <w:sz w:val="28"/>
      <w:lang w:val="en-US"/>
    </w:rPr>
  </w:style>
  <w:style w:type="paragraph" w:customStyle="1" w:styleId="af3">
    <w:name w:val="Примечание Разреженный"/>
    <w:basedOn w:val="af"/>
    <w:link w:val="af4"/>
    <w:rsid w:val="000E61F0"/>
    <w:rPr>
      <w:spacing w:val="40"/>
      <w:lang w:val="en-US"/>
    </w:rPr>
  </w:style>
  <w:style w:type="character" w:customStyle="1" w:styleId="af4">
    <w:name w:val="Примечание Разреженный Знак"/>
    <w:basedOn w:val="af0"/>
    <w:link w:val="af3"/>
    <w:rsid w:val="000E61F0"/>
    <w:rPr>
      <w:spacing w:val="40"/>
      <w:sz w:val="24"/>
      <w:lang w:val="en-US"/>
    </w:rPr>
  </w:style>
  <w:style w:type="paragraph" w:customStyle="1" w:styleId="141">
    <w:name w:val="Таблица 14 Центр Уплотненный"/>
    <w:basedOn w:val="14"/>
    <w:rsid w:val="000E61F0"/>
    <w:rPr>
      <w:w w:val="90"/>
      <w:lang w:val="en-US"/>
    </w:rPr>
  </w:style>
  <w:style w:type="paragraph" w:customStyle="1" w:styleId="142">
    <w:name w:val="Таблица 14 Левый Уплотненный"/>
    <w:basedOn w:val="140"/>
    <w:rsid w:val="000E61F0"/>
    <w:rPr>
      <w:w w:val="90"/>
    </w:rPr>
  </w:style>
  <w:style w:type="character" w:customStyle="1" w:styleId="30">
    <w:name w:val="Заголовок 3 Знак"/>
    <w:aliases w:val="Заг. (1.1.1) Знак"/>
    <w:basedOn w:val="a3"/>
    <w:link w:val="3"/>
    <w:uiPriority w:val="9"/>
    <w:rsid w:val="00EA7A2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40">
    <w:name w:val="Заголовок 4 Знак"/>
    <w:aliases w:val="Заг. (1.1.1.1) Знак"/>
    <w:basedOn w:val="a3"/>
    <w:link w:val="4"/>
    <w:uiPriority w:val="9"/>
    <w:rsid w:val="00EA7A2D"/>
    <w:rPr>
      <w:rFonts w:asciiTheme="majorHAnsi" w:eastAsiaTheme="majorEastAsia" w:hAnsiTheme="majorHAnsi" w:cstheme="majorBidi"/>
      <w:b/>
      <w:iCs/>
      <w:sz w:val="28"/>
      <w:szCs w:val="28"/>
    </w:rPr>
  </w:style>
  <w:style w:type="paragraph" w:styleId="31">
    <w:name w:val="toc 3"/>
    <w:basedOn w:val="11"/>
    <w:next w:val="a1"/>
    <w:autoRedefine/>
    <w:uiPriority w:val="39"/>
    <w:unhideWhenUsed/>
    <w:rsid w:val="000027CE"/>
    <w:pPr>
      <w:ind w:left="1588" w:hanging="737"/>
    </w:pPr>
  </w:style>
  <w:style w:type="character" w:customStyle="1" w:styleId="50">
    <w:name w:val="Заголовок 5 Знак"/>
    <w:basedOn w:val="a3"/>
    <w:link w:val="5"/>
    <w:uiPriority w:val="9"/>
    <w:semiHidden/>
    <w:rsid w:val="00751EC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41">
    <w:name w:val="toc 4"/>
    <w:basedOn w:val="11"/>
    <w:next w:val="a1"/>
    <w:autoRedefine/>
    <w:uiPriority w:val="39"/>
    <w:unhideWhenUsed/>
    <w:rsid w:val="000027CE"/>
    <w:pPr>
      <w:ind w:left="2495" w:hanging="907"/>
    </w:pPr>
  </w:style>
  <w:style w:type="character" w:styleId="af5">
    <w:name w:val="Hyperlink"/>
    <w:basedOn w:val="a3"/>
    <w:uiPriority w:val="99"/>
    <w:unhideWhenUsed/>
    <w:rsid w:val="00CB629B"/>
    <w:rPr>
      <w:color w:val="0000FF" w:themeColor="hyperlink"/>
      <w:u w:val="single"/>
    </w:rPr>
  </w:style>
  <w:style w:type="paragraph" w:styleId="af6">
    <w:name w:val="List Paragraph"/>
    <w:basedOn w:val="a1"/>
    <w:uiPriority w:val="34"/>
    <w:unhideWhenUsed/>
    <w:rsid w:val="00FB5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1" w:unhideWhenUsed="0" w:qFormat="1"/>
    <w:lsdException w:name="Title" w:uiPriority="10"/>
    <w:lsdException w:name="Default Paragraph Font" w:uiPriority="1"/>
    <w:lsdException w:name="Body Text" w:uiPriority="0" w:qFormat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a1">
    <w:name w:val="Normal"/>
    <w:qFormat/>
    <w:rsid w:val="00B96EDC"/>
    <w:pPr>
      <w:spacing w:after="0" w:line="240" w:lineRule="auto"/>
    </w:pPr>
    <w:rPr>
      <w:sz w:val="28"/>
    </w:rPr>
  </w:style>
  <w:style w:type="paragraph" w:styleId="1">
    <w:name w:val="heading 1"/>
    <w:aliases w:val="Заг. (1)"/>
    <w:basedOn w:val="a1"/>
    <w:next w:val="a2"/>
    <w:link w:val="10"/>
    <w:uiPriority w:val="9"/>
    <w:qFormat/>
    <w:rsid w:val="00EA7A2D"/>
    <w:pPr>
      <w:keepNext/>
      <w:keepLines/>
      <w:spacing w:before="360" w:after="12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">
    <w:name w:val="heading 2"/>
    <w:aliases w:val="Заг. (1.1)"/>
    <w:basedOn w:val="1"/>
    <w:next w:val="a2"/>
    <w:link w:val="20"/>
    <w:uiPriority w:val="9"/>
    <w:unhideWhenUsed/>
    <w:qFormat/>
    <w:rsid w:val="00EA7A2D"/>
    <w:pPr>
      <w:suppressAutoHyphens/>
      <w:outlineLvl w:val="1"/>
    </w:pPr>
    <w:rPr>
      <w:bCs w:val="0"/>
      <w:sz w:val="28"/>
      <w:szCs w:val="26"/>
    </w:rPr>
  </w:style>
  <w:style w:type="paragraph" w:styleId="3">
    <w:name w:val="heading 3"/>
    <w:aliases w:val="Заг. (1.1.1)"/>
    <w:basedOn w:val="1"/>
    <w:next w:val="a2"/>
    <w:link w:val="30"/>
    <w:uiPriority w:val="9"/>
    <w:unhideWhenUsed/>
    <w:qFormat/>
    <w:rsid w:val="00EA7A2D"/>
    <w:pPr>
      <w:outlineLvl w:val="2"/>
    </w:pPr>
    <w:rPr>
      <w:bCs w:val="0"/>
      <w:sz w:val="28"/>
    </w:rPr>
  </w:style>
  <w:style w:type="paragraph" w:styleId="4">
    <w:name w:val="heading 4"/>
    <w:aliases w:val="Заг. (1.1.1.1)"/>
    <w:basedOn w:val="1"/>
    <w:next w:val="a2"/>
    <w:link w:val="40"/>
    <w:uiPriority w:val="9"/>
    <w:unhideWhenUsed/>
    <w:qFormat/>
    <w:rsid w:val="00EA7A2D"/>
    <w:pPr>
      <w:outlineLvl w:val="3"/>
    </w:pPr>
    <w:rPr>
      <w:bCs w:val="0"/>
      <w:iCs/>
      <w:sz w:val="28"/>
    </w:rPr>
  </w:style>
  <w:style w:type="paragraph" w:styleId="5">
    <w:name w:val="heading 5"/>
    <w:basedOn w:val="a1"/>
    <w:next w:val="a1"/>
    <w:link w:val="50"/>
    <w:uiPriority w:val="9"/>
    <w:semiHidden/>
    <w:unhideWhenUsed/>
    <w:rsid w:val="00751E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F1413F"/>
    <w:rPr>
      <w:sz w:val="28"/>
    </w:rPr>
  </w:style>
  <w:style w:type="paragraph" w:styleId="a8">
    <w:name w:val="footer"/>
    <w:basedOn w:val="a1"/>
    <w:link w:val="a9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413F"/>
    <w:rPr>
      <w:sz w:val="28"/>
    </w:rPr>
  </w:style>
  <w:style w:type="paragraph" w:styleId="aa">
    <w:name w:val="Balloon Text"/>
    <w:basedOn w:val="a1"/>
    <w:link w:val="ab"/>
    <w:uiPriority w:val="99"/>
    <w:semiHidden/>
    <w:unhideWhenUsed/>
    <w:rsid w:val="004156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156A0"/>
    <w:rPr>
      <w:rFonts w:ascii="Tahoma" w:hAnsi="Tahoma" w:cs="Tahoma"/>
      <w:sz w:val="16"/>
      <w:szCs w:val="16"/>
    </w:rPr>
  </w:style>
  <w:style w:type="paragraph" w:styleId="a2">
    <w:name w:val="Body Text"/>
    <w:basedOn w:val="a1"/>
    <w:link w:val="ac"/>
    <w:qFormat/>
    <w:rsid w:val="008E1A49"/>
    <w:pPr>
      <w:spacing w:line="360" w:lineRule="auto"/>
      <w:ind w:firstLine="709"/>
      <w:jc w:val="both"/>
    </w:pPr>
  </w:style>
  <w:style w:type="character" w:customStyle="1" w:styleId="ac">
    <w:name w:val="Основной текст Знак"/>
    <w:basedOn w:val="a3"/>
    <w:link w:val="a2"/>
    <w:rsid w:val="00ED6676"/>
    <w:rPr>
      <w:sz w:val="28"/>
    </w:rPr>
  </w:style>
  <w:style w:type="character" w:customStyle="1" w:styleId="10">
    <w:name w:val="Заголовок 1 Знак"/>
    <w:aliases w:val="Заг. (1) Знак"/>
    <w:basedOn w:val="a3"/>
    <w:link w:val="1"/>
    <w:uiPriority w:val="9"/>
    <w:rsid w:val="00EA7A2D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20">
    <w:name w:val="Заголовок 2 Знак"/>
    <w:aliases w:val="Заг. (1.1) Знак"/>
    <w:basedOn w:val="a3"/>
    <w:link w:val="2"/>
    <w:uiPriority w:val="9"/>
    <w:rsid w:val="00EA7A2D"/>
    <w:rPr>
      <w:rFonts w:asciiTheme="majorHAnsi" w:eastAsiaTheme="majorEastAsia" w:hAnsiTheme="majorHAnsi" w:cstheme="majorBidi"/>
      <w:b/>
      <w:sz w:val="28"/>
      <w:szCs w:val="26"/>
    </w:rPr>
  </w:style>
  <w:style w:type="paragraph" w:styleId="ad">
    <w:name w:val="TOC Heading"/>
    <w:basedOn w:val="a1"/>
    <w:next w:val="a1"/>
    <w:uiPriority w:val="39"/>
    <w:unhideWhenUsed/>
    <w:rsid w:val="000027CE"/>
    <w:pPr>
      <w:spacing w:after="120" w:line="360" w:lineRule="auto"/>
      <w:jc w:val="center"/>
    </w:pPr>
    <w:rPr>
      <w:b/>
      <w:sz w:val="32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02607E"/>
    <w:pPr>
      <w:spacing w:after="100" w:line="264" w:lineRule="auto"/>
      <w:ind w:left="397" w:hanging="397"/>
      <w:jc w:val="both"/>
    </w:pPr>
  </w:style>
  <w:style w:type="paragraph" w:styleId="21">
    <w:name w:val="toc 2"/>
    <w:basedOn w:val="11"/>
    <w:next w:val="a1"/>
    <w:autoRedefine/>
    <w:uiPriority w:val="39"/>
    <w:unhideWhenUsed/>
    <w:rsid w:val="000027CE"/>
    <w:pPr>
      <w:tabs>
        <w:tab w:val="right" w:leader="dot" w:pos="9345"/>
      </w:tabs>
      <w:ind w:left="907" w:hanging="510"/>
    </w:pPr>
  </w:style>
  <w:style w:type="table" w:styleId="ae">
    <w:name w:val="Table Grid"/>
    <w:basedOn w:val="a4"/>
    <w:uiPriority w:val="59"/>
    <w:rsid w:val="00A6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"/>
    <w:basedOn w:val="a2"/>
    <w:uiPriority w:val="1"/>
    <w:qFormat/>
    <w:rsid w:val="00E83412"/>
    <w:pPr>
      <w:numPr>
        <w:numId w:val="1"/>
      </w:numPr>
      <w:ind w:left="0" w:firstLine="709"/>
      <w:contextualSpacing/>
    </w:pPr>
  </w:style>
  <w:style w:type="paragraph" w:customStyle="1" w:styleId="a">
    <w:name w:val="Список Примечание"/>
    <w:basedOn w:val="a2"/>
    <w:uiPriority w:val="1"/>
    <w:qFormat/>
    <w:rsid w:val="00751ECA"/>
    <w:pPr>
      <w:numPr>
        <w:numId w:val="2"/>
      </w:numPr>
      <w:ind w:left="0" w:firstLine="709"/>
    </w:pPr>
    <w:rPr>
      <w:sz w:val="24"/>
    </w:rPr>
  </w:style>
  <w:style w:type="paragraph" w:customStyle="1" w:styleId="af">
    <w:name w:val="Примечание"/>
    <w:basedOn w:val="a2"/>
    <w:link w:val="af0"/>
    <w:qFormat/>
    <w:rsid w:val="00E83412"/>
    <w:rPr>
      <w:sz w:val="24"/>
    </w:rPr>
  </w:style>
  <w:style w:type="character" w:customStyle="1" w:styleId="af0">
    <w:name w:val="Примечание Знак"/>
    <w:basedOn w:val="ac"/>
    <w:link w:val="af"/>
    <w:rsid w:val="00E83412"/>
    <w:rPr>
      <w:sz w:val="24"/>
    </w:rPr>
  </w:style>
  <w:style w:type="paragraph" w:customStyle="1" w:styleId="12">
    <w:name w:val="Таблица 12 Центр"/>
    <w:basedOn w:val="a1"/>
    <w:link w:val="120"/>
    <w:rsid w:val="00E83412"/>
    <w:pPr>
      <w:spacing w:before="80" w:after="80"/>
      <w:jc w:val="center"/>
    </w:pPr>
    <w:rPr>
      <w:sz w:val="24"/>
    </w:rPr>
  </w:style>
  <w:style w:type="character" w:customStyle="1" w:styleId="120">
    <w:name w:val="Таблица 12 Центр Знак"/>
    <w:basedOn w:val="a3"/>
    <w:link w:val="12"/>
    <w:rsid w:val="00E83412"/>
    <w:rPr>
      <w:sz w:val="24"/>
    </w:rPr>
  </w:style>
  <w:style w:type="paragraph" w:customStyle="1" w:styleId="121">
    <w:name w:val="Таблица 12 Центр Уплотненный"/>
    <w:basedOn w:val="a1"/>
    <w:rsid w:val="00E83412"/>
    <w:pPr>
      <w:spacing w:before="80" w:after="80"/>
      <w:jc w:val="center"/>
    </w:pPr>
    <w:rPr>
      <w:w w:val="90"/>
      <w:sz w:val="24"/>
    </w:rPr>
  </w:style>
  <w:style w:type="paragraph" w:customStyle="1" w:styleId="14">
    <w:name w:val="Таблица 14 Центр"/>
    <w:basedOn w:val="a1"/>
    <w:rsid w:val="00E83412"/>
    <w:pPr>
      <w:spacing w:before="80" w:after="80"/>
      <w:jc w:val="center"/>
    </w:pPr>
  </w:style>
  <w:style w:type="paragraph" w:customStyle="1" w:styleId="122">
    <w:name w:val="Таблица 12 Левый"/>
    <w:basedOn w:val="12"/>
    <w:link w:val="123"/>
    <w:rsid w:val="000E61F0"/>
    <w:pPr>
      <w:jc w:val="left"/>
    </w:pPr>
    <w:rPr>
      <w:lang w:val="en-US"/>
    </w:rPr>
  </w:style>
  <w:style w:type="character" w:customStyle="1" w:styleId="123">
    <w:name w:val="Таблица 12 Левый Знак"/>
    <w:basedOn w:val="120"/>
    <w:link w:val="122"/>
    <w:rsid w:val="000E61F0"/>
    <w:rPr>
      <w:sz w:val="24"/>
      <w:lang w:val="en-US"/>
    </w:rPr>
  </w:style>
  <w:style w:type="paragraph" w:customStyle="1" w:styleId="124">
    <w:name w:val="Таблица 12 Левый Уплотненный"/>
    <w:basedOn w:val="121"/>
    <w:rsid w:val="000E61F0"/>
    <w:pPr>
      <w:jc w:val="left"/>
    </w:pPr>
    <w:rPr>
      <w:lang w:val="en-US"/>
    </w:rPr>
  </w:style>
  <w:style w:type="paragraph" w:customStyle="1" w:styleId="140">
    <w:name w:val="Таблица 14 Левый"/>
    <w:basedOn w:val="14"/>
    <w:rsid w:val="000E61F0"/>
    <w:pPr>
      <w:jc w:val="left"/>
    </w:pPr>
    <w:rPr>
      <w:lang w:val="en-US"/>
    </w:rPr>
  </w:style>
  <w:style w:type="paragraph" w:customStyle="1" w:styleId="af1">
    <w:name w:val="Основной текст Разреженный"/>
    <w:basedOn w:val="a2"/>
    <w:next w:val="a2"/>
    <w:link w:val="af2"/>
    <w:rsid w:val="000E61F0"/>
    <w:rPr>
      <w:spacing w:val="40"/>
      <w:lang w:val="en-US"/>
    </w:rPr>
  </w:style>
  <w:style w:type="character" w:customStyle="1" w:styleId="af2">
    <w:name w:val="Основной текст Разреженный Знак"/>
    <w:basedOn w:val="ac"/>
    <w:link w:val="af1"/>
    <w:rsid w:val="000E61F0"/>
    <w:rPr>
      <w:spacing w:val="40"/>
      <w:sz w:val="28"/>
      <w:lang w:val="en-US"/>
    </w:rPr>
  </w:style>
  <w:style w:type="paragraph" w:customStyle="1" w:styleId="af3">
    <w:name w:val="Примечание Разреженный"/>
    <w:basedOn w:val="af"/>
    <w:link w:val="af4"/>
    <w:rsid w:val="000E61F0"/>
    <w:rPr>
      <w:spacing w:val="40"/>
      <w:lang w:val="en-US"/>
    </w:rPr>
  </w:style>
  <w:style w:type="character" w:customStyle="1" w:styleId="af4">
    <w:name w:val="Примечание Разреженный Знак"/>
    <w:basedOn w:val="af0"/>
    <w:link w:val="af3"/>
    <w:rsid w:val="000E61F0"/>
    <w:rPr>
      <w:spacing w:val="40"/>
      <w:sz w:val="24"/>
      <w:lang w:val="en-US"/>
    </w:rPr>
  </w:style>
  <w:style w:type="paragraph" w:customStyle="1" w:styleId="141">
    <w:name w:val="Таблица 14 Центр Уплотненный"/>
    <w:basedOn w:val="14"/>
    <w:rsid w:val="000E61F0"/>
    <w:rPr>
      <w:w w:val="90"/>
      <w:lang w:val="en-US"/>
    </w:rPr>
  </w:style>
  <w:style w:type="paragraph" w:customStyle="1" w:styleId="142">
    <w:name w:val="Таблица 14 Левый Уплотненный"/>
    <w:basedOn w:val="140"/>
    <w:rsid w:val="000E61F0"/>
    <w:rPr>
      <w:w w:val="90"/>
    </w:rPr>
  </w:style>
  <w:style w:type="character" w:customStyle="1" w:styleId="30">
    <w:name w:val="Заголовок 3 Знак"/>
    <w:aliases w:val="Заг. (1.1.1) Знак"/>
    <w:basedOn w:val="a3"/>
    <w:link w:val="3"/>
    <w:uiPriority w:val="9"/>
    <w:rsid w:val="00EA7A2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40">
    <w:name w:val="Заголовок 4 Знак"/>
    <w:aliases w:val="Заг. (1.1.1.1) Знак"/>
    <w:basedOn w:val="a3"/>
    <w:link w:val="4"/>
    <w:uiPriority w:val="9"/>
    <w:rsid w:val="00EA7A2D"/>
    <w:rPr>
      <w:rFonts w:asciiTheme="majorHAnsi" w:eastAsiaTheme="majorEastAsia" w:hAnsiTheme="majorHAnsi" w:cstheme="majorBidi"/>
      <w:b/>
      <w:iCs/>
      <w:sz w:val="28"/>
      <w:szCs w:val="28"/>
    </w:rPr>
  </w:style>
  <w:style w:type="paragraph" w:styleId="31">
    <w:name w:val="toc 3"/>
    <w:basedOn w:val="11"/>
    <w:next w:val="a1"/>
    <w:autoRedefine/>
    <w:uiPriority w:val="39"/>
    <w:unhideWhenUsed/>
    <w:rsid w:val="000027CE"/>
    <w:pPr>
      <w:ind w:left="1588" w:hanging="737"/>
    </w:pPr>
  </w:style>
  <w:style w:type="character" w:customStyle="1" w:styleId="50">
    <w:name w:val="Заголовок 5 Знак"/>
    <w:basedOn w:val="a3"/>
    <w:link w:val="5"/>
    <w:uiPriority w:val="9"/>
    <w:semiHidden/>
    <w:rsid w:val="00751EC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41">
    <w:name w:val="toc 4"/>
    <w:basedOn w:val="11"/>
    <w:next w:val="a1"/>
    <w:autoRedefine/>
    <w:uiPriority w:val="39"/>
    <w:unhideWhenUsed/>
    <w:rsid w:val="000027CE"/>
    <w:pPr>
      <w:ind w:left="2495" w:hanging="907"/>
    </w:pPr>
  </w:style>
  <w:style w:type="character" w:styleId="af5">
    <w:name w:val="Hyperlink"/>
    <w:basedOn w:val="a3"/>
    <w:uiPriority w:val="99"/>
    <w:unhideWhenUsed/>
    <w:rsid w:val="00CB629B"/>
    <w:rPr>
      <w:color w:val="0000FF" w:themeColor="hyperlink"/>
      <w:u w:val="single"/>
    </w:rPr>
  </w:style>
  <w:style w:type="paragraph" w:styleId="af6">
    <w:name w:val="List Paragraph"/>
    <w:basedOn w:val="a1"/>
    <w:uiPriority w:val="34"/>
    <w:unhideWhenUsed/>
    <w:rsid w:val="00FB5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\_&#1064;&#1072;&#1073;&#1083;&#1086;&#1085;&#1099;\&#1064;&#1072;&#1073;&#1083;&#1086;&#1085;%202.106-96%20&#1058;&#1077;&#1082;&#1089;&#1090;&#1086;&#1074;&#1099;&#1081;%20&#1076;&#1086;&#1082;&#1091;&#1084;&#1077;&#1085;&#1090;%202021.09.02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СТ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-R-7.0.5-2008-lexicographically.xsl" StyleName="ГОСТ Р 7.0.5-2008 (сортировка по именам)"/>
</file>

<file path=customXml/itemProps1.xml><?xml version="1.0" encoding="utf-8"?>
<ds:datastoreItem xmlns:ds="http://schemas.openxmlformats.org/officeDocument/2006/customXml" ds:itemID="{47C4991B-88B9-40A8-8933-A01BE273C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2.106-96 Текстовый документ 2021.09.02</Template>
  <TotalTime>2</TotalTime>
  <Pages>8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LapkoVI</dc:creator>
  <cp:lastModifiedBy>Riazantseva</cp:lastModifiedBy>
  <cp:revision>2</cp:revision>
  <cp:lastPrinted>2024-02-13T12:52:00Z</cp:lastPrinted>
  <dcterms:created xsi:type="dcterms:W3CDTF">2024-02-26T09:05:00Z</dcterms:created>
  <dcterms:modified xsi:type="dcterms:W3CDTF">2024-02-26T09:05:00Z</dcterms:modified>
</cp:coreProperties>
</file>