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6926"/>
      </w:tblGrid>
      <w:tr w:rsidR="00D727B9" w:rsidRPr="00075668" w:rsidTr="007C7D1A">
        <w:trPr>
          <w:jc w:val="center"/>
        </w:trPr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7B9" w:rsidRPr="00075668" w:rsidRDefault="00D727B9" w:rsidP="007C7D1A">
            <w:pPr>
              <w:spacing w:before="120" w:after="120"/>
              <w:jc w:val="center"/>
              <w:rPr>
                <w:bCs/>
                <w:sz w:val="24"/>
                <w:szCs w:val="16"/>
              </w:rPr>
            </w:pPr>
            <w:r w:rsidRPr="00075668">
              <w:rPr>
                <w:b/>
                <w:bCs/>
                <w:szCs w:val="14"/>
              </w:rPr>
              <w:t>ПЕРЕЧЕНЬ ОСНОВНЫХ ТРЕБОВАНИЙ</w:t>
            </w:r>
          </w:p>
        </w:tc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27B9" w:rsidRPr="00075668" w:rsidRDefault="00D727B9" w:rsidP="007C7D1A">
            <w:pPr>
              <w:spacing w:before="120" w:after="120"/>
              <w:jc w:val="center"/>
              <w:rPr>
                <w:bCs/>
                <w:sz w:val="24"/>
                <w:szCs w:val="16"/>
              </w:rPr>
            </w:pPr>
            <w:r w:rsidRPr="00075668">
              <w:rPr>
                <w:b/>
                <w:bCs/>
                <w:szCs w:val="14"/>
              </w:rPr>
              <w:t>СОДЕРЖАНИЕ ТРЕБОВАНИЙ</w:t>
            </w:r>
          </w:p>
        </w:tc>
      </w:tr>
      <w:tr w:rsidR="00D727B9" w:rsidRPr="009829F6" w:rsidTr="007C7D1A">
        <w:trPr>
          <w:trHeight w:val="4194"/>
          <w:jc w:val="center"/>
        </w:trPr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7B9" w:rsidRPr="00997C27" w:rsidRDefault="00D727B9" w:rsidP="007C7D1A">
            <w:pPr>
              <w:spacing w:before="120"/>
              <w:rPr>
                <w:bCs/>
                <w:sz w:val="24"/>
                <w:szCs w:val="16"/>
              </w:rPr>
            </w:pPr>
            <w:r w:rsidRPr="00997C27">
              <w:rPr>
                <w:b/>
                <w:bCs/>
                <w:szCs w:val="16"/>
              </w:rPr>
              <w:t xml:space="preserve">2.1. </w:t>
            </w:r>
            <w:r w:rsidRPr="00997C27">
              <w:rPr>
                <w:b/>
                <w:bCs/>
                <w:szCs w:val="16"/>
                <w:lang w:bidi="ru-RU"/>
              </w:rPr>
              <w:t xml:space="preserve">Требования к </w:t>
            </w:r>
            <w:r>
              <w:rPr>
                <w:b/>
                <w:bCs/>
                <w:szCs w:val="16"/>
                <w:lang w:bidi="ru-RU"/>
              </w:rPr>
              <w:t>оборудованию</w:t>
            </w:r>
          </w:p>
        </w:tc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B9" w:rsidRPr="00F27D83" w:rsidRDefault="00D727B9" w:rsidP="007C7D1A">
            <w:pPr>
              <w:widowControl w:val="0"/>
              <w:autoSpaceDE w:val="0"/>
              <w:autoSpaceDN w:val="0"/>
              <w:adjustRightInd w:val="0"/>
              <w:rPr>
                <w:b/>
                <w:i/>
                <w:iCs/>
              </w:rPr>
            </w:pPr>
            <w:r w:rsidRPr="00F27D83">
              <w:rPr>
                <w:b/>
                <w:i/>
                <w:iCs/>
              </w:rPr>
              <w:t>Изготовить станок согласно следующим требованиям:</w:t>
            </w:r>
          </w:p>
          <w:p w:rsidR="00D727B9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Диаметр наматываемого провода – 0,5-5 мм;</w:t>
            </w:r>
          </w:p>
          <w:p w:rsidR="00D727B9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Площадь сечения прямоугольного провода – до 800 мм2;</w:t>
            </w:r>
          </w:p>
          <w:p w:rsidR="00D727B9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Максимальный диаметр каркаса – 900 мм;</w:t>
            </w:r>
          </w:p>
          <w:p w:rsidR="00D727B9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Минимальный диаметр каркаса– мм; </w:t>
            </w:r>
            <w:r w:rsidRPr="00AA293A">
              <w:rPr>
                <w:i/>
                <w:iCs/>
                <w:color w:val="FF0000"/>
              </w:rPr>
              <w:t>(прошу уточнить мин. Диаметр оснастки под катушки рис. 1-5)</w:t>
            </w:r>
          </w:p>
          <w:p w:rsidR="00D727B9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Наличие задней бабки;</w:t>
            </w:r>
          </w:p>
          <w:p w:rsidR="00D727B9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Наличие рабочих педалей;</w:t>
            </w:r>
          </w:p>
          <w:p w:rsidR="00D727B9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Расстояние между передней и задней бабкой – 1500 мм;</w:t>
            </w:r>
          </w:p>
          <w:p w:rsidR="00D727B9" w:rsidRPr="00DC5718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Максимальный вес обмотки с оправкой при фиксации задней бабки – кг; </w:t>
            </w:r>
            <w:r w:rsidRPr="00AA293A">
              <w:rPr>
                <w:i/>
                <w:iCs/>
                <w:color w:val="FF0000"/>
              </w:rPr>
              <w:t>(Прошу уточнить макс. вес)</w:t>
            </w:r>
          </w:p>
          <w:p w:rsidR="00D727B9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Станок должен быть оснащен блоком управления ЧПУ;</w:t>
            </w:r>
          </w:p>
          <w:p w:rsidR="00D727B9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Напряжение</w:t>
            </w:r>
            <w:r w:rsidRPr="007721A7">
              <w:rPr>
                <w:i/>
                <w:iCs/>
              </w:rPr>
              <w:t>/</w:t>
            </w:r>
            <w:r>
              <w:rPr>
                <w:i/>
                <w:iCs/>
              </w:rPr>
              <w:t>частота питания – 380</w:t>
            </w:r>
            <w:r w:rsidRPr="007721A7">
              <w:rPr>
                <w:i/>
                <w:iCs/>
              </w:rPr>
              <w:t>/</w:t>
            </w:r>
            <w:r>
              <w:rPr>
                <w:i/>
                <w:iCs/>
              </w:rPr>
              <w:t>50 В</w:t>
            </w:r>
            <w:r w:rsidRPr="007721A7">
              <w:rPr>
                <w:i/>
                <w:iCs/>
              </w:rPr>
              <w:t>/</w:t>
            </w:r>
            <w:r>
              <w:rPr>
                <w:i/>
                <w:iCs/>
              </w:rPr>
              <w:t>Гц;</w:t>
            </w:r>
          </w:p>
          <w:p w:rsidR="00D727B9" w:rsidRPr="00AA293A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  <w:color w:val="FF0000"/>
              </w:rPr>
            </w:pPr>
            <w:r>
              <w:rPr>
                <w:i/>
                <w:iCs/>
              </w:rPr>
              <w:t>Станок должен быть изготовлен с возможностью намотки двух катушек одновременно (приложение 1, рис. 1-8</w:t>
            </w:r>
            <w:r w:rsidRPr="00AA293A">
              <w:rPr>
                <w:i/>
                <w:iCs/>
              </w:rPr>
              <w:t>);</w:t>
            </w:r>
            <w:r w:rsidRPr="00AA293A">
              <w:rPr>
                <w:i/>
                <w:iCs/>
                <w:color w:val="FF0000"/>
              </w:rPr>
              <w:t xml:space="preserve"> (Прошу уточнить возможность намотки двух катушек)</w:t>
            </w:r>
          </w:p>
          <w:p w:rsidR="00D727B9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Станок должен иметь возможность наматывать катушки из алюминиевой шины 8х100 мм (приложение 1, рис. 9); </w:t>
            </w:r>
            <w:bookmarkStart w:id="0" w:name="_GoBack"/>
            <w:r w:rsidRPr="00AA293A">
              <w:rPr>
                <w:i/>
                <w:iCs/>
                <w:color w:val="FF0000"/>
              </w:rPr>
              <w:t>(Прошу уточнить возможность намотки катушки рис. 9 либо изменение конструктива)</w:t>
            </w:r>
            <w:bookmarkEnd w:id="0"/>
          </w:p>
          <w:p w:rsidR="00D727B9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Станок должен быть оснащен комплектом оснастки для поворота провода на ребро;</w:t>
            </w:r>
          </w:p>
          <w:p w:rsidR="00D727B9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Станок должен быть оснащен оснасткой для установки шести катушек;</w:t>
            </w:r>
          </w:p>
          <w:p w:rsidR="00D727B9" w:rsidRPr="00DC5718" w:rsidRDefault="00D727B9" w:rsidP="00D727B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Станок должен быть оснащен комплектом оснастки для намотки катушек согласно эскизам на изделия заказчика;</w:t>
            </w:r>
          </w:p>
        </w:tc>
      </w:tr>
      <w:tr w:rsidR="00D727B9" w:rsidRPr="009829F6" w:rsidTr="007C7D1A">
        <w:trPr>
          <w:trHeight w:val="1189"/>
          <w:jc w:val="center"/>
        </w:trPr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7B9" w:rsidRPr="00997C27" w:rsidRDefault="00D727B9" w:rsidP="007C7D1A">
            <w:pPr>
              <w:spacing w:before="120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2.2 Производительность оборудования</w:t>
            </w:r>
          </w:p>
        </w:tc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B9" w:rsidRDefault="00D727B9" w:rsidP="007C7D1A">
            <w:pPr>
              <w:widowControl w:val="0"/>
              <w:autoSpaceDE w:val="0"/>
              <w:autoSpaceDN w:val="0"/>
              <w:adjustRightInd w:val="0"/>
              <w:rPr>
                <w:b/>
                <w:i/>
              </w:rPr>
            </w:pPr>
            <w:r w:rsidRPr="00A415C2">
              <w:rPr>
                <w:b/>
                <w:i/>
              </w:rPr>
              <w:t>Программа выпуска при условии 5-дневной рабочей недели в одну смену 8ч:</w:t>
            </w:r>
          </w:p>
          <w:p w:rsidR="00D727B9" w:rsidRPr="00A415C2" w:rsidRDefault="00D727B9" w:rsidP="007C7D1A">
            <w:pPr>
              <w:widowControl w:val="0"/>
              <w:autoSpaceDE w:val="0"/>
              <w:autoSpaceDN w:val="0"/>
              <w:adjustRightInd w:val="0"/>
              <w:rPr>
                <w:b/>
                <w:i/>
                <w:iCs/>
              </w:rPr>
            </w:pPr>
          </w:p>
          <w:p w:rsidR="00D727B9" w:rsidRPr="00A415C2" w:rsidRDefault="00D727B9" w:rsidP="00D727B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</w:rPr>
              <w:t>Катушка</w:t>
            </w:r>
            <w:r w:rsidRPr="00A415C2">
              <w:rPr>
                <w:i/>
              </w:rPr>
              <w:t xml:space="preserve"> (приложение 1, рис.1-5)</w:t>
            </w:r>
            <w:r>
              <w:rPr>
                <w:i/>
              </w:rPr>
              <w:t xml:space="preserve"> – 40 шт;</w:t>
            </w:r>
          </w:p>
          <w:p w:rsidR="00D727B9" w:rsidRPr="00A415C2" w:rsidRDefault="00D727B9" w:rsidP="00D727B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</w:rPr>
              <w:t>Катушка (приложение 1, рис. 6-8) - 13 шт;</w:t>
            </w:r>
          </w:p>
          <w:p w:rsidR="00D727B9" w:rsidRDefault="00D727B9" w:rsidP="007C7D1A">
            <w:pPr>
              <w:widowControl w:val="0"/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</w:tr>
      <w:tr w:rsidR="00D727B9" w:rsidRPr="009829F6" w:rsidTr="007C7D1A">
        <w:trPr>
          <w:trHeight w:val="1561"/>
          <w:jc w:val="center"/>
        </w:trPr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7B9" w:rsidRPr="00997C27" w:rsidRDefault="00D727B9" w:rsidP="007C7D1A">
            <w:pPr>
              <w:spacing w:before="120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2.2 Материалы применяемые для намотки</w:t>
            </w:r>
          </w:p>
        </w:tc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B9" w:rsidRDefault="00D727B9" w:rsidP="00D727B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Провод АПСДКТ 5х15 мм (намотка на ребро);</w:t>
            </w:r>
          </w:p>
          <w:p w:rsidR="00D727B9" w:rsidRPr="001D2012" w:rsidRDefault="00D727B9" w:rsidP="00D727B9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Шина медная 8х100 мм;</w:t>
            </w:r>
          </w:p>
        </w:tc>
      </w:tr>
    </w:tbl>
    <w:p w:rsidR="008B67FD" w:rsidRDefault="00AA293A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tbl>
      <w:tblPr>
        <w:tblW w:w="4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0"/>
        <w:gridCol w:w="5769"/>
      </w:tblGrid>
      <w:tr w:rsidR="00D727B9" w:rsidRPr="00075668" w:rsidTr="007C7D1A">
        <w:trPr>
          <w:trHeight w:val="33"/>
          <w:jc w:val="center"/>
        </w:trPr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7B9" w:rsidRPr="00075668" w:rsidRDefault="00D727B9" w:rsidP="007C7D1A">
            <w:pPr>
              <w:spacing w:before="120" w:after="120"/>
              <w:rPr>
                <w:bCs/>
                <w:sz w:val="24"/>
                <w:szCs w:val="16"/>
              </w:rPr>
            </w:pPr>
            <w:r w:rsidRPr="00997C27">
              <w:rPr>
                <w:b/>
                <w:bCs/>
                <w:szCs w:val="16"/>
              </w:rPr>
              <w:lastRenderedPageBreak/>
              <w:t>2.</w:t>
            </w:r>
            <w:r>
              <w:rPr>
                <w:b/>
                <w:bCs/>
                <w:szCs w:val="16"/>
              </w:rPr>
              <w:t>3</w:t>
            </w:r>
            <w:r w:rsidRPr="00997C27">
              <w:rPr>
                <w:b/>
                <w:bCs/>
                <w:szCs w:val="16"/>
              </w:rPr>
              <w:t xml:space="preserve">. </w:t>
            </w:r>
            <w:r>
              <w:rPr>
                <w:b/>
                <w:bCs/>
                <w:szCs w:val="16"/>
                <w:lang w:bidi="ru-RU"/>
              </w:rPr>
              <w:t>Комплектация станка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B9" w:rsidRPr="00AB6BFE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>
              <w:rPr>
                <w:i/>
              </w:rPr>
              <w:t>Мех</w:t>
            </w:r>
            <w:r w:rsidRPr="00AB6BFE">
              <w:rPr>
                <w:i/>
              </w:rPr>
              <w:t>анизм намотки</w:t>
            </w:r>
            <w:r>
              <w:rPr>
                <w:i/>
              </w:rPr>
              <w:t>;</w:t>
            </w:r>
          </w:p>
          <w:p w:rsidR="00D727B9" w:rsidRPr="00AB6BFE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 w:rsidRPr="00AB6BFE">
              <w:rPr>
                <w:i/>
              </w:rPr>
              <w:t>Задняя бабка</w:t>
            </w:r>
            <w:r>
              <w:rPr>
                <w:i/>
              </w:rPr>
              <w:t>;</w:t>
            </w:r>
          </w:p>
          <w:p w:rsidR="00D727B9" w:rsidRPr="00AB6BFE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 w:rsidRPr="00AB6BFE">
              <w:rPr>
                <w:i/>
              </w:rPr>
              <w:t>Механизм раскладки</w:t>
            </w:r>
            <w:r>
              <w:rPr>
                <w:i/>
              </w:rPr>
              <w:t>;</w:t>
            </w:r>
          </w:p>
          <w:p w:rsidR="00D727B9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 w:rsidRPr="00AB6BFE">
              <w:rPr>
                <w:i/>
              </w:rPr>
              <w:t>Формующе</w:t>
            </w:r>
            <w:r>
              <w:rPr>
                <w:i/>
              </w:rPr>
              <w:t>е</w:t>
            </w:r>
            <w:r w:rsidRPr="00AB6BFE">
              <w:rPr>
                <w:i/>
              </w:rPr>
              <w:t>-натяжное устройство</w:t>
            </w:r>
            <w:r>
              <w:rPr>
                <w:i/>
              </w:rPr>
              <w:t>;</w:t>
            </w:r>
          </w:p>
          <w:p w:rsidR="00D727B9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 w:rsidRPr="00EE692B">
              <w:rPr>
                <w:i/>
              </w:rPr>
              <w:t>Защитный экран</w:t>
            </w:r>
            <w:r>
              <w:rPr>
                <w:i/>
              </w:rPr>
              <w:t>;</w:t>
            </w:r>
          </w:p>
          <w:p w:rsidR="00D727B9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 w:rsidRPr="00EE692B">
              <w:rPr>
                <w:i/>
              </w:rPr>
              <w:t>Блок управления</w:t>
            </w:r>
            <w:r>
              <w:rPr>
                <w:i/>
              </w:rPr>
              <w:t>;</w:t>
            </w:r>
          </w:p>
          <w:p w:rsidR="00D727B9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 w:rsidRPr="00EE692B">
              <w:rPr>
                <w:i/>
              </w:rPr>
              <w:t>Педаль «пуск-стоп»</w:t>
            </w:r>
            <w:r>
              <w:rPr>
                <w:i/>
              </w:rPr>
              <w:t>;</w:t>
            </w:r>
          </w:p>
          <w:p w:rsidR="00D727B9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 w:rsidRPr="00EE692B">
              <w:rPr>
                <w:i/>
              </w:rPr>
              <w:t>Педаль заправки</w:t>
            </w:r>
            <w:r>
              <w:rPr>
                <w:i/>
              </w:rPr>
              <w:t>;</w:t>
            </w:r>
          </w:p>
          <w:p w:rsidR="00D727B9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 w:rsidRPr="00EE692B">
              <w:rPr>
                <w:i/>
              </w:rPr>
              <w:t>Педаль скорости</w:t>
            </w:r>
            <w:r>
              <w:rPr>
                <w:i/>
              </w:rPr>
              <w:t>;</w:t>
            </w:r>
          </w:p>
          <w:p w:rsidR="00D727B9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>
              <w:rPr>
                <w:i/>
              </w:rPr>
              <w:t>Оснастка для установки катушек;</w:t>
            </w:r>
          </w:p>
          <w:p w:rsidR="00D727B9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>
              <w:rPr>
                <w:i/>
              </w:rPr>
              <w:t>Оснастка для поворота провода на ребро;</w:t>
            </w:r>
          </w:p>
          <w:p w:rsidR="00D727B9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>
              <w:rPr>
                <w:i/>
              </w:rPr>
              <w:t>Оснастка по эскизам заказчика;</w:t>
            </w:r>
          </w:p>
          <w:p w:rsidR="00D727B9" w:rsidRPr="00EE692B" w:rsidRDefault="00D727B9" w:rsidP="00D727B9">
            <w:pPr>
              <w:numPr>
                <w:ilvl w:val="0"/>
                <w:numId w:val="5"/>
              </w:numPr>
              <w:spacing w:after="0" w:line="240" w:lineRule="auto"/>
              <w:rPr>
                <w:i/>
              </w:rPr>
            </w:pPr>
            <w:r w:rsidRPr="00EE692B">
              <w:rPr>
                <w:i/>
              </w:rPr>
              <w:t>Паспорт</w:t>
            </w:r>
            <w:r>
              <w:rPr>
                <w:i/>
              </w:rPr>
              <w:t>;</w:t>
            </w:r>
          </w:p>
        </w:tc>
      </w:tr>
      <w:tr w:rsidR="00D727B9" w:rsidRPr="00075668" w:rsidTr="007C7D1A">
        <w:trPr>
          <w:trHeight w:val="33"/>
          <w:jc w:val="center"/>
        </w:trPr>
        <w:tc>
          <w:tcPr>
            <w:tcW w:w="1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7B9" w:rsidRPr="00997C27" w:rsidRDefault="00D727B9" w:rsidP="007C7D1A">
            <w:pPr>
              <w:spacing w:before="120" w:after="120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2.</w:t>
            </w:r>
            <w:r w:rsidRPr="006C55FF">
              <w:rPr>
                <w:b/>
                <w:bCs/>
                <w:szCs w:val="16"/>
              </w:rPr>
              <w:t>4</w:t>
            </w:r>
            <w:r>
              <w:rPr>
                <w:b/>
                <w:bCs/>
                <w:szCs w:val="16"/>
              </w:rPr>
              <w:t xml:space="preserve"> Требования к организации поставляемой оборудование</w:t>
            </w:r>
          </w:p>
        </w:tc>
        <w:tc>
          <w:tcPr>
            <w:tcW w:w="3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7B9" w:rsidRDefault="00D727B9" w:rsidP="00D727B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20" w:line="240" w:lineRule="auto"/>
              <w:ind w:right="225"/>
              <w:rPr>
                <w:i/>
              </w:rPr>
            </w:pPr>
            <w:r>
              <w:rPr>
                <w:i/>
              </w:rPr>
              <w:t>Наличие представительства в РФ;</w:t>
            </w:r>
          </w:p>
          <w:p w:rsidR="00D727B9" w:rsidRDefault="00D727B9" w:rsidP="00D727B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20" w:line="240" w:lineRule="auto"/>
              <w:ind w:right="225"/>
              <w:rPr>
                <w:i/>
              </w:rPr>
            </w:pPr>
            <w:r>
              <w:rPr>
                <w:i/>
              </w:rPr>
              <w:t>Наличие склада комплектующих;</w:t>
            </w:r>
          </w:p>
          <w:p w:rsidR="00D727B9" w:rsidRDefault="00D727B9" w:rsidP="00D727B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20" w:line="240" w:lineRule="auto"/>
              <w:ind w:right="225"/>
              <w:rPr>
                <w:i/>
              </w:rPr>
            </w:pPr>
            <w:r>
              <w:rPr>
                <w:i/>
              </w:rPr>
              <w:t>Наличие сервисной службы;</w:t>
            </w:r>
          </w:p>
          <w:p w:rsidR="00D727B9" w:rsidRDefault="00D727B9" w:rsidP="00D727B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20" w:line="240" w:lineRule="auto"/>
              <w:ind w:right="225"/>
              <w:rPr>
                <w:i/>
              </w:rPr>
            </w:pPr>
            <w:r>
              <w:rPr>
                <w:i/>
              </w:rPr>
              <w:t>Пуско-наладка</w:t>
            </w:r>
          </w:p>
        </w:tc>
      </w:tr>
    </w:tbl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/>
    <w:p w:rsidR="00D727B9" w:rsidRDefault="00D727B9" w:rsidP="00D727B9">
      <w:pPr>
        <w:pStyle w:val="a3"/>
        <w:jc w:val="center"/>
        <w:rPr>
          <w:noProof/>
        </w:rPr>
      </w:pPr>
      <w:r w:rsidRPr="005966DA">
        <w:rPr>
          <w:noProof/>
        </w:rPr>
        <w:lastRenderedPageBreak/>
        <w:drawing>
          <wp:inline distT="0" distB="0" distL="0" distR="0">
            <wp:extent cx="5981974" cy="3400056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830" cy="3418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7B9" w:rsidRDefault="00D727B9" w:rsidP="00D727B9">
      <w:pPr>
        <w:pStyle w:val="a3"/>
        <w:jc w:val="center"/>
        <w:rPr>
          <w:noProof/>
        </w:rPr>
      </w:pPr>
      <w:r>
        <w:rPr>
          <w:noProof/>
        </w:rPr>
        <w:t>Рис.1</w:t>
      </w:r>
    </w:p>
    <w:p w:rsidR="00D727B9" w:rsidRDefault="00D727B9" w:rsidP="00D727B9">
      <w:pPr>
        <w:pStyle w:val="a3"/>
        <w:rPr>
          <w:noProof/>
          <w:lang w:val="en-US"/>
        </w:rPr>
      </w:pPr>
      <w:r w:rsidRPr="005966DA">
        <w:rPr>
          <w:noProof/>
        </w:rPr>
        <w:drawing>
          <wp:inline distT="0" distB="0" distL="0" distR="0">
            <wp:extent cx="5995588" cy="3552330"/>
            <wp:effectExtent l="0" t="0" r="571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776" cy="3560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7B9" w:rsidRDefault="00D727B9" w:rsidP="00D727B9">
      <w:pPr>
        <w:pStyle w:val="a3"/>
        <w:jc w:val="center"/>
      </w:pPr>
      <w:r>
        <w:t>Рис.2</w:t>
      </w:r>
    </w:p>
    <w:p w:rsidR="00D727B9" w:rsidRDefault="00D727B9" w:rsidP="00D727B9">
      <w:pPr>
        <w:pStyle w:val="a3"/>
        <w:rPr>
          <w:noProof/>
        </w:rPr>
      </w:pPr>
      <w:r w:rsidRPr="005966DA">
        <w:rPr>
          <w:noProof/>
        </w:rPr>
        <w:lastRenderedPageBreak/>
        <w:drawing>
          <wp:inline distT="0" distB="0" distL="0" distR="0">
            <wp:extent cx="5603196" cy="3276490"/>
            <wp:effectExtent l="0" t="0" r="0" b="63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933" cy="3283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7B9" w:rsidRDefault="00D727B9" w:rsidP="00D727B9">
      <w:pPr>
        <w:pStyle w:val="a3"/>
        <w:jc w:val="center"/>
        <w:rPr>
          <w:noProof/>
        </w:rPr>
      </w:pPr>
      <w:r>
        <w:rPr>
          <w:noProof/>
        </w:rPr>
        <w:t>Рис.3</w:t>
      </w:r>
    </w:p>
    <w:p w:rsidR="00D727B9" w:rsidRDefault="00D727B9" w:rsidP="00D727B9">
      <w:pPr>
        <w:pStyle w:val="a3"/>
        <w:rPr>
          <w:noProof/>
        </w:rPr>
      </w:pPr>
      <w:r w:rsidRPr="005966DA">
        <w:rPr>
          <w:noProof/>
        </w:rPr>
        <w:drawing>
          <wp:inline distT="0" distB="0" distL="0" distR="0">
            <wp:extent cx="5651500" cy="3817604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880" cy="3825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7B9" w:rsidRDefault="00D727B9" w:rsidP="00D727B9">
      <w:pPr>
        <w:pStyle w:val="a3"/>
        <w:jc w:val="center"/>
        <w:rPr>
          <w:noProof/>
        </w:rPr>
      </w:pPr>
      <w:r>
        <w:rPr>
          <w:noProof/>
        </w:rPr>
        <w:t>Рис.4</w:t>
      </w:r>
    </w:p>
    <w:p w:rsidR="00D727B9" w:rsidRDefault="00D727B9" w:rsidP="00D727B9">
      <w:pPr>
        <w:pStyle w:val="a3"/>
        <w:rPr>
          <w:noProof/>
        </w:rPr>
      </w:pPr>
      <w:r w:rsidRPr="005966DA">
        <w:rPr>
          <w:noProof/>
        </w:rPr>
        <w:lastRenderedPageBreak/>
        <w:drawing>
          <wp:inline distT="0" distB="0" distL="0" distR="0">
            <wp:extent cx="5060950" cy="3422888"/>
            <wp:effectExtent l="0" t="0" r="6350" b="6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110" cy="3427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7B9" w:rsidRDefault="00D727B9" w:rsidP="00D727B9">
      <w:pPr>
        <w:pStyle w:val="a3"/>
        <w:jc w:val="center"/>
        <w:rPr>
          <w:noProof/>
        </w:rPr>
      </w:pPr>
      <w:r>
        <w:rPr>
          <w:noProof/>
        </w:rPr>
        <w:t>Рис.5</w:t>
      </w:r>
    </w:p>
    <w:p w:rsidR="00D727B9" w:rsidRDefault="00D727B9" w:rsidP="00D727B9">
      <w:pPr>
        <w:pStyle w:val="a3"/>
        <w:rPr>
          <w:noProof/>
        </w:rPr>
      </w:pPr>
      <w:r w:rsidRPr="005966DA">
        <w:rPr>
          <w:noProof/>
        </w:rPr>
        <w:drawing>
          <wp:inline distT="0" distB="0" distL="0" distR="0">
            <wp:extent cx="5251450" cy="2906282"/>
            <wp:effectExtent l="0" t="0" r="6350" b="889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56" cy="2915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7B9" w:rsidRDefault="00D727B9" w:rsidP="00D727B9">
      <w:pPr>
        <w:pStyle w:val="a3"/>
        <w:jc w:val="center"/>
        <w:rPr>
          <w:noProof/>
        </w:rPr>
      </w:pPr>
      <w:r>
        <w:rPr>
          <w:noProof/>
        </w:rPr>
        <w:t>Рис.6</w:t>
      </w:r>
    </w:p>
    <w:p w:rsidR="00D727B9" w:rsidRDefault="00D727B9" w:rsidP="00D727B9">
      <w:pPr>
        <w:pStyle w:val="a3"/>
        <w:jc w:val="center"/>
        <w:rPr>
          <w:noProof/>
        </w:rPr>
      </w:pPr>
    </w:p>
    <w:p w:rsidR="00D727B9" w:rsidRDefault="00D727B9" w:rsidP="00D727B9">
      <w:pPr>
        <w:pStyle w:val="a3"/>
        <w:jc w:val="center"/>
        <w:rPr>
          <w:noProof/>
        </w:rPr>
      </w:pPr>
    </w:p>
    <w:p w:rsidR="00D727B9" w:rsidRDefault="00D727B9" w:rsidP="00D727B9">
      <w:pPr>
        <w:pStyle w:val="a3"/>
        <w:jc w:val="center"/>
        <w:rPr>
          <w:noProof/>
        </w:rPr>
      </w:pPr>
      <w:r w:rsidRPr="00B655D8">
        <w:rPr>
          <w:noProof/>
        </w:rPr>
        <w:lastRenderedPageBreak/>
        <w:drawing>
          <wp:inline distT="0" distB="0" distL="0" distR="0">
            <wp:extent cx="6953250" cy="3670300"/>
            <wp:effectExtent l="0" t="0" r="0" b="635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367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7B9" w:rsidRPr="00475609" w:rsidRDefault="00D727B9" w:rsidP="00D727B9">
      <w:pPr>
        <w:pStyle w:val="a3"/>
        <w:jc w:val="center"/>
      </w:pPr>
      <w:r>
        <w:rPr>
          <w:noProof/>
        </w:rPr>
        <w:t>Рис.9</w:t>
      </w:r>
    </w:p>
    <w:p w:rsidR="00D727B9" w:rsidRDefault="00D727B9"/>
    <w:sectPr w:rsidR="00D72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F3432"/>
    <w:multiLevelType w:val="hybridMultilevel"/>
    <w:tmpl w:val="AE184112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50FA5FF7"/>
    <w:multiLevelType w:val="hybridMultilevel"/>
    <w:tmpl w:val="A3A80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097298"/>
    <w:multiLevelType w:val="hybridMultilevel"/>
    <w:tmpl w:val="793C57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DB0AF2"/>
    <w:multiLevelType w:val="hybridMultilevel"/>
    <w:tmpl w:val="82264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3F467E"/>
    <w:multiLevelType w:val="hybridMultilevel"/>
    <w:tmpl w:val="260C1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7B9"/>
    <w:rsid w:val="002742CB"/>
    <w:rsid w:val="002C149A"/>
    <w:rsid w:val="00AA293A"/>
    <w:rsid w:val="00D7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985F6D"/>
  <w15:chartTrackingRefBased/>
  <w15:docId w15:val="{9BF36060-E769-41DD-BBFD-7D10F2814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7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727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Osipov</dc:creator>
  <cp:keywords/>
  <dc:description/>
  <cp:lastModifiedBy>Alexey Osipov</cp:lastModifiedBy>
  <cp:revision>2</cp:revision>
  <dcterms:created xsi:type="dcterms:W3CDTF">2023-11-21T09:18:00Z</dcterms:created>
  <dcterms:modified xsi:type="dcterms:W3CDTF">2023-11-21T09:23:00Z</dcterms:modified>
</cp:coreProperties>
</file>