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036" w:rsidRPr="004A1036" w:rsidRDefault="004A1036" w:rsidP="004A10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036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</w:t>
      </w:r>
      <w:proofErr w:type="spellStart"/>
      <w:r w:rsidRPr="004A1036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Клейтон</w:t>
      </w:r>
      <w:proofErr w:type="spellEnd"/>
      <w:r w:rsidRPr="004A10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", г. Воронеж, корректирует </w:t>
      </w:r>
      <w:proofErr w:type="gramStart"/>
      <w:r w:rsidRPr="004A1036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свою  заявку</w:t>
      </w:r>
      <w:proofErr w:type="gramEnd"/>
      <w:r w:rsidRPr="004A10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поставке намоточных станков.</w:t>
      </w:r>
    </w:p>
    <w:p w:rsidR="004A1036" w:rsidRPr="004A1036" w:rsidRDefault="004A1036" w:rsidP="004A10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0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Изменения выделены </w:t>
      </w:r>
      <w:r w:rsidRPr="004A103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красным</w:t>
      </w:r>
      <w:r w:rsidRPr="004A10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4A1036" w:rsidRPr="004A1036" w:rsidRDefault="004A1036" w:rsidP="004A10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03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A1036" w:rsidRPr="004A1036" w:rsidRDefault="004A1036" w:rsidP="004A10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036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Светотехническое предприятие ООО "</w:t>
      </w:r>
      <w:proofErr w:type="spellStart"/>
      <w:r w:rsidRPr="004A1036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Клейтон</w:t>
      </w:r>
      <w:proofErr w:type="spellEnd"/>
      <w:r w:rsidRPr="004A1036">
        <w:rPr>
          <w:rFonts w:ascii="Times New Roman" w:eastAsia="Times New Roman" w:hAnsi="Times New Roman" w:cs="Times New Roman"/>
          <w:sz w:val="24"/>
          <w:szCs w:val="24"/>
          <w:lang w:eastAsia="ru-RU"/>
        </w:rPr>
        <w:t>", г. Воронеж, просит рассмотреть возможность поставки намоточных станков в количестве 2 штук.</w:t>
      </w:r>
    </w:p>
    <w:p w:rsidR="004A1036" w:rsidRPr="004A1036" w:rsidRDefault="004A1036" w:rsidP="004A10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0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Наши реквизиты - в приложении.</w:t>
      </w:r>
      <w:r w:rsidRPr="004A103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Прошу в ответном письме прислать коммерческое предложение на станки:</w:t>
      </w:r>
    </w:p>
    <w:p w:rsidR="004A1036" w:rsidRPr="004A1036" w:rsidRDefault="004A1036" w:rsidP="004A10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03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A1036" w:rsidRPr="004A1036" w:rsidRDefault="004A1036" w:rsidP="004A10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03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10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Намоточный станок СНС - 2.2 - 300 </w:t>
      </w:r>
      <w:r w:rsidRPr="004A103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"Композит"</w:t>
      </w:r>
      <w:r w:rsidRPr="004A10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Pr="004A10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=  2</w:t>
      </w:r>
      <w:proofErr w:type="gramEnd"/>
      <w:r w:rsidRPr="004A10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штуки</w:t>
      </w:r>
      <w:r w:rsidRPr="004A103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1036" w:rsidRPr="004A1036" w:rsidRDefault="004A1036" w:rsidP="004A10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03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A1036" w:rsidRPr="004A1036" w:rsidRDefault="004A1036" w:rsidP="004A10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036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 два вот таких станка:</w:t>
      </w:r>
    </w:p>
    <w:p w:rsidR="004A1036" w:rsidRPr="004A1036" w:rsidRDefault="004A1036" w:rsidP="004A10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03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A1036" w:rsidRPr="004A1036" w:rsidRDefault="004A1036" w:rsidP="004A10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03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340637"/>
            <wp:effectExtent l="0" t="0" r="3175" b="0"/>
            <wp:docPr id="1" name="Рисунок 1" descr="C:\Users\0E3B~1\AppData\Local\Temp\Моточный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E3B~1\AppData\Local\Temp\Моточный 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1036" w:rsidRPr="004A1036" w:rsidRDefault="004A1036" w:rsidP="004A10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036" w:rsidRDefault="004A1036" w:rsidP="004A1036">
      <w:pPr>
        <w:spacing w:after="24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4A1036"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eastAsia="ru-RU"/>
        </w:rPr>
        <w:drawing>
          <wp:inline distT="0" distB="0" distL="0" distR="0">
            <wp:extent cx="5940425" cy="3340637"/>
            <wp:effectExtent l="0" t="0" r="3175" b="0"/>
            <wp:docPr id="2" name="Рисунок 2" descr="C:\Users\0E3B~1\AppData\Local\Temp\Моточный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E3B~1\AppData\Local\Temp\Моточный 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1036" w:rsidRPr="004A1036" w:rsidRDefault="004A1036" w:rsidP="004A10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03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A1036" w:rsidRDefault="004A1036" w:rsidP="004A103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4A1036" w:rsidRDefault="004A1036" w:rsidP="004A103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4A1036" w:rsidRPr="004A1036" w:rsidRDefault="004A1036" w:rsidP="004A103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4A103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ВАЖНО: у каждого станка должно быть 2 </w:t>
      </w:r>
      <w:proofErr w:type="spellStart"/>
      <w:r w:rsidRPr="004A103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натяжителя</w:t>
      </w:r>
      <w:proofErr w:type="spellEnd"/>
      <w:r w:rsidRPr="004A103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с 1 раскладчиком. </w:t>
      </w:r>
    </w:p>
    <w:p w:rsidR="004A1036" w:rsidRDefault="004A1036" w:rsidP="004A103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4A103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См. рисунок ниже:</w:t>
      </w:r>
    </w:p>
    <w:p w:rsidR="004A1036" w:rsidRPr="004A1036" w:rsidRDefault="004A1036" w:rsidP="004A10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3E9E" w:rsidRDefault="004D3E9E"/>
    <w:p w:rsidR="004A1036" w:rsidRDefault="004A1036">
      <w:r w:rsidRPr="004A1036">
        <w:rPr>
          <w:noProof/>
          <w:lang w:eastAsia="ru-RU"/>
        </w:rPr>
        <w:drawing>
          <wp:inline distT="0" distB="0" distL="0" distR="0">
            <wp:extent cx="5940425" cy="3339974"/>
            <wp:effectExtent l="0" t="0" r="3175" b="0"/>
            <wp:docPr id="3" name="Рисунок 3" descr="C:\Users\0E3B~1\AppData\Local\Temp\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E3B~1\AppData\Local\Temp\image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1036" w:rsidRDefault="004A1036"/>
    <w:p w:rsidR="004A1036" w:rsidRPr="004A1036" w:rsidRDefault="004A1036" w:rsidP="004A10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03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ВАЖНО:</w:t>
      </w:r>
      <w:r w:rsidRPr="004A103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в комплекте со станком должно быть инерционное натяжное устройство такого типа (ИСУ - 30) с возможностью одновременной установки </w:t>
      </w:r>
      <w:r w:rsidRPr="004A103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5 катушек </w:t>
      </w:r>
      <w:r w:rsidRPr="004A103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с проводом.</w:t>
      </w:r>
      <w:r w:rsidRPr="004A103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br/>
        <w:t xml:space="preserve">См. рисунок ниже. </w:t>
      </w:r>
    </w:p>
    <w:p w:rsidR="004A1036" w:rsidRDefault="004A1036" w:rsidP="004A103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4A103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Там - одна катушка, нужно - пять таких. </w:t>
      </w:r>
    </w:p>
    <w:p w:rsidR="004A1036" w:rsidRDefault="004A1036"/>
    <w:p w:rsidR="004A1036" w:rsidRDefault="004A1036"/>
    <w:p w:rsidR="004A1036" w:rsidRDefault="00672F55">
      <w:r w:rsidRPr="00672F55">
        <w:rPr>
          <w:noProof/>
          <w:lang w:eastAsia="ru-RU"/>
        </w:rPr>
        <w:drawing>
          <wp:inline distT="0" distB="0" distL="0" distR="0">
            <wp:extent cx="5940425" cy="3340637"/>
            <wp:effectExtent l="0" t="0" r="3175" b="0"/>
            <wp:docPr id="4" name="Рисунок 4" descr="C:\Users\0E3B~1\AppData\Local\Temp\Моточный - Инерционное устройств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0E3B~1\AppData\Local\Temp\Моточный - Инерционное устройство 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2F55" w:rsidRDefault="00672F55">
      <w:r w:rsidRPr="00672F55">
        <w:rPr>
          <w:noProof/>
          <w:lang w:eastAsia="ru-RU"/>
        </w:rPr>
        <w:lastRenderedPageBreak/>
        <w:drawing>
          <wp:inline distT="0" distB="0" distL="0" distR="0">
            <wp:extent cx="5940425" cy="3340637"/>
            <wp:effectExtent l="0" t="0" r="3175" b="0"/>
            <wp:docPr id="5" name="Рисунок 5" descr="C:\Users\0E3B~1\AppData\Local\Temp\Моточный - Инерционное устройств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0E3B~1\AppData\Local\Temp\Моточный - Инерционное устройство 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72F55" w:rsidSect="004A103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036"/>
    <w:rsid w:val="004A1036"/>
    <w:rsid w:val="004D3E9E"/>
    <w:rsid w:val="00672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A20E1"/>
  <w15:chartTrackingRefBased/>
  <w15:docId w15:val="{94D89373-4F3D-4813-8193-0F353DC0D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33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0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0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03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92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045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16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71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33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0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7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86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789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685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63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20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27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60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061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905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2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558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281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2023-09-08T09:02:00Z</dcterms:created>
  <dcterms:modified xsi:type="dcterms:W3CDTF">2023-09-08T09:28:00Z</dcterms:modified>
</cp:coreProperties>
</file>