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5"/>
      </w:tblGrid>
      <w:tr w:rsidR="004B7B1B" w:rsidRPr="001B4F9C" w14:paraId="66B0CA72" w14:textId="77777777" w:rsidTr="00372E32">
        <w:trPr>
          <w:jc w:val="center"/>
        </w:trPr>
        <w:tc>
          <w:tcPr>
            <w:tcW w:w="977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66EAE4" w14:textId="4B750977" w:rsidR="004B7B1B" w:rsidRPr="004B7B1B" w:rsidRDefault="004B7B1B" w:rsidP="00372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B7B1B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anchor distT="0" distB="0" distL="114300" distR="114300" simplePos="0" relativeHeight="251658240" behindDoc="0" locked="0" layoutInCell="1" allowOverlap="1" wp14:anchorId="4D839C6F" wp14:editId="56483540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51435</wp:posOffset>
                  </wp:positionV>
                  <wp:extent cx="619125" cy="629648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29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1A79A6" w14:textId="58F3E7D3" w:rsidR="004B7B1B" w:rsidRDefault="004B7B1B" w:rsidP="00372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Общество с ограниченной ответственностью</w:t>
            </w:r>
          </w:p>
          <w:p w14:paraId="4BB97C7E" w14:textId="4993F043" w:rsidR="004B7B1B" w:rsidRDefault="004B7B1B" w:rsidP="00372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«Специальный Технологический Центр»</w:t>
            </w:r>
          </w:p>
          <w:p w14:paraId="25E9C78A" w14:textId="77777777" w:rsidR="004B7B1B" w:rsidRDefault="004B7B1B" w:rsidP="00372E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(ООО «СТЦ»)</w:t>
            </w:r>
          </w:p>
          <w:p w14:paraId="1498C3D7" w14:textId="77777777" w:rsidR="004B7B1B" w:rsidRPr="00B62FDF" w:rsidRDefault="004B7B1B" w:rsidP="00372E32">
            <w:pPr>
              <w:suppressAutoHyphens/>
              <w:spacing w:after="0" w:line="240" w:lineRule="auto"/>
              <w:ind w:left="-122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Гжатская ул., д. 21, лит. Б</w:t>
            </w:r>
            <w:r w:rsidRPr="00B62FDF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</w:rPr>
              <w:t>оф</w:t>
            </w:r>
            <w:r w:rsidRPr="00B62FDF">
              <w:rPr>
                <w:rFonts w:ascii="Times New Roman" w:eastAsia="Times New Roman" w:hAnsi="Times New Roman" w:cs="Times New Roman"/>
                <w:b/>
              </w:rPr>
              <w:t xml:space="preserve">. 53, </w:t>
            </w:r>
            <w:r>
              <w:rPr>
                <w:rFonts w:ascii="Times New Roman" w:eastAsia="Times New Roman" w:hAnsi="Times New Roman" w:cs="Times New Roman"/>
                <w:b/>
              </w:rPr>
              <w:t>Санкт</w:t>
            </w:r>
            <w:r w:rsidRPr="00B62FDF">
              <w:rPr>
                <w:rFonts w:ascii="Times New Roman" w:eastAsia="Times New Roman" w:hAnsi="Times New Roman" w:cs="Times New Roman"/>
                <w:b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</w:rPr>
              <w:t>Петербург</w:t>
            </w:r>
            <w:r w:rsidRPr="00B62FDF">
              <w:rPr>
                <w:rFonts w:ascii="Times New Roman" w:eastAsia="Times New Roman" w:hAnsi="Times New Roman" w:cs="Times New Roman"/>
                <w:b/>
              </w:rPr>
              <w:t>, 195220</w:t>
            </w:r>
          </w:p>
          <w:p w14:paraId="439DC641" w14:textId="77777777" w:rsidR="004B7B1B" w:rsidRPr="001B4F9C" w:rsidRDefault="004B7B1B" w:rsidP="00372E32">
            <w:pPr>
              <w:suppressAutoHyphens/>
              <w:spacing w:after="0" w:line="240" w:lineRule="auto"/>
              <w:ind w:left="-192" w:right="-179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Тел</w:t>
            </w:r>
            <w:r w:rsidRPr="001B4F9C">
              <w:rPr>
                <w:rFonts w:ascii="Times New Roman" w:eastAsia="Times New Roman" w:hAnsi="Times New Roman" w:cs="Times New Roman"/>
                <w:b/>
              </w:rPr>
              <w:t xml:space="preserve">. (812) 244-33-13, </w:t>
            </w:r>
            <w:r>
              <w:rPr>
                <w:rFonts w:ascii="Times New Roman" w:eastAsia="Times New Roman" w:hAnsi="Times New Roman" w:cs="Times New Roman"/>
                <w:b/>
              </w:rPr>
              <w:t>тел</w:t>
            </w:r>
            <w:r w:rsidRPr="001B4F9C">
              <w:rPr>
                <w:rFonts w:ascii="Times New Roman" w:eastAsia="Times New Roman" w:hAnsi="Times New Roman" w:cs="Times New Roman"/>
                <w:b/>
              </w:rPr>
              <w:t>./</w:t>
            </w:r>
            <w:r>
              <w:rPr>
                <w:rFonts w:ascii="Times New Roman" w:eastAsia="Times New Roman" w:hAnsi="Times New Roman" w:cs="Times New Roman"/>
                <w:b/>
              </w:rPr>
              <w:t>факс</w:t>
            </w:r>
            <w:r w:rsidRPr="001B4F9C">
              <w:rPr>
                <w:rFonts w:ascii="Times New Roman" w:eastAsia="Times New Roman" w:hAnsi="Times New Roman" w:cs="Times New Roman"/>
                <w:b/>
              </w:rPr>
              <w:t xml:space="preserve"> (812) 535-77-00, (812) 535-58-16 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>E</w:t>
            </w:r>
            <w:r w:rsidRPr="001B4F9C">
              <w:rPr>
                <w:rFonts w:ascii="Times New Roman" w:eastAsia="Times New Roman" w:hAnsi="Times New Roman" w:cs="Times New Roman"/>
                <w:b/>
              </w:rPr>
              <w:t>-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>mail</w:t>
            </w:r>
            <w:r w:rsidRPr="001B4F9C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r w:rsidRPr="001B4F9C">
              <w:rPr>
                <w:rFonts w:ascii="Times New Roman" w:eastAsia="Times New Roman" w:hAnsi="Times New Roman" w:cs="Times New Roman"/>
              </w:rPr>
              <w:t>o</w:t>
            </w:r>
            <w:proofErr w:type="spellStart"/>
            <w:r w:rsidRPr="001B4F9C">
              <w:rPr>
                <w:lang w:val="en-US"/>
              </w:rPr>
              <w:t>ffice</w:t>
            </w:r>
            <w:proofErr w:type="spellEnd"/>
            <w:r w:rsidRPr="001B4F9C">
              <w:t>@</w:t>
            </w:r>
            <w:proofErr w:type="spellStart"/>
            <w:r w:rsidRPr="001B4F9C">
              <w:rPr>
                <w:lang w:val="en-US"/>
              </w:rPr>
              <w:t>stc</w:t>
            </w:r>
            <w:proofErr w:type="spellEnd"/>
            <w:r w:rsidRPr="001B4F9C">
              <w:t>-</w:t>
            </w:r>
            <w:proofErr w:type="spellStart"/>
            <w:r w:rsidRPr="001B4F9C">
              <w:rPr>
                <w:lang w:val="en-US"/>
              </w:rPr>
              <w:t>spb</w:t>
            </w:r>
            <w:proofErr w:type="spellEnd"/>
            <w:r w:rsidRPr="001B4F9C">
              <w:t>.</w:t>
            </w:r>
            <w:proofErr w:type="spellStart"/>
            <w:r w:rsidRPr="001B4F9C">
              <w:rPr>
                <w:lang w:val="en-US"/>
              </w:rPr>
              <w:t>ru</w:t>
            </w:r>
            <w:proofErr w:type="spellEnd"/>
          </w:p>
          <w:p w14:paraId="16CB7977" w14:textId="77777777" w:rsidR="004B7B1B" w:rsidRPr="001B4F9C" w:rsidRDefault="004B7B1B" w:rsidP="00372E32">
            <w:pPr>
              <w:suppressAutoHyphens/>
              <w:spacing w:after="0" w:line="240" w:lineRule="auto"/>
              <w:ind w:left="-122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6FF9982" w14:textId="77777777" w:rsidR="004B7B1B" w:rsidRPr="001B4F9C" w:rsidRDefault="004B7B1B" w:rsidP="00372E32">
            <w:pPr>
              <w:suppressAutoHyphens/>
              <w:spacing w:after="0" w:line="240" w:lineRule="auto"/>
              <w:ind w:left="-122" w:right="-108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ОКПО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56234690, </w:t>
            </w:r>
            <w:r>
              <w:rPr>
                <w:rFonts w:ascii="Times New Roman" w:eastAsia="Times New Roman" w:hAnsi="Times New Roman" w:cs="Times New Roman"/>
                <w:b/>
              </w:rPr>
              <w:t>ОГРН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1037804018614, </w:t>
            </w:r>
            <w:r>
              <w:rPr>
                <w:rFonts w:ascii="Times New Roman" w:eastAsia="Times New Roman" w:hAnsi="Times New Roman" w:cs="Times New Roman"/>
                <w:b/>
              </w:rPr>
              <w:t>ИНН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</w:rPr>
              <w:t>КПП</w:t>
            </w:r>
            <w:r w:rsidRPr="001B4F9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7802170553/780401001</w:t>
            </w:r>
          </w:p>
        </w:tc>
      </w:tr>
    </w:tbl>
    <w:p w14:paraId="2753566D" w14:textId="77777777" w:rsidR="004B7B1B" w:rsidRPr="001B4F9C" w:rsidRDefault="004B7B1B" w:rsidP="004B7B1B">
      <w:pPr>
        <w:spacing w:after="0" w:line="240" w:lineRule="auto"/>
        <w:ind w:left="1416" w:firstLine="708"/>
        <w:rPr>
          <w:rFonts w:ascii="Arial" w:eastAsia="Arial" w:hAnsi="Arial" w:cs="Arial"/>
          <w:b/>
          <w:sz w:val="24"/>
          <w:lang w:val="en-US"/>
        </w:rPr>
      </w:pPr>
    </w:p>
    <w:p w14:paraId="4327535D" w14:textId="77777777" w:rsidR="004B7B1B" w:rsidRDefault="004B7B1B" w:rsidP="004B7B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КАРТОЧКА РЕКВИЗИТОВ ОРГАНИЗАЦИИ:</w:t>
      </w:r>
    </w:p>
    <w:p w14:paraId="56B5E05D" w14:textId="77777777" w:rsidR="004B7B1B" w:rsidRDefault="004B7B1B" w:rsidP="004B7B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2"/>
        <w:gridCol w:w="4955"/>
      </w:tblGrid>
      <w:tr w:rsidR="004B7B1B" w14:paraId="64579253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6D37DD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Полное наименование 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04D839" w14:textId="77777777" w:rsidR="004B7B1B" w:rsidRDefault="004B7B1B" w:rsidP="00372E32">
            <w:pPr>
              <w:tabs>
                <w:tab w:val="left" w:pos="63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Общество с ограниченной ответственностью </w:t>
            </w:r>
          </w:p>
          <w:p w14:paraId="33E7F2BA" w14:textId="77777777" w:rsidR="004B7B1B" w:rsidRDefault="004B7B1B" w:rsidP="00372E32">
            <w:pPr>
              <w:tabs>
                <w:tab w:val="left" w:pos="634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«Специальный Технологический Центр»</w:t>
            </w:r>
          </w:p>
        </w:tc>
      </w:tr>
      <w:tr w:rsidR="004B7B1B" w14:paraId="6F21066B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95624E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Сокращенное наименование  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E9103F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ООО «СТЦ»</w:t>
            </w:r>
          </w:p>
        </w:tc>
      </w:tr>
      <w:tr w:rsidR="004B7B1B" w14:paraId="3A5E6371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00264A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Юридический адрес: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C9C29E" w14:textId="77777777" w:rsidR="004B7B1B" w:rsidRDefault="004B7B1B" w:rsidP="00372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195220, г. Санкт-Петербург, ул. Гжатская, </w:t>
            </w:r>
          </w:p>
          <w:p w14:paraId="203C0A28" w14:textId="77777777" w:rsidR="004B7B1B" w:rsidRDefault="004B7B1B" w:rsidP="00372E3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д. 21, лит. Б, офис 53</w:t>
            </w:r>
          </w:p>
        </w:tc>
      </w:tr>
      <w:tr w:rsidR="004B7B1B" w14:paraId="28B4F969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19C7C2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Почтовый адрес для направления корреспонденции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1131EC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195220, г. Санкт-Петербург,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Гжатская,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    д. 21, лит. Б, офис 53</w:t>
            </w:r>
          </w:p>
        </w:tc>
      </w:tr>
      <w:tr w:rsidR="004B7B1B" w14:paraId="4B077C42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D10058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ОГРН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070996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1037804018614</w:t>
            </w:r>
          </w:p>
        </w:tc>
      </w:tr>
      <w:tr w:rsidR="004B7B1B" w14:paraId="1A8313AA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36D5BA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ИНН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7B23409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7802170553</w:t>
            </w:r>
          </w:p>
        </w:tc>
      </w:tr>
      <w:tr w:rsidR="004B7B1B" w14:paraId="092825D3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9624CB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КПП 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0E56E3" w14:textId="77777777" w:rsidR="004B7B1B" w:rsidRDefault="004B7B1B" w:rsidP="00372E32">
            <w:pPr>
              <w:tabs>
                <w:tab w:val="left" w:pos="634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780401001</w:t>
            </w:r>
          </w:p>
        </w:tc>
      </w:tr>
      <w:tr w:rsidR="004B7B1B" w14:paraId="793882DF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3FBD95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ОКПО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58E43A" w14:textId="77777777" w:rsidR="004B7B1B" w:rsidRDefault="004B7B1B" w:rsidP="00372E32">
            <w:pPr>
              <w:tabs>
                <w:tab w:val="left" w:pos="634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56234690</w:t>
            </w:r>
          </w:p>
        </w:tc>
      </w:tr>
      <w:tr w:rsidR="004B7B1B" w14:paraId="01D7C93F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01A452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Полное наименование учреждения банка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098248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Северо-Западный Банк ПАО Сбербанк      </w:t>
            </w:r>
          </w:p>
        </w:tc>
      </w:tr>
      <w:tr w:rsidR="004B7B1B" w14:paraId="606E186A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501522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Расчетный счет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478960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40702810455080160300</w:t>
            </w:r>
          </w:p>
        </w:tc>
      </w:tr>
      <w:tr w:rsidR="004B7B1B" w14:paraId="6B5EFD8B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AB941D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Корреспондентский счет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5E152C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30101810500000000653</w:t>
            </w:r>
          </w:p>
        </w:tc>
      </w:tr>
      <w:tr w:rsidR="004B7B1B" w14:paraId="750337E0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319F0E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БИК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AFA2BF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044030653</w:t>
            </w:r>
          </w:p>
        </w:tc>
      </w:tr>
      <w:tr w:rsidR="004B7B1B" w14:paraId="5545B198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8378F3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Генеральный директор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C3BD66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Агафонников Роман Дмитриевич</w:t>
            </w:r>
          </w:p>
        </w:tc>
      </w:tr>
      <w:tr w:rsidR="004B7B1B" w14:paraId="4BF2280D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BAEF41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бухгалтер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79850D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Чукардина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Елена Анатольевна</w:t>
            </w:r>
          </w:p>
        </w:tc>
      </w:tr>
      <w:tr w:rsidR="004B7B1B" w14:paraId="646C2BCC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F75CE1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Телефон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B2FBA1" w14:textId="77777777" w:rsidR="004B7B1B" w:rsidRDefault="004B7B1B" w:rsidP="00372E3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(812) 244-33-13</w:t>
            </w:r>
          </w:p>
        </w:tc>
      </w:tr>
      <w:tr w:rsidR="004B7B1B" w14:paraId="39A600EF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D928EC" w14:textId="77777777" w:rsidR="004B7B1B" w:rsidRDefault="004B7B1B" w:rsidP="00372E32">
            <w:pPr>
              <w:tabs>
                <w:tab w:val="left" w:pos="967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Телефон/факс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03AA38" w14:textId="77777777" w:rsidR="004B7B1B" w:rsidRDefault="004B7B1B" w:rsidP="00372E3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(812) 535-77-00, (812) 535-58-16</w:t>
            </w:r>
          </w:p>
        </w:tc>
      </w:tr>
      <w:tr w:rsidR="004B7B1B" w14:paraId="2248168C" w14:textId="77777777" w:rsidTr="00372E32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7E9B74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E-mail: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1E87B0" w14:textId="77777777" w:rsidR="004B7B1B" w:rsidRDefault="004B7B1B" w:rsidP="00372E32">
            <w:pPr>
              <w:tabs>
                <w:tab w:val="left" w:pos="517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office@stc-spb.ru</w:t>
            </w:r>
          </w:p>
        </w:tc>
      </w:tr>
    </w:tbl>
    <w:p w14:paraId="4295C7C2" w14:textId="77777777" w:rsidR="004B7B1B" w:rsidRDefault="004B7B1B" w:rsidP="004B7B1B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071D4196" w14:textId="77777777" w:rsidR="004B7B1B" w:rsidRDefault="004B7B1B" w:rsidP="004B7B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Генеральный директор Агафонников Роман Дмитриевич действует на основании Устава.</w:t>
      </w:r>
    </w:p>
    <w:p w14:paraId="0869BE62" w14:textId="77777777" w:rsidR="004B7B1B" w:rsidRDefault="004B7B1B" w:rsidP="004B7B1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5BB9737E" w14:textId="77777777" w:rsidR="004B7B1B" w:rsidRDefault="004B7B1B" w:rsidP="004B7B1B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749083F5" w14:textId="77777777" w:rsidR="004B7B1B" w:rsidRDefault="004B7B1B" w:rsidP="004B7B1B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7235061" w14:textId="77777777" w:rsidR="004B7B1B" w:rsidRDefault="004B7B1B" w:rsidP="004B7B1B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Генеральный директор            _________________                       Р.Д. Агафонников </w:t>
      </w:r>
    </w:p>
    <w:p w14:paraId="50CF752D" w14:textId="77777777" w:rsidR="004B7B1B" w:rsidRDefault="004B7B1B" w:rsidP="004B7B1B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М.П.</w:t>
      </w:r>
    </w:p>
    <w:p w14:paraId="7AA29874" w14:textId="77777777" w:rsidR="00DE47E5" w:rsidRDefault="00DE47E5"/>
    <w:sectPr w:rsidR="00DE4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1B"/>
    <w:rsid w:val="00421442"/>
    <w:rsid w:val="004B7B1B"/>
    <w:rsid w:val="00911409"/>
    <w:rsid w:val="00DE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B1918"/>
  <w15:chartTrackingRefBased/>
  <w15:docId w15:val="{F468EF5A-B7D5-4FAA-B1FB-8753DC7FE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B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ГАК</dc:creator>
  <cp:keywords/>
  <dc:description/>
  <cp:lastModifiedBy>Даньшина Татьяна Юрьевна</cp:lastModifiedBy>
  <cp:revision>2</cp:revision>
  <dcterms:created xsi:type="dcterms:W3CDTF">2023-07-11T13:34:00Z</dcterms:created>
  <dcterms:modified xsi:type="dcterms:W3CDTF">2023-07-11T13:34:00Z</dcterms:modified>
</cp:coreProperties>
</file>