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0C6" w:rsidRPr="00262C6E" w:rsidRDefault="00DF60C6" w:rsidP="00DF60C6">
      <w:pPr>
        <w:jc w:val="right"/>
        <w:rPr>
          <w:sz w:val="24"/>
          <w:szCs w:val="24"/>
        </w:rPr>
      </w:pPr>
      <w:r w:rsidRPr="00262C6E">
        <w:rPr>
          <w:sz w:val="24"/>
          <w:szCs w:val="24"/>
          <w:lang w:val="x-none"/>
        </w:rPr>
        <w:t xml:space="preserve">Приложение № </w:t>
      </w:r>
    </w:p>
    <w:p w:rsidR="00DF60C6" w:rsidRPr="00262C6E" w:rsidRDefault="00DF60C6" w:rsidP="00DF60C6">
      <w:pPr>
        <w:jc w:val="right"/>
        <w:rPr>
          <w:sz w:val="24"/>
          <w:szCs w:val="24"/>
          <w:lang w:val="x-none"/>
        </w:rPr>
      </w:pPr>
      <w:r w:rsidRPr="00262C6E">
        <w:rPr>
          <w:sz w:val="24"/>
          <w:szCs w:val="24"/>
          <w:lang w:val="x-none"/>
        </w:rPr>
        <w:t xml:space="preserve">к Договору </w:t>
      </w:r>
      <w:r>
        <w:rPr>
          <w:sz w:val="24"/>
          <w:szCs w:val="24"/>
        </w:rPr>
        <w:t>поставки</w:t>
      </w:r>
      <w:r w:rsidRPr="00262C6E">
        <w:rPr>
          <w:sz w:val="24"/>
          <w:szCs w:val="24"/>
          <w:lang w:val="x-none"/>
        </w:rPr>
        <w:t xml:space="preserve"> № </w:t>
      </w:r>
      <w:r w:rsidRPr="00224036">
        <w:rPr>
          <w:bCs/>
          <w:snapToGrid w:val="0"/>
          <w:sz w:val="24"/>
          <w:szCs w:val="24"/>
        </w:rPr>
        <w:t>0000 000072519P010002</w:t>
      </w:r>
      <w:r>
        <w:rPr>
          <w:b/>
          <w:bCs/>
          <w:snapToGrid w:val="0"/>
          <w:sz w:val="24"/>
          <w:szCs w:val="24"/>
        </w:rPr>
        <w:t>/________________</w:t>
      </w:r>
      <w:r w:rsidRPr="00262C6E">
        <w:rPr>
          <w:sz w:val="24"/>
          <w:szCs w:val="24"/>
          <w:lang w:val="x-none"/>
        </w:rPr>
        <w:t xml:space="preserve"> от «____» __________ 20___г.</w:t>
      </w:r>
    </w:p>
    <w:p w:rsidR="00DF60C6" w:rsidRPr="00E91CDB" w:rsidRDefault="00DF60C6" w:rsidP="00DF60C6">
      <w:pPr>
        <w:jc w:val="right"/>
        <w:rPr>
          <w:bCs/>
          <w:snapToGrid w:val="0"/>
          <w:sz w:val="20"/>
          <w:lang w:val="x-none"/>
        </w:rPr>
      </w:pPr>
    </w:p>
    <w:p w:rsidR="00DF60C6" w:rsidRDefault="00DF60C6" w:rsidP="00DF60C6">
      <w:pPr>
        <w:jc w:val="right"/>
        <w:rPr>
          <w:bCs/>
          <w:snapToGrid w:val="0"/>
          <w:sz w:val="20"/>
        </w:rPr>
      </w:pPr>
    </w:p>
    <w:p w:rsidR="00DF60C6" w:rsidRPr="00CC4112" w:rsidRDefault="00DF60C6" w:rsidP="00DF60C6">
      <w:pPr>
        <w:ind w:right="-1"/>
        <w:jc w:val="center"/>
        <w:rPr>
          <w:b/>
          <w:sz w:val="24"/>
          <w:szCs w:val="24"/>
        </w:rPr>
      </w:pPr>
      <w:r w:rsidRPr="00CC4112">
        <w:rPr>
          <w:b/>
          <w:sz w:val="24"/>
          <w:szCs w:val="24"/>
        </w:rPr>
        <w:t xml:space="preserve">Калькуляция </w:t>
      </w:r>
    </w:p>
    <w:p w:rsidR="00DF60C6" w:rsidRDefault="00DF60C6" w:rsidP="00DF60C6">
      <w:pPr>
        <w:ind w:right="-1"/>
        <w:jc w:val="center"/>
        <w:rPr>
          <w:b/>
          <w:sz w:val="24"/>
          <w:szCs w:val="24"/>
        </w:rPr>
      </w:pPr>
      <w:r w:rsidRPr="00CC4112">
        <w:rPr>
          <w:b/>
          <w:sz w:val="24"/>
          <w:szCs w:val="24"/>
        </w:rPr>
        <w:t xml:space="preserve">на изготовление и поставку </w:t>
      </w:r>
      <w:r>
        <w:rPr>
          <w:b/>
          <w:sz w:val="24"/>
          <w:szCs w:val="24"/>
        </w:rPr>
        <w:t>оборудования санитарно-бытовых помещений</w:t>
      </w:r>
    </w:p>
    <w:p w:rsidR="00DF60C6" w:rsidRPr="00CC4112" w:rsidRDefault="00DF60C6" w:rsidP="00DF60C6">
      <w:pPr>
        <w:ind w:right="-1"/>
        <w:jc w:val="center"/>
        <w:rPr>
          <w:b/>
          <w:sz w:val="24"/>
          <w:szCs w:val="24"/>
        </w:rPr>
      </w:pPr>
      <w:r w:rsidRPr="00CC4112">
        <w:rPr>
          <w:b/>
          <w:sz w:val="24"/>
          <w:szCs w:val="24"/>
        </w:rPr>
        <w:t>(заказ зав. №</w:t>
      </w:r>
      <w:r>
        <w:rPr>
          <w:b/>
          <w:sz w:val="24"/>
          <w:szCs w:val="24"/>
        </w:rPr>
        <w:t xml:space="preserve"> </w:t>
      </w:r>
      <w:r w:rsidRPr="00CC4112">
        <w:rPr>
          <w:b/>
          <w:sz w:val="24"/>
          <w:szCs w:val="24"/>
        </w:rPr>
        <w:t>05709)</w:t>
      </w: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993"/>
        <w:gridCol w:w="7615"/>
        <w:gridCol w:w="1598"/>
      </w:tblGrid>
      <w:tr w:rsidR="00DF60C6" w:rsidRPr="00224036" w:rsidTr="00DF60C6">
        <w:trPr>
          <w:trHeight w:val="8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Номер показателя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Стоимость, руб.</w:t>
            </w:r>
          </w:p>
        </w:tc>
      </w:tr>
      <w:tr w:rsidR="00DF60C6" w:rsidRPr="00224036" w:rsidTr="00DF60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Материальные расходы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В том числе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8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1.2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9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1.3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1.4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Другие обоснованные материальные расходы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5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4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Расходы на оплату труда работников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2.2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Страховые взносы (20,29</w:t>
            </w:r>
            <w:r w:rsidRPr="00224036">
              <w:rPr>
                <w:i/>
                <w:iCs/>
                <w:color w:val="000000"/>
                <w:sz w:val="24"/>
                <w:szCs w:val="24"/>
              </w:rPr>
              <w:t>%</w:t>
            </w:r>
            <w:r w:rsidRPr="00224036">
              <w:rPr>
                <w:color w:val="000000"/>
                <w:sz w:val="24"/>
                <w:szCs w:val="24"/>
              </w:rPr>
              <w:t xml:space="preserve"> от п. 2.1)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4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Накладные расходы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5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 xml:space="preserve">Расходы, связанные с производством и реализацией работ (услуг),  </w:t>
            </w:r>
            <w:r w:rsidRPr="00224036">
              <w:rPr>
                <w:b/>
                <w:bCs/>
                <w:color w:val="000000"/>
                <w:sz w:val="24"/>
                <w:szCs w:val="24"/>
              </w:rPr>
              <w:br/>
              <w:t>( п. 1+п. 2+п. 3)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Прибыль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ind w:firstLineChars="100" w:firstLine="241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% рентабельности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Цена договора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Налог на добавленную стоимость (НДС – 20%)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Цена договора с учетом НДС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DF60C6" w:rsidRPr="00CC4112" w:rsidRDefault="00DF60C6" w:rsidP="00DF60C6">
      <w:pPr>
        <w:ind w:left="-284" w:right="-1"/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X="74" w:tblpY="21"/>
        <w:tblW w:w="5000" w:type="pct"/>
        <w:tblLook w:val="01E0" w:firstRow="1" w:lastRow="1" w:firstColumn="1" w:lastColumn="1" w:noHBand="0" w:noVBand="0"/>
      </w:tblPr>
      <w:tblGrid>
        <w:gridCol w:w="5075"/>
        <w:gridCol w:w="4496"/>
      </w:tblGrid>
      <w:tr w:rsidR="00DF60C6" w:rsidRPr="00224036" w:rsidTr="009C5F43">
        <w:trPr>
          <w:trHeight w:val="2007"/>
        </w:trPr>
        <w:tc>
          <w:tcPr>
            <w:tcW w:w="2651" w:type="pct"/>
          </w:tcPr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right="-142"/>
              <w:rPr>
                <w:rFonts w:eastAsiaTheme="minorEastAsia"/>
                <w:bCs/>
                <w:sz w:val="24"/>
                <w:szCs w:val="24"/>
              </w:rPr>
            </w:pPr>
            <w:r>
              <w:rPr>
                <w:rFonts w:eastAsiaTheme="minorEastAsia"/>
                <w:bCs/>
                <w:sz w:val="24"/>
                <w:szCs w:val="24"/>
              </w:rPr>
              <w:t>ПОКУПАТЕЛЬ</w:t>
            </w:r>
            <w:r w:rsidRPr="00224036">
              <w:rPr>
                <w:rFonts w:eastAsiaTheme="minorEastAsia"/>
                <w:bCs/>
                <w:sz w:val="24"/>
                <w:szCs w:val="24"/>
              </w:rPr>
              <w:t>:</w:t>
            </w:r>
          </w:p>
          <w:p w:rsidR="00DF60C6" w:rsidRDefault="00DF60C6" w:rsidP="009C5F43">
            <w:pPr>
              <w:widowControl w:val="0"/>
              <w:autoSpaceDE w:val="0"/>
              <w:autoSpaceDN w:val="0"/>
              <w:adjustRightInd w:val="0"/>
              <w:ind w:right="-142"/>
              <w:rPr>
                <w:rFonts w:eastAsiaTheme="minorEastAsia"/>
                <w:bCs/>
                <w:sz w:val="24"/>
                <w:szCs w:val="24"/>
              </w:rPr>
            </w:pPr>
            <w:r w:rsidRPr="00224036">
              <w:rPr>
                <w:rFonts w:eastAsiaTheme="minorEastAsia"/>
                <w:bCs/>
                <w:sz w:val="24"/>
                <w:szCs w:val="24"/>
              </w:rPr>
              <w:t>АО «Балтийский завод»</w:t>
            </w:r>
          </w:p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right="-142"/>
              <w:rPr>
                <w:rFonts w:eastAsiaTheme="minorEastAsia"/>
                <w:bCs/>
                <w:sz w:val="24"/>
                <w:szCs w:val="24"/>
              </w:rPr>
            </w:pPr>
          </w:p>
          <w:p w:rsidR="00DF60C6" w:rsidRPr="00224036" w:rsidRDefault="00DF60C6" w:rsidP="009C5F43">
            <w:pPr>
              <w:ind w:right="-142"/>
              <w:rPr>
                <w:sz w:val="24"/>
                <w:szCs w:val="24"/>
              </w:rPr>
            </w:pPr>
            <w:r w:rsidRPr="00224036">
              <w:rPr>
                <w:sz w:val="24"/>
                <w:szCs w:val="24"/>
              </w:rPr>
              <w:t>Генеральный директор</w:t>
            </w:r>
          </w:p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right="-142"/>
              <w:rPr>
                <w:rFonts w:eastAsiaTheme="minorEastAsia"/>
                <w:bCs/>
                <w:sz w:val="24"/>
                <w:szCs w:val="24"/>
              </w:rPr>
            </w:pPr>
          </w:p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right="-142"/>
              <w:rPr>
                <w:rFonts w:eastAsiaTheme="minorEastAsia"/>
                <w:sz w:val="24"/>
                <w:szCs w:val="24"/>
              </w:rPr>
            </w:pPr>
            <w:r w:rsidRPr="00224036">
              <w:rPr>
                <w:rFonts w:eastAsiaTheme="minorEastAsia"/>
                <w:sz w:val="24"/>
                <w:szCs w:val="24"/>
              </w:rPr>
              <w:t>________________/ Ю.С. Гордиенков /</w:t>
            </w:r>
          </w:p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right="-142"/>
              <w:rPr>
                <w:rFonts w:eastAsiaTheme="minorEastAsia"/>
                <w:bCs/>
                <w:sz w:val="24"/>
                <w:szCs w:val="24"/>
              </w:rPr>
            </w:pPr>
          </w:p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right="-142"/>
              <w:rPr>
                <w:rFonts w:eastAsiaTheme="minorEastAsia"/>
                <w:bCs/>
                <w:sz w:val="24"/>
                <w:szCs w:val="24"/>
              </w:rPr>
            </w:pPr>
            <w:r w:rsidRPr="00224036">
              <w:rPr>
                <w:rFonts w:eastAsiaTheme="minorEastAsia"/>
                <w:bCs/>
                <w:sz w:val="24"/>
                <w:szCs w:val="24"/>
              </w:rPr>
              <w:t>«___» _______________ 2023 г.</w:t>
            </w:r>
          </w:p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right="-142"/>
              <w:rPr>
                <w:rFonts w:eastAsiaTheme="minorEastAsia"/>
                <w:bCs/>
                <w:sz w:val="24"/>
                <w:szCs w:val="24"/>
              </w:rPr>
            </w:pPr>
            <w:r w:rsidRPr="00224036">
              <w:rPr>
                <w:rFonts w:eastAsiaTheme="minorEastAsia"/>
                <w:bCs/>
                <w:sz w:val="24"/>
                <w:szCs w:val="24"/>
              </w:rPr>
              <w:t>м.п.</w:t>
            </w:r>
          </w:p>
        </w:tc>
        <w:tc>
          <w:tcPr>
            <w:tcW w:w="2349" w:type="pct"/>
          </w:tcPr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left="910" w:right="-142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ПОСТАВЩИК</w:t>
            </w:r>
            <w:r w:rsidRPr="00224036">
              <w:rPr>
                <w:rFonts w:eastAsiaTheme="minorEastAsia"/>
                <w:sz w:val="24"/>
                <w:szCs w:val="24"/>
              </w:rPr>
              <w:t>:</w:t>
            </w:r>
          </w:p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left="910" w:right="-142"/>
              <w:rPr>
                <w:rFonts w:eastAsiaTheme="minorEastAsia"/>
                <w:sz w:val="24"/>
                <w:szCs w:val="24"/>
              </w:rPr>
            </w:pPr>
            <w:r w:rsidRPr="00224036">
              <w:rPr>
                <w:rFonts w:eastAsiaTheme="minorEastAsia"/>
                <w:bCs/>
                <w:sz w:val="24"/>
                <w:szCs w:val="24"/>
              </w:rPr>
              <w:t>.</w:t>
            </w:r>
          </w:p>
        </w:tc>
      </w:tr>
    </w:tbl>
    <w:p w:rsidR="00DF60C6" w:rsidRPr="00FD00A2" w:rsidRDefault="00DF60C6" w:rsidP="00DF60C6">
      <w:pPr>
        <w:rPr>
          <w:sz w:val="24"/>
          <w:szCs w:val="24"/>
        </w:rPr>
      </w:pPr>
    </w:p>
    <w:p w:rsidR="00DF60C6" w:rsidRPr="00714FA6" w:rsidRDefault="00DF60C6" w:rsidP="00DF60C6">
      <w:pPr>
        <w:rPr>
          <w:sz w:val="24"/>
          <w:szCs w:val="24"/>
        </w:rPr>
      </w:pPr>
    </w:p>
    <w:p w:rsidR="00DF60C6" w:rsidRDefault="00DF60C6" w:rsidP="00DF60C6">
      <w:pPr>
        <w:rPr>
          <w:sz w:val="24"/>
          <w:szCs w:val="24"/>
        </w:rPr>
      </w:pPr>
    </w:p>
    <w:p w:rsidR="00DF60C6" w:rsidRDefault="00DF60C6" w:rsidP="00DF60C6">
      <w:pPr>
        <w:rPr>
          <w:sz w:val="24"/>
          <w:szCs w:val="24"/>
        </w:rPr>
      </w:pPr>
    </w:p>
    <w:p w:rsidR="00DF60C6" w:rsidRDefault="00DF60C6" w:rsidP="00DF60C6">
      <w:pPr>
        <w:rPr>
          <w:sz w:val="24"/>
          <w:szCs w:val="24"/>
        </w:rPr>
      </w:pPr>
    </w:p>
    <w:p w:rsidR="00DF60C6" w:rsidRPr="00262C6E" w:rsidRDefault="00DF60C6" w:rsidP="00DF60C6">
      <w:pPr>
        <w:jc w:val="right"/>
        <w:rPr>
          <w:sz w:val="24"/>
          <w:szCs w:val="24"/>
        </w:rPr>
      </w:pPr>
      <w:r w:rsidRPr="00262C6E">
        <w:rPr>
          <w:sz w:val="24"/>
          <w:szCs w:val="24"/>
          <w:lang w:val="x-none"/>
        </w:rPr>
        <w:lastRenderedPageBreak/>
        <w:t xml:space="preserve">Приложение № </w:t>
      </w:r>
      <w:bookmarkStart w:id="0" w:name="_GoBack"/>
      <w:bookmarkEnd w:id="0"/>
    </w:p>
    <w:p w:rsidR="00DF60C6" w:rsidRPr="00262C6E" w:rsidRDefault="00DF60C6" w:rsidP="00DF60C6">
      <w:pPr>
        <w:jc w:val="right"/>
        <w:rPr>
          <w:sz w:val="24"/>
          <w:szCs w:val="24"/>
          <w:lang w:val="x-none"/>
        </w:rPr>
      </w:pPr>
      <w:r w:rsidRPr="00262C6E">
        <w:rPr>
          <w:sz w:val="24"/>
          <w:szCs w:val="24"/>
          <w:lang w:val="x-none"/>
        </w:rPr>
        <w:t xml:space="preserve">к Договору </w:t>
      </w:r>
      <w:r>
        <w:rPr>
          <w:sz w:val="24"/>
          <w:szCs w:val="24"/>
        </w:rPr>
        <w:t>поставки</w:t>
      </w:r>
      <w:r w:rsidRPr="00262C6E">
        <w:rPr>
          <w:sz w:val="24"/>
          <w:szCs w:val="24"/>
          <w:lang w:val="x-none"/>
        </w:rPr>
        <w:t xml:space="preserve"> № </w:t>
      </w:r>
      <w:r w:rsidRPr="00224036">
        <w:rPr>
          <w:bCs/>
          <w:snapToGrid w:val="0"/>
          <w:sz w:val="24"/>
          <w:szCs w:val="24"/>
        </w:rPr>
        <w:t>0000 000072519P010002</w:t>
      </w:r>
      <w:r>
        <w:rPr>
          <w:b/>
          <w:bCs/>
          <w:snapToGrid w:val="0"/>
          <w:sz w:val="24"/>
          <w:szCs w:val="24"/>
        </w:rPr>
        <w:t>/________________</w:t>
      </w:r>
      <w:r w:rsidRPr="00262C6E">
        <w:rPr>
          <w:sz w:val="24"/>
          <w:szCs w:val="24"/>
          <w:lang w:val="x-none"/>
        </w:rPr>
        <w:t xml:space="preserve"> от «____» __________ 20___г.</w:t>
      </w:r>
    </w:p>
    <w:p w:rsidR="00DF60C6" w:rsidRPr="00224036" w:rsidRDefault="00DF60C6" w:rsidP="00DF60C6">
      <w:pPr>
        <w:ind w:right="-1"/>
        <w:jc w:val="center"/>
        <w:rPr>
          <w:b/>
          <w:sz w:val="22"/>
          <w:szCs w:val="22"/>
          <w:lang w:val="x-none"/>
        </w:rPr>
      </w:pPr>
    </w:p>
    <w:p w:rsidR="00DF60C6" w:rsidRPr="00224036" w:rsidRDefault="00DF60C6" w:rsidP="00DF60C6">
      <w:pPr>
        <w:ind w:right="-1"/>
        <w:jc w:val="center"/>
        <w:rPr>
          <w:b/>
          <w:sz w:val="24"/>
          <w:szCs w:val="24"/>
        </w:rPr>
      </w:pPr>
      <w:r w:rsidRPr="00224036">
        <w:rPr>
          <w:b/>
          <w:sz w:val="24"/>
          <w:szCs w:val="24"/>
        </w:rPr>
        <w:t xml:space="preserve">Калькуляция </w:t>
      </w:r>
    </w:p>
    <w:p w:rsidR="00DF60C6" w:rsidRPr="00224036" w:rsidRDefault="00DF60C6" w:rsidP="00DF60C6">
      <w:pPr>
        <w:ind w:right="-1"/>
        <w:jc w:val="center"/>
        <w:rPr>
          <w:b/>
          <w:sz w:val="24"/>
          <w:szCs w:val="24"/>
        </w:rPr>
      </w:pPr>
      <w:r w:rsidRPr="00224036">
        <w:rPr>
          <w:b/>
          <w:sz w:val="24"/>
          <w:szCs w:val="24"/>
        </w:rPr>
        <w:t>на изготовление и поставку оборудования санитарно-бытовых помещений</w:t>
      </w:r>
    </w:p>
    <w:p w:rsidR="00DF60C6" w:rsidRPr="00224036" w:rsidRDefault="00DF60C6" w:rsidP="00DF60C6">
      <w:pPr>
        <w:ind w:right="-1"/>
        <w:jc w:val="center"/>
        <w:rPr>
          <w:b/>
          <w:sz w:val="24"/>
          <w:szCs w:val="24"/>
        </w:rPr>
      </w:pPr>
      <w:r w:rsidRPr="00224036">
        <w:rPr>
          <w:b/>
          <w:sz w:val="24"/>
          <w:szCs w:val="24"/>
        </w:rPr>
        <w:t xml:space="preserve"> (заказ зав. № 05712)</w:t>
      </w: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993"/>
        <w:gridCol w:w="7615"/>
        <w:gridCol w:w="1598"/>
      </w:tblGrid>
      <w:tr w:rsidR="00DF60C6" w:rsidRPr="00224036" w:rsidTr="00DF60C6">
        <w:trPr>
          <w:trHeight w:val="8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Номер показателя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Стоимость, руб.</w:t>
            </w:r>
          </w:p>
        </w:tc>
      </w:tr>
      <w:tr w:rsidR="00DF60C6" w:rsidRPr="00224036" w:rsidTr="00DF60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Материальные расходы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В том числе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8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1.2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9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1.3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1.4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Другие обоснованные материальные расходы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5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4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Расходы на оплату труда работников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4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2.2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color w:val="000000"/>
                <w:sz w:val="24"/>
                <w:szCs w:val="24"/>
              </w:rPr>
            </w:pPr>
            <w:r w:rsidRPr="00224036">
              <w:rPr>
                <w:color w:val="000000"/>
                <w:sz w:val="24"/>
                <w:szCs w:val="24"/>
              </w:rPr>
              <w:t>Страховые взносы (20,29</w:t>
            </w:r>
            <w:r w:rsidRPr="00224036">
              <w:rPr>
                <w:i/>
                <w:iCs/>
                <w:color w:val="000000"/>
                <w:sz w:val="24"/>
                <w:szCs w:val="24"/>
              </w:rPr>
              <w:t>%</w:t>
            </w:r>
            <w:r w:rsidRPr="00224036">
              <w:rPr>
                <w:color w:val="000000"/>
                <w:sz w:val="24"/>
                <w:szCs w:val="24"/>
              </w:rPr>
              <w:t xml:space="preserve"> от п. 2.1)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4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Накладные расходы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5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 xml:space="preserve">Расходы, связанные с производством и реализацией работ (услуг),  </w:t>
            </w:r>
            <w:r w:rsidRPr="00224036">
              <w:rPr>
                <w:b/>
                <w:bCs/>
                <w:color w:val="000000"/>
                <w:sz w:val="24"/>
                <w:szCs w:val="24"/>
              </w:rPr>
              <w:br/>
              <w:t>( п. 1+п. 2+п. 3)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Прибыль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ind w:firstLineChars="100" w:firstLine="241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% рентабельности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Цена договора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Налог на добавленную стоимость (НДС - 20%)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F60C6" w:rsidRPr="00224036" w:rsidTr="00DF60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F60C6" w:rsidRPr="00224036" w:rsidRDefault="00DF60C6" w:rsidP="009C5F4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24036">
              <w:rPr>
                <w:b/>
                <w:bCs/>
                <w:color w:val="000000"/>
                <w:sz w:val="24"/>
                <w:szCs w:val="24"/>
              </w:rPr>
              <w:t>Цена договора с учетом НДС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60C6" w:rsidRPr="00224036" w:rsidRDefault="00DF60C6" w:rsidP="009C5F43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DF60C6" w:rsidRPr="00CC4112" w:rsidRDefault="00DF60C6" w:rsidP="00DF60C6">
      <w:pPr>
        <w:ind w:right="-1"/>
        <w:jc w:val="center"/>
        <w:rPr>
          <w:b/>
          <w:sz w:val="24"/>
          <w:szCs w:val="24"/>
        </w:rPr>
      </w:pPr>
    </w:p>
    <w:tbl>
      <w:tblPr>
        <w:tblW w:w="5258" w:type="pct"/>
        <w:tblInd w:w="-176" w:type="dxa"/>
        <w:tblLook w:val="01E0" w:firstRow="1" w:lastRow="1" w:firstColumn="1" w:lastColumn="1" w:noHBand="0" w:noVBand="0"/>
      </w:tblPr>
      <w:tblGrid>
        <w:gridCol w:w="5294"/>
        <w:gridCol w:w="4771"/>
      </w:tblGrid>
      <w:tr w:rsidR="00DF60C6" w:rsidRPr="00224036" w:rsidTr="009C5F43">
        <w:trPr>
          <w:trHeight w:val="180"/>
        </w:trPr>
        <w:tc>
          <w:tcPr>
            <w:tcW w:w="2630" w:type="pct"/>
          </w:tcPr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right="-142"/>
              <w:rPr>
                <w:rFonts w:eastAsiaTheme="minorEastAsia"/>
                <w:bCs/>
                <w:sz w:val="24"/>
                <w:szCs w:val="24"/>
              </w:rPr>
            </w:pPr>
            <w:r>
              <w:rPr>
                <w:rFonts w:eastAsiaTheme="minorEastAsia"/>
                <w:bCs/>
                <w:sz w:val="24"/>
                <w:szCs w:val="24"/>
              </w:rPr>
              <w:t>ПОКУПАТЕЛЬ</w:t>
            </w:r>
            <w:r w:rsidRPr="00224036">
              <w:rPr>
                <w:rFonts w:eastAsiaTheme="minorEastAsia"/>
                <w:bCs/>
                <w:sz w:val="24"/>
                <w:szCs w:val="24"/>
              </w:rPr>
              <w:t>:</w:t>
            </w:r>
          </w:p>
          <w:p w:rsidR="00DF60C6" w:rsidRDefault="00DF60C6" w:rsidP="009C5F43">
            <w:pPr>
              <w:widowControl w:val="0"/>
              <w:autoSpaceDE w:val="0"/>
              <w:autoSpaceDN w:val="0"/>
              <w:adjustRightInd w:val="0"/>
              <w:ind w:right="-142"/>
              <w:rPr>
                <w:rFonts w:eastAsiaTheme="minorEastAsia"/>
                <w:bCs/>
                <w:sz w:val="24"/>
                <w:szCs w:val="24"/>
              </w:rPr>
            </w:pPr>
            <w:r w:rsidRPr="00224036">
              <w:rPr>
                <w:rFonts w:eastAsiaTheme="minorEastAsia"/>
                <w:bCs/>
                <w:sz w:val="24"/>
                <w:szCs w:val="24"/>
              </w:rPr>
              <w:t>АО «Балтийский завод»</w:t>
            </w:r>
          </w:p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right="-142"/>
              <w:rPr>
                <w:rFonts w:eastAsiaTheme="minorEastAsia"/>
                <w:bCs/>
                <w:sz w:val="24"/>
                <w:szCs w:val="24"/>
              </w:rPr>
            </w:pPr>
          </w:p>
          <w:p w:rsidR="00DF60C6" w:rsidRPr="00224036" w:rsidRDefault="00DF60C6" w:rsidP="009C5F43">
            <w:pPr>
              <w:ind w:right="-142"/>
              <w:rPr>
                <w:sz w:val="24"/>
                <w:szCs w:val="24"/>
              </w:rPr>
            </w:pPr>
            <w:r w:rsidRPr="00224036">
              <w:rPr>
                <w:sz w:val="24"/>
                <w:szCs w:val="24"/>
              </w:rPr>
              <w:t>Генеральный директор</w:t>
            </w:r>
          </w:p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right="-142"/>
              <w:rPr>
                <w:rFonts w:eastAsiaTheme="minorEastAsia"/>
                <w:bCs/>
                <w:sz w:val="24"/>
                <w:szCs w:val="24"/>
              </w:rPr>
            </w:pPr>
          </w:p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right="-142"/>
              <w:rPr>
                <w:rFonts w:eastAsiaTheme="minorEastAsia"/>
                <w:sz w:val="24"/>
                <w:szCs w:val="24"/>
              </w:rPr>
            </w:pPr>
            <w:r w:rsidRPr="00224036">
              <w:rPr>
                <w:rFonts w:eastAsiaTheme="minorEastAsia"/>
                <w:sz w:val="24"/>
                <w:szCs w:val="24"/>
              </w:rPr>
              <w:t>________________/ Ю.С. Гордиенков /</w:t>
            </w:r>
          </w:p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right="-142"/>
              <w:rPr>
                <w:rFonts w:eastAsiaTheme="minorEastAsia"/>
                <w:bCs/>
                <w:sz w:val="24"/>
                <w:szCs w:val="24"/>
              </w:rPr>
            </w:pPr>
          </w:p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right="-142"/>
              <w:rPr>
                <w:rFonts w:eastAsiaTheme="minorEastAsia"/>
                <w:bCs/>
                <w:sz w:val="24"/>
                <w:szCs w:val="24"/>
              </w:rPr>
            </w:pPr>
            <w:r w:rsidRPr="00224036">
              <w:rPr>
                <w:rFonts w:eastAsiaTheme="minorEastAsia"/>
                <w:bCs/>
                <w:sz w:val="24"/>
                <w:szCs w:val="24"/>
              </w:rPr>
              <w:t>«___» _______________ 2023 г.</w:t>
            </w:r>
          </w:p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right="-142"/>
              <w:rPr>
                <w:rFonts w:eastAsiaTheme="minorEastAsia"/>
                <w:bCs/>
                <w:sz w:val="24"/>
                <w:szCs w:val="24"/>
              </w:rPr>
            </w:pPr>
            <w:r w:rsidRPr="00224036">
              <w:rPr>
                <w:rFonts w:eastAsiaTheme="minorEastAsia"/>
                <w:bCs/>
                <w:sz w:val="24"/>
                <w:szCs w:val="24"/>
              </w:rPr>
              <w:t>м.п.</w:t>
            </w:r>
          </w:p>
        </w:tc>
        <w:tc>
          <w:tcPr>
            <w:tcW w:w="2370" w:type="pct"/>
          </w:tcPr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left="552" w:right="-142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ПОСТАВЩИК</w:t>
            </w:r>
            <w:r w:rsidRPr="00224036">
              <w:rPr>
                <w:rFonts w:eastAsiaTheme="minorEastAsia"/>
                <w:sz w:val="24"/>
                <w:szCs w:val="24"/>
              </w:rPr>
              <w:t>:</w:t>
            </w:r>
          </w:p>
          <w:p w:rsidR="00DF60C6" w:rsidRPr="00224036" w:rsidRDefault="00DF60C6" w:rsidP="009C5F43">
            <w:pPr>
              <w:widowControl w:val="0"/>
              <w:autoSpaceDE w:val="0"/>
              <w:autoSpaceDN w:val="0"/>
              <w:adjustRightInd w:val="0"/>
              <w:ind w:left="552" w:right="-142"/>
              <w:rPr>
                <w:rFonts w:eastAsiaTheme="minorEastAsia"/>
                <w:sz w:val="24"/>
                <w:szCs w:val="24"/>
              </w:rPr>
            </w:pPr>
          </w:p>
        </w:tc>
      </w:tr>
    </w:tbl>
    <w:p w:rsidR="004C4D06" w:rsidRPr="00DF60C6" w:rsidRDefault="004C4D06" w:rsidP="00DF60C6"/>
    <w:sectPr w:rsidR="004C4D06" w:rsidRPr="00DF6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7FF"/>
    <w:rsid w:val="004C4D06"/>
    <w:rsid w:val="00677AFA"/>
    <w:rsid w:val="00C457FF"/>
    <w:rsid w:val="00DF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7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Cell">
    <w:name w:val="ConsCell"/>
    <w:rsid w:val="00C457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7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Cell">
    <w:name w:val="ConsCell"/>
    <w:rsid w:val="00C457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Тверитин Артем Константинович</dc:creator>
  <cp:lastModifiedBy>Тверитин Артем Константинович</cp:lastModifiedBy>
  <cp:revision>3</cp:revision>
  <dcterms:created xsi:type="dcterms:W3CDTF">2023-05-25T07:58:00Z</dcterms:created>
  <dcterms:modified xsi:type="dcterms:W3CDTF">2023-06-02T12:22:00Z</dcterms:modified>
</cp:coreProperties>
</file>