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444FAAB" w14:textId="77777777" w:rsidR="00B37769" w:rsidRPr="00684544" w:rsidRDefault="00B37769" w:rsidP="00CB7195">
      <w:pPr>
        <w:rPr>
          <w:rFonts w:ascii="Arial" w:hAnsi="Arial" w:cs="Arial"/>
          <w:szCs w:val="28"/>
        </w:rPr>
      </w:pPr>
    </w:p>
    <w:p w14:paraId="2551521B" w14:textId="77777777" w:rsidR="00242E97" w:rsidRPr="00684544" w:rsidRDefault="00242E97" w:rsidP="00CB7195">
      <w:pPr>
        <w:rPr>
          <w:rFonts w:ascii="Arial" w:hAnsi="Arial" w:cs="Arial"/>
          <w:szCs w:val="28"/>
        </w:rPr>
      </w:pPr>
    </w:p>
    <w:p w14:paraId="3BC7A36F" w14:textId="77777777" w:rsidR="00242E97" w:rsidRPr="00684544" w:rsidRDefault="00242E97" w:rsidP="00CB7195">
      <w:pPr>
        <w:rPr>
          <w:rFonts w:ascii="Arial" w:hAnsi="Arial" w:cs="Arial"/>
          <w:szCs w:val="28"/>
        </w:rPr>
      </w:pPr>
    </w:p>
    <w:p w14:paraId="74D5BA0E" w14:textId="77777777" w:rsidR="00242E97" w:rsidRPr="00684544" w:rsidRDefault="00242E97" w:rsidP="00CB7195">
      <w:pPr>
        <w:rPr>
          <w:rFonts w:ascii="Arial" w:hAnsi="Arial" w:cs="Arial"/>
          <w:szCs w:val="28"/>
        </w:rPr>
      </w:pPr>
    </w:p>
    <w:p w14:paraId="464F9808" w14:textId="77777777" w:rsidR="00242E97" w:rsidRPr="00684544" w:rsidRDefault="00242E97" w:rsidP="00CB7195">
      <w:pPr>
        <w:rPr>
          <w:rFonts w:ascii="Arial" w:hAnsi="Arial" w:cs="Arial"/>
          <w:szCs w:val="28"/>
        </w:rPr>
      </w:pPr>
    </w:p>
    <w:p w14:paraId="768848F0" w14:textId="77777777" w:rsidR="00DF6F5E" w:rsidRPr="00684544" w:rsidRDefault="00DF6F5E" w:rsidP="005F216D">
      <w:pPr>
        <w:pStyle w:val="3"/>
        <w:rPr>
          <w:rFonts w:ascii="Arial" w:hAnsi="Arial" w:cs="Arial"/>
          <w:sz w:val="24"/>
          <w:lang w:val="en-US"/>
        </w:rPr>
      </w:pPr>
    </w:p>
    <w:p w14:paraId="65631DD0" w14:textId="77777777" w:rsidR="00DF6F5E" w:rsidRPr="00684544" w:rsidRDefault="00DF6F5E" w:rsidP="005F216D">
      <w:pPr>
        <w:pStyle w:val="3"/>
        <w:rPr>
          <w:rFonts w:ascii="Arial" w:hAnsi="Arial" w:cs="Arial"/>
          <w:sz w:val="24"/>
          <w:lang w:val="en-US"/>
        </w:rPr>
      </w:pPr>
    </w:p>
    <w:p w14:paraId="267BB3DE" w14:textId="77777777" w:rsidR="00DF6F5E" w:rsidRPr="00684544" w:rsidRDefault="00DF6F5E" w:rsidP="005F216D">
      <w:pPr>
        <w:pStyle w:val="3"/>
        <w:rPr>
          <w:rFonts w:ascii="Arial" w:hAnsi="Arial" w:cs="Arial"/>
          <w:sz w:val="24"/>
          <w:lang w:val="en-US"/>
        </w:rPr>
      </w:pPr>
    </w:p>
    <w:p w14:paraId="72B0166D" w14:textId="77777777" w:rsidR="005F216D" w:rsidRPr="00684544" w:rsidRDefault="006E3B4A" w:rsidP="00037716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ТЕХНИЧЕСКОЕ</w:t>
      </w:r>
      <w:r w:rsidR="005F216D" w:rsidRPr="00684544">
        <w:rPr>
          <w:rFonts w:ascii="Arial" w:hAnsi="Arial" w:cs="Arial"/>
          <w:b/>
        </w:rPr>
        <w:t xml:space="preserve"> ЗАДАНИЕ</w:t>
      </w:r>
    </w:p>
    <w:p w14:paraId="68593813" w14:textId="425FB324" w:rsidR="005F216D" w:rsidRPr="00AC6E59" w:rsidRDefault="00684544" w:rsidP="00100CF2">
      <w:pPr>
        <w:jc w:val="center"/>
        <w:rPr>
          <w:rFonts w:ascii="Arial" w:hAnsi="Arial" w:cs="Arial"/>
          <w:b/>
          <w:sz w:val="20"/>
          <w:szCs w:val="20"/>
        </w:rPr>
      </w:pPr>
      <w:r w:rsidRPr="00AC6E59">
        <w:rPr>
          <w:rFonts w:ascii="Arial" w:hAnsi="Arial" w:cs="Arial"/>
          <w:b/>
          <w:sz w:val="20"/>
          <w:szCs w:val="20"/>
        </w:rPr>
        <w:t>на поставку</w:t>
      </w:r>
      <w:r w:rsidR="000825DD">
        <w:rPr>
          <w:rFonts w:ascii="Arial" w:hAnsi="Arial" w:cs="Arial"/>
          <w:b/>
          <w:sz w:val="20"/>
          <w:szCs w:val="20"/>
        </w:rPr>
        <w:t xml:space="preserve"> МТР</w:t>
      </w:r>
      <w:r w:rsidRPr="00AC6E59">
        <w:rPr>
          <w:rFonts w:ascii="Arial" w:hAnsi="Arial" w:cs="Arial"/>
          <w:b/>
          <w:sz w:val="20"/>
          <w:szCs w:val="20"/>
        </w:rPr>
        <w:t xml:space="preserve"> </w:t>
      </w:r>
      <w:r w:rsidR="00AD5E95" w:rsidRPr="000825DD">
        <w:rPr>
          <w:rFonts w:ascii="Arial" w:hAnsi="Arial" w:cs="Arial"/>
          <w:b/>
          <w:sz w:val="20"/>
          <w:szCs w:val="20"/>
          <w:u w:val="single"/>
        </w:rPr>
        <w:t>станка для намотки всыпных обмоток электродвигателей</w:t>
      </w:r>
      <w:r w:rsidR="00AD5E95" w:rsidRPr="00AC6E59">
        <w:rPr>
          <w:rFonts w:ascii="Arial" w:hAnsi="Arial" w:cs="Arial"/>
          <w:bCs/>
          <w:sz w:val="20"/>
          <w:szCs w:val="20"/>
        </w:rPr>
        <w:t xml:space="preserve"> </w:t>
      </w:r>
    </w:p>
    <w:p w14:paraId="41C92112" w14:textId="6C684E62" w:rsidR="005F216D" w:rsidRPr="00325544" w:rsidRDefault="004A03FA" w:rsidP="005F216D">
      <w:pPr>
        <w:rPr>
          <w:rFonts w:ascii="Arial" w:hAnsi="Arial" w:cs="Arial"/>
          <w:b/>
          <w:vertAlign w:val="superscript"/>
        </w:rPr>
      </w:pPr>
      <w:r>
        <w:rPr>
          <w:rFonts w:ascii="Arial" w:hAnsi="Arial" w:cs="Arial"/>
          <w:b/>
        </w:rPr>
        <w:t xml:space="preserve">                                                       </w:t>
      </w:r>
      <w:r>
        <w:rPr>
          <w:rFonts w:ascii="Arial" w:hAnsi="Arial" w:cs="Arial"/>
          <w:b/>
          <w:vertAlign w:val="superscript"/>
        </w:rPr>
        <w:t>(н</w:t>
      </w:r>
      <w:r w:rsidRPr="001E165D">
        <w:rPr>
          <w:rFonts w:ascii="Arial" w:hAnsi="Arial" w:cs="Arial"/>
          <w:b/>
          <w:vertAlign w:val="superscript"/>
        </w:rPr>
        <w:t xml:space="preserve">азвание </w:t>
      </w:r>
      <w:r>
        <w:rPr>
          <w:rFonts w:ascii="Arial" w:hAnsi="Arial" w:cs="Arial"/>
          <w:b/>
          <w:vertAlign w:val="superscript"/>
        </w:rPr>
        <w:t>МТР</w:t>
      </w:r>
      <w:r w:rsidRPr="001E165D">
        <w:rPr>
          <w:rFonts w:ascii="Arial" w:hAnsi="Arial" w:cs="Arial"/>
          <w:b/>
          <w:vertAlign w:val="superscript"/>
        </w:rPr>
        <w:t>)</w:t>
      </w:r>
      <w:r>
        <w:rPr>
          <w:rFonts w:ascii="Arial" w:hAnsi="Arial" w:cs="Arial"/>
          <w:b/>
        </w:rPr>
        <w:t xml:space="preserve">                      </w:t>
      </w:r>
      <w:r w:rsidR="000825DD">
        <w:rPr>
          <w:rFonts w:ascii="Arial" w:hAnsi="Arial" w:cs="Arial"/>
          <w:b/>
        </w:rPr>
        <w:t xml:space="preserve">                        </w:t>
      </w:r>
      <w:r>
        <w:rPr>
          <w:rFonts w:ascii="Arial" w:hAnsi="Arial" w:cs="Arial"/>
          <w:b/>
        </w:rPr>
        <w:t xml:space="preserve"> </w:t>
      </w:r>
    </w:p>
    <w:p w14:paraId="5C068628" w14:textId="77777777" w:rsidR="005F216D" w:rsidRPr="00684544" w:rsidRDefault="005F216D" w:rsidP="005F216D">
      <w:pPr>
        <w:rPr>
          <w:rFonts w:ascii="Arial" w:hAnsi="Arial" w:cs="Arial"/>
          <w:b/>
        </w:rPr>
      </w:pPr>
    </w:p>
    <w:p w14:paraId="675BF35D" w14:textId="77777777" w:rsidR="00B37769" w:rsidRPr="00684544" w:rsidRDefault="00B37769" w:rsidP="005F216D">
      <w:pPr>
        <w:jc w:val="center"/>
        <w:rPr>
          <w:rFonts w:ascii="Arial" w:hAnsi="Arial" w:cs="Arial"/>
          <w:b/>
        </w:rPr>
      </w:pPr>
    </w:p>
    <w:p w14:paraId="4D941E56" w14:textId="77777777" w:rsidR="00750C2E" w:rsidRDefault="00750C2E" w:rsidP="00750C2E">
      <w:pPr>
        <w:rPr>
          <w:rFonts w:ascii="Arial" w:hAnsi="Arial" w:cs="Arial"/>
          <w:highlight w:val="red"/>
        </w:rPr>
      </w:pPr>
    </w:p>
    <w:tbl>
      <w:tblPr>
        <w:tblW w:w="10632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111"/>
        <w:gridCol w:w="6521"/>
      </w:tblGrid>
      <w:tr w:rsidR="00750C2E" w:rsidRPr="00001EFA" w14:paraId="6DAA1EC7" w14:textId="77777777" w:rsidTr="00FD5BCB">
        <w:trPr>
          <w:trHeight w:val="223"/>
        </w:trPr>
        <w:tc>
          <w:tcPr>
            <w:tcW w:w="4111" w:type="dxa"/>
          </w:tcPr>
          <w:p w14:paraId="38A5E429" w14:textId="77777777" w:rsidR="00750C2E" w:rsidRPr="004D61E8" w:rsidRDefault="00750C2E" w:rsidP="004C12C4">
            <w:pPr>
              <w:numPr>
                <w:ilvl w:val="0"/>
                <w:numId w:val="1"/>
              </w:numPr>
              <w:rPr>
                <w:rFonts w:ascii="Arial" w:hAnsi="Arial" w:cs="Arial"/>
                <w:b/>
                <w:sz w:val="20"/>
                <w:szCs w:val="20"/>
              </w:rPr>
            </w:pPr>
            <w:r w:rsidRPr="004D61E8">
              <w:rPr>
                <w:rFonts w:ascii="Arial" w:hAnsi="Arial" w:cs="Arial"/>
                <w:b/>
                <w:sz w:val="20"/>
                <w:szCs w:val="20"/>
              </w:rPr>
              <w:t>Наименование МТР</w:t>
            </w:r>
            <w:r w:rsidRPr="004D61E8">
              <w:rPr>
                <w:rFonts w:ascii="Arial" w:hAnsi="Arial" w:cs="Arial"/>
                <w:b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6521" w:type="dxa"/>
          </w:tcPr>
          <w:p w14:paraId="521AEAAF" w14:textId="30D48912" w:rsidR="00750C2E" w:rsidRPr="00001EFA" w:rsidRDefault="00AC6E59" w:rsidP="00CD1106">
            <w:pPr>
              <w:jc w:val="both"/>
              <w:rPr>
                <w:rFonts w:ascii="Arial" w:hAnsi="Arial" w:cs="Arial"/>
                <w:i/>
                <w:sz w:val="20"/>
                <w:szCs w:val="20"/>
              </w:rPr>
            </w:pPr>
            <w:r w:rsidRPr="00001EFA">
              <w:rPr>
                <w:rFonts w:ascii="Arial" w:hAnsi="Arial" w:cs="Arial"/>
                <w:i/>
                <w:sz w:val="20"/>
                <w:szCs w:val="20"/>
              </w:rPr>
              <w:t xml:space="preserve">5000092614 </w:t>
            </w:r>
            <w:r w:rsidR="00AD5E95" w:rsidRPr="00001EFA">
              <w:rPr>
                <w:rFonts w:ascii="Arial" w:hAnsi="Arial" w:cs="Arial"/>
                <w:i/>
                <w:sz w:val="20"/>
                <w:szCs w:val="20"/>
              </w:rPr>
              <w:t xml:space="preserve">– </w:t>
            </w:r>
            <w:r w:rsidRPr="00001EFA">
              <w:rPr>
                <w:rFonts w:ascii="Arial" w:hAnsi="Arial" w:cs="Arial"/>
                <w:i/>
                <w:sz w:val="20"/>
                <w:szCs w:val="20"/>
              </w:rPr>
              <w:t>СТАНОК НАМОТОЧНЫЙ СН-10С-600</w:t>
            </w:r>
          </w:p>
        </w:tc>
      </w:tr>
      <w:tr w:rsidR="00750C2E" w:rsidRPr="00001EFA" w14:paraId="15DE7FE4" w14:textId="77777777" w:rsidTr="00FD5BCB">
        <w:trPr>
          <w:trHeight w:val="865"/>
        </w:trPr>
        <w:tc>
          <w:tcPr>
            <w:tcW w:w="4111" w:type="dxa"/>
          </w:tcPr>
          <w:p w14:paraId="326BA504" w14:textId="77777777" w:rsidR="00750C2E" w:rsidRPr="004D61E8" w:rsidRDefault="004C12C4" w:rsidP="004C12C4">
            <w:pPr>
              <w:numPr>
                <w:ilvl w:val="0"/>
                <w:numId w:val="1"/>
              </w:numPr>
              <w:rPr>
                <w:rFonts w:ascii="Arial" w:hAnsi="Arial" w:cs="Arial"/>
                <w:b/>
                <w:sz w:val="20"/>
                <w:szCs w:val="20"/>
              </w:rPr>
            </w:pPr>
            <w:r w:rsidRPr="004D61E8">
              <w:rPr>
                <w:rFonts w:ascii="Arial" w:hAnsi="Arial" w:cs="Arial"/>
                <w:b/>
                <w:sz w:val="20"/>
                <w:szCs w:val="20"/>
              </w:rPr>
              <w:t xml:space="preserve">Технические характеристики </w:t>
            </w:r>
          </w:p>
        </w:tc>
        <w:tc>
          <w:tcPr>
            <w:tcW w:w="6521" w:type="dxa"/>
          </w:tcPr>
          <w:tbl>
            <w:tblPr>
              <w:tblStyle w:val="af3"/>
              <w:tblW w:w="0" w:type="auto"/>
              <w:tblLook w:val="04A0" w:firstRow="1" w:lastRow="0" w:firstColumn="1" w:lastColumn="0" w:noHBand="0" w:noVBand="1"/>
            </w:tblPr>
            <w:tblGrid>
              <w:gridCol w:w="2859"/>
              <w:gridCol w:w="2860"/>
            </w:tblGrid>
            <w:tr w:rsidR="0098464C" w:rsidRPr="00001EFA" w14:paraId="1AD21119" w14:textId="77777777" w:rsidTr="00244EE2">
              <w:tc>
                <w:tcPr>
                  <w:tcW w:w="2859" w:type="dxa"/>
                </w:tcPr>
                <w:p w14:paraId="12BBA1F2" w14:textId="77777777" w:rsidR="0098464C" w:rsidRPr="00001EFA" w:rsidRDefault="0098464C" w:rsidP="0098464C">
                  <w:pPr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001EFA">
                    <w:rPr>
                      <w:rFonts w:ascii="Arial" w:hAnsi="Arial" w:cs="Arial"/>
                      <w:sz w:val="20"/>
                      <w:szCs w:val="20"/>
                    </w:rPr>
                    <w:t>Характеристика</w:t>
                  </w:r>
                </w:p>
              </w:tc>
              <w:tc>
                <w:tcPr>
                  <w:tcW w:w="2860" w:type="dxa"/>
                </w:tcPr>
                <w:p w14:paraId="434074EA" w14:textId="77777777" w:rsidR="0098464C" w:rsidRPr="00001EFA" w:rsidRDefault="0098464C" w:rsidP="0098464C">
                  <w:pPr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001EFA">
                    <w:rPr>
                      <w:rFonts w:ascii="Arial" w:hAnsi="Arial" w:cs="Arial"/>
                      <w:sz w:val="20"/>
                      <w:szCs w:val="20"/>
                    </w:rPr>
                    <w:t>Значение</w:t>
                  </w:r>
                </w:p>
              </w:tc>
            </w:tr>
            <w:tr w:rsidR="0098464C" w:rsidRPr="00001EFA" w14:paraId="43AD73EC" w14:textId="77777777" w:rsidTr="00244EE2">
              <w:tc>
                <w:tcPr>
                  <w:tcW w:w="2859" w:type="dxa"/>
                </w:tcPr>
                <w:p w14:paraId="07E6A8A1" w14:textId="4FC4A565" w:rsidR="0098464C" w:rsidRPr="00001EFA" w:rsidRDefault="0098464C" w:rsidP="0098464C">
                  <w:pPr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001EFA">
                    <w:rPr>
                      <w:rFonts w:ascii="Arial" w:hAnsi="Arial" w:cs="Arial"/>
                      <w:sz w:val="20"/>
                      <w:szCs w:val="20"/>
                    </w:rPr>
                    <w:t>Диаметр наматываемого провода, мм</w:t>
                  </w:r>
                </w:p>
              </w:tc>
              <w:tc>
                <w:tcPr>
                  <w:tcW w:w="2860" w:type="dxa"/>
                </w:tcPr>
                <w:p w14:paraId="36DFD2F9" w14:textId="15824539" w:rsidR="0098464C" w:rsidRPr="00001EFA" w:rsidRDefault="0098464C" w:rsidP="0098464C">
                  <w:pPr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001EFA">
                    <w:rPr>
                      <w:rFonts w:ascii="Arial" w:hAnsi="Arial" w:cs="Arial"/>
                      <w:sz w:val="20"/>
                      <w:szCs w:val="20"/>
                    </w:rPr>
                    <w:t>0,5 - 5</w:t>
                  </w:r>
                </w:p>
              </w:tc>
            </w:tr>
            <w:tr w:rsidR="0098464C" w:rsidRPr="00001EFA" w14:paraId="05925013" w14:textId="77777777" w:rsidTr="00244EE2">
              <w:tc>
                <w:tcPr>
                  <w:tcW w:w="2859" w:type="dxa"/>
                </w:tcPr>
                <w:p w14:paraId="7044F9ED" w14:textId="4D881C3E" w:rsidR="0098464C" w:rsidRPr="00001EFA" w:rsidRDefault="0098464C" w:rsidP="0098464C">
                  <w:pPr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001EFA">
                    <w:rPr>
                      <w:rFonts w:ascii="Arial" w:hAnsi="Arial" w:cs="Arial"/>
                      <w:sz w:val="20"/>
                      <w:szCs w:val="20"/>
                    </w:rPr>
                    <w:t>Скорость вала намотки (номинальная) об/мин</w:t>
                  </w:r>
                </w:p>
              </w:tc>
              <w:tc>
                <w:tcPr>
                  <w:tcW w:w="2860" w:type="dxa"/>
                </w:tcPr>
                <w:p w14:paraId="2134E718" w14:textId="695D0B63" w:rsidR="0098464C" w:rsidRPr="00001EFA" w:rsidRDefault="0051535F" w:rsidP="0098464C">
                  <w:pPr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001EFA">
                    <w:rPr>
                      <w:rFonts w:ascii="Arial" w:hAnsi="Arial" w:cs="Arial"/>
                      <w:sz w:val="20"/>
                      <w:szCs w:val="20"/>
                    </w:rPr>
                    <w:t>30-3</w:t>
                  </w:r>
                  <w:r w:rsidR="002A606C" w:rsidRPr="00001EFA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</w:tr>
            <w:tr w:rsidR="0022457C" w:rsidRPr="00001EFA" w14:paraId="55F6EDEC" w14:textId="77777777" w:rsidTr="00244EE2">
              <w:tc>
                <w:tcPr>
                  <w:tcW w:w="2859" w:type="dxa"/>
                </w:tcPr>
                <w:p w14:paraId="2235D9B2" w14:textId="7E302AB1" w:rsidR="0022457C" w:rsidRPr="00001EFA" w:rsidRDefault="0022457C" w:rsidP="0098464C">
                  <w:pPr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001EFA">
                    <w:rPr>
                      <w:rFonts w:ascii="Arial" w:hAnsi="Arial" w:cs="Arial"/>
                      <w:sz w:val="20"/>
                      <w:szCs w:val="20"/>
                    </w:rPr>
                    <w:t>Макс. крутящий момент, кг м</w:t>
                  </w:r>
                </w:p>
              </w:tc>
              <w:tc>
                <w:tcPr>
                  <w:tcW w:w="2860" w:type="dxa"/>
                </w:tcPr>
                <w:p w14:paraId="06ED3AD7" w14:textId="5F283134" w:rsidR="0022457C" w:rsidRPr="00001EFA" w:rsidRDefault="0022457C" w:rsidP="0098464C">
                  <w:pPr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001EFA">
                    <w:rPr>
                      <w:rFonts w:ascii="Arial" w:hAnsi="Arial" w:cs="Arial"/>
                      <w:sz w:val="20"/>
                      <w:szCs w:val="20"/>
                    </w:rPr>
                    <w:t>165</w:t>
                  </w:r>
                </w:p>
              </w:tc>
            </w:tr>
            <w:tr w:rsidR="0098464C" w:rsidRPr="00001EFA" w14:paraId="4A5562E5" w14:textId="77777777" w:rsidTr="00244EE2">
              <w:tc>
                <w:tcPr>
                  <w:tcW w:w="2859" w:type="dxa"/>
                </w:tcPr>
                <w:p w14:paraId="59169FE6" w14:textId="54530762" w:rsidR="0098464C" w:rsidRPr="00001EFA" w:rsidRDefault="0022457C" w:rsidP="0098464C">
                  <w:pPr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001EFA">
                    <w:rPr>
                      <w:rFonts w:ascii="Arial" w:hAnsi="Arial" w:cs="Arial"/>
                      <w:sz w:val="20"/>
                      <w:szCs w:val="20"/>
                    </w:rPr>
                    <w:t>Максимальный диаметр каркаса, мм</w:t>
                  </w:r>
                  <w:r w:rsidR="0098464C" w:rsidRPr="00001EFA">
                    <w:rPr>
                      <w:rFonts w:ascii="Arial" w:hAnsi="Arial" w:cs="Arial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2860" w:type="dxa"/>
                </w:tcPr>
                <w:p w14:paraId="540120D5" w14:textId="2208BBDB" w:rsidR="0098464C" w:rsidRPr="00001EFA" w:rsidRDefault="0022457C" w:rsidP="0098464C">
                  <w:pPr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001EFA">
                    <w:rPr>
                      <w:rFonts w:ascii="Arial" w:hAnsi="Arial" w:cs="Arial"/>
                      <w:sz w:val="20"/>
                      <w:szCs w:val="20"/>
                    </w:rPr>
                    <w:t>950</w:t>
                  </w:r>
                </w:p>
              </w:tc>
            </w:tr>
            <w:tr w:rsidR="0098464C" w:rsidRPr="00001EFA" w14:paraId="27D63F69" w14:textId="77777777" w:rsidTr="00244EE2">
              <w:tc>
                <w:tcPr>
                  <w:tcW w:w="2859" w:type="dxa"/>
                </w:tcPr>
                <w:p w14:paraId="48BFCB06" w14:textId="2805A687" w:rsidR="0098464C" w:rsidRPr="00001EFA" w:rsidRDefault="0098464C" w:rsidP="0098464C">
                  <w:pPr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001EFA">
                    <w:rPr>
                      <w:rFonts w:ascii="Arial" w:hAnsi="Arial" w:cs="Arial"/>
                      <w:sz w:val="20"/>
                      <w:szCs w:val="20"/>
                    </w:rPr>
                    <w:t>Ширина зоны раскладки, мм</w:t>
                  </w:r>
                </w:p>
              </w:tc>
              <w:tc>
                <w:tcPr>
                  <w:tcW w:w="2860" w:type="dxa"/>
                </w:tcPr>
                <w:p w14:paraId="00DC8B3C" w14:textId="4CC73C36" w:rsidR="0098464C" w:rsidRPr="00001EFA" w:rsidRDefault="0098464C" w:rsidP="0098464C">
                  <w:pPr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001EFA">
                    <w:rPr>
                      <w:rFonts w:ascii="Arial" w:hAnsi="Arial" w:cs="Arial"/>
                      <w:sz w:val="20"/>
                      <w:szCs w:val="20"/>
                    </w:rPr>
                    <w:t>600</w:t>
                  </w:r>
                </w:p>
              </w:tc>
            </w:tr>
            <w:tr w:rsidR="0098464C" w:rsidRPr="00001EFA" w14:paraId="6981C089" w14:textId="77777777" w:rsidTr="00244EE2">
              <w:tc>
                <w:tcPr>
                  <w:tcW w:w="2859" w:type="dxa"/>
                </w:tcPr>
                <w:p w14:paraId="614B64FA" w14:textId="3CEAE21D" w:rsidR="0098464C" w:rsidRPr="00001EFA" w:rsidRDefault="0098464C" w:rsidP="0098464C">
                  <w:pPr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001EFA">
                    <w:rPr>
                      <w:rFonts w:ascii="Arial" w:hAnsi="Arial" w:cs="Arial"/>
                      <w:sz w:val="20"/>
                      <w:szCs w:val="20"/>
                    </w:rPr>
                    <w:t>Тип датчика счета числа витков</w:t>
                  </w:r>
                </w:p>
              </w:tc>
              <w:tc>
                <w:tcPr>
                  <w:tcW w:w="2860" w:type="dxa"/>
                </w:tcPr>
                <w:p w14:paraId="246DBB41" w14:textId="7E754916" w:rsidR="0098464C" w:rsidRPr="00001EFA" w:rsidRDefault="0098464C" w:rsidP="0098464C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001EFA">
                    <w:rPr>
                      <w:rFonts w:ascii="Arial" w:hAnsi="Arial" w:cs="Arial"/>
                      <w:sz w:val="20"/>
                      <w:szCs w:val="20"/>
                    </w:rPr>
                    <w:t>оптический</w:t>
                  </w:r>
                </w:p>
                <w:p w14:paraId="20B5621D" w14:textId="77777777" w:rsidR="0098464C" w:rsidRPr="00001EFA" w:rsidRDefault="0098464C" w:rsidP="0098464C">
                  <w:pPr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98464C" w:rsidRPr="00001EFA" w14:paraId="3767B970" w14:textId="77777777" w:rsidTr="00244EE2">
              <w:tc>
                <w:tcPr>
                  <w:tcW w:w="2859" w:type="dxa"/>
                </w:tcPr>
                <w:p w14:paraId="31C424FB" w14:textId="607F68FE" w:rsidR="0098464C" w:rsidRPr="00001EFA" w:rsidRDefault="0098464C" w:rsidP="0098464C">
                  <w:pPr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001EFA">
                    <w:rPr>
                      <w:rFonts w:ascii="Arial" w:hAnsi="Arial" w:cs="Arial"/>
                      <w:sz w:val="20"/>
                      <w:szCs w:val="20"/>
                    </w:rPr>
                    <w:t>Шаг раскладки, мм/об</w:t>
                  </w:r>
                </w:p>
              </w:tc>
              <w:tc>
                <w:tcPr>
                  <w:tcW w:w="2860" w:type="dxa"/>
                </w:tcPr>
                <w:p w14:paraId="4CCB8986" w14:textId="5BAA86BD" w:rsidR="0098464C" w:rsidRPr="00001EFA" w:rsidRDefault="0098464C" w:rsidP="0098464C">
                  <w:pPr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001EFA">
                    <w:rPr>
                      <w:rFonts w:ascii="Arial" w:hAnsi="Arial" w:cs="Arial"/>
                      <w:sz w:val="20"/>
                      <w:szCs w:val="20"/>
                    </w:rPr>
                    <w:t>0,0018-200</w:t>
                  </w:r>
                </w:p>
              </w:tc>
            </w:tr>
            <w:tr w:rsidR="0098464C" w:rsidRPr="00001EFA" w14:paraId="269F6538" w14:textId="77777777" w:rsidTr="00244EE2">
              <w:tc>
                <w:tcPr>
                  <w:tcW w:w="2859" w:type="dxa"/>
                </w:tcPr>
                <w:p w14:paraId="2141DCC6" w14:textId="13249163" w:rsidR="0098464C" w:rsidRPr="00001EFA" w:rsidRDefault="0022457C" w:rsidP="0098464C">
                  <w:pPr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001EFA">
                    <w:rPr>
                      <w:rFonts w:ascii="Arial" w:hAnsi="Arial" w:cs="Arial"/>
                      <w:sz w:val="20"/>
                      <w:szCs w:val="20"/>
                    </w:rPr>
                    <w:t>Регулировка шага раскладки</w:t>
                  </w:r>
                </w:p>
              </w:tc>
              <w:tc>
                <w:tcPr>
                  <w:tcW w:w="2860" w:type="dxa"/>
                </w:tcPr>
                <w:p w14:paraId="76BF5EA9" w14:textId="211501F2" w:rsidR="0098464C" w:rsidRPr="00001EFA" w:rsidRDefault="0022457C" w:rsidP="0098464C">
                  <w:pPr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001EFA">
                    <w:rPr>
                      <w:rFonts w:ascii="Arial" w:hAnsi="Arial" w:cs="Arial"/>
                      <w:sz w:val="20"/>
                      <w:szCs w:val="20"/>
                    </w:rPr>
                    <w:t>Дискретная, электронным редуктором</w:t>
                  </w:r>
                </w:p>
              </w:tc>
            </w:tr>
            <w:tr w:rsidR="0022457C" w:rsidRPr="00001EFA" w14:paraId="1B9003EF" w14:textId="77777777" w:rsidTr="00244EE2">
              <w:tc>
                <w:tcPr>
                  <w:tcW w:w="2859" w:type="dxa"/>
                </w:tcPr>
                <w:p w14:paraId="2C0DEB89" w14:textId="49A40D4F" w:rsidR="0022457C" w:rsidRPr="00001EFA" w:rsidRDefault="0022457C" w:rsidP="0098464C">
                  <w:pPr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001EFA">
                    <w:rPr>
                      <w:rFonts w:ascii="Arial" w:hAnsi="Arial" w:cs="Arial"/>
                      <w:sz w:val="20"/>
                      <w:szCs w:val="20"/>
                    </w:rPr>
                    <w:t>Механизм привода раскладки</w:t>
                  </w:r>
                </w:p>
              </w:tc>
              <w:tc>
                <w:tcPr>
                  <w:tcW w:w="2860" w:type="dxa"/>
                </w:tcPr>
                <w:p w14:paraId="2D11B66B" w14:textId="09C99504" w:rsidR="0022457C" w:rsidRPr="00001EFA" w:rsidRDefault="0022457C" w:rsidP="0098464C">
                  <w:pPr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001EFA">
                    <w:rPr>
                      <w:rFonts w:ascii="Arial" w:hAnsi="Arial" w:cs="Arial"/>
                      <w:sz w:val="20"/>
                      <w:szCs w:val="20"/>
                    </w:rPr>
                    <w:t>Цепная передача, шаговый двигатель</w:t>
                  </w:r>
                </w:p>
              </w:tc>
            </w:tr>
            <w:tr w:rsidR="0098464C" w:rsidRPr="00001EFA" w14:paraId="00965655" w14:textId="77777777" w:rsidTr="00244EE2">
              <w:tc>
                <w:tcPr>
                  <w:tcW w:w="2859" w:type="dxa"/>
                </w:tcPr>
                <w:p w14:paraId="4BFAD781" w14:textId="5898B528" w:rsidR="0098464C" w:rsidRPr="00001EFA" w:rsidRDefault="0098464C" w:rsidP="0098464C">
                  <w:pPr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001EFA">
                    <w:rPr>
                      <w:rFonts w:ascii="Arial" w:hAnsi="Arial" w:cs="Arial"/>
                      <w:sz w:val="20"/>
                      <w:szCs w:val="20"/>
                    </w:rPr>
                    <w:t xml:space="preserve">Тип двигателя раскладчика </w:t>
                  </w:r>
                </w:p>
              </w:tc>
              <w:tc>
                <w:tcPr>
                  <w:tcW w:w="2860" w:type="dxa"/>
                </w:tcPr>
                <w:p w14:paraId="712A589C" w14:textId="756A946C" w:rsidR="0098464C" w:rsidRPr="00001EFA" w:rsidRDefault="0098464C" w:rsidP="0098464C">
                  <w:pPr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001EFA">
                    <w:rPr>
                      <w:rFonts w:ascii="Arial" w:hAnsi="Arial" w:cs="Arial"/>
                      <w:sz w:val="20"/>
                      <w:szCs w:val="20"/>
                    </w:rPr>
                    <w:t>Шаговый</w:t>
                  </w:r>
                </w:p>
              </w:tc>
            </w:tr>
            <w:tr w:rsidR="0098464C" w:rsidRPr="00001EFA" w14:paraId="0D4FC67A" w14:textId="77777777" w:rsidTr="00244EE2">
              <w:tc>
                <w:tcPr>
                  <w:tcW w:w="2859" w:type="dxa"/>
                </w:tcPr>
                <w:p w14:paraId="227A9F85" w14:textId="49B761AF" w:rsidR="0098464C" w:rsidRPr="00001EFA" w:rsidRDefault="00AE08C7" w:rsidP="0098464C">
                  <w:pPr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001EFA">
                    <w:rPr>
                      <w:rFonts w:ascii="Arial" w:hAnsi="Arial" w:cs="Arial"/>
                      <w:sz w:val="20"/>
                      <w:szCs w:val="20"/>
                    </w:rPr>
                    <w:t>Нитеводитель</w:t>
                  </w:r>
                </w:p>
              </w:tc>
              <w:tc>
                <w:tcPr>
                  <w:tcW w:w="2860" w:type="dxa"/>
                </w:tcPr>
                <w:p w14:paraId="55468456" w14:textId="3689C2B3" w:rsidR="0098464C" w:rsidRPr="00001EFA" w:rsidRDefault="00AE08C7" w:rsidP="0098464C">
                  <w:pPr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001EFA">
                    <w:rPr>
                      <w:rFonts w:ascii="Arial" w:hAnsi="Arial" w:cs="Arial"/>
                      <w:sz w:val="20"/>
                      <w:szCs w:val="20"/>
                    </w:rPr>
                    <w:t>да</w:t>
                  </w:r>
                </w:p>
              </w:tc>
            </w:tr>
            <w:tr w:rsidR="0098464C" w:rsidRPr="00001EFA" w14:paraId="7021BFD8" w14:textId="77777777" w:rsidTr="00244EE2">
              <w:tc>
                <w:tcPr>
                  <w:tcW w:w="2859" w:type="dxa"/>
                </w:tcPr>
                <w:p w14:paraId="487DEF6A" w14:textId="1432D022" w:rsidR="0098464C" w:rsidRPr="00001EFA" w:rsidRDefault="00AE08C7" w:rsidP="0098464C">
                  <w:pPr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001EFA">
                    <w:rPr>
                      <w:rFonts w:ascii="Arial" w:hAnsi="Arial" w:cs="Arial"/>
                      <w:sz w:val="20"/>
                      <w:szCs w:val="20"/>
                    </w:rPr>
                    <w:t xml:space="preserve">Тип блока управления </w:t>
                  </w:r>
                </w:p>
              </w:tc>
              <w:tc>
                <w:tcPr>
                  <w:tcW w:w="2860" w:type="dxa"/>
                </w:tcPr>
                <w:p w14:paraId="22569F15" w14:textId="3B4B1EC0" w:rsidR="0098464C" w:rsidRPr="00001EFA" w:rsidRDefault="00AE08C7" w:rsidP="0098464C">
                  <w:pPr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001EFA">
                    <w:rPr>
                      <w:rFonts w:ascii="Arial" w:hAnsi="Arial" w:cs="Arial"/>
                      <w:sz w:val="20"/>
                      <w:szCs w:val="20"/>
                    </w:rPr>
                    <w:t>с ЧПУ с возможностью сохранения данных</w:t>
                  </w:r>
                </w:p>
              </w:tc>
            </w:tr>
            <w:tr w:rsidR="0098464C" w:rsidRPr="00001EFA" w14:paraId="5C3FB0B7" w14:textId="77777777" w:rsidTr="00244EE2">
              <w:tc>
                <w:tcPr>
                  <w:tcW w:w="2859" w:type="dxa"/>
                </w:tcPr>
                <w:p w14:paraId="59C9ABCA" w14:textId="4DAAB15E" w:rsidR="0098464C" w:rsidRPr="00001EFA" w:rsidRDefault="00AE08C7" w:rsidP="0098464C">
                  <w:pPr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001EFA">
                    <w:rPr>
                      <w:rFonts w:ascii="Arial" w:hAnsi="Arial" w:cs="Arial"/>
                      <w:sz w:val="20"/>
                      <w:szCs w:val="20"/>
                    </w:rPr>
                    <w:t>Наличие монитора</w:t>
                  </w:r>
                </w:p>
              </w:tc>
              <w:tc>
                <w:tcPr>
                  <w:tcW w:w="2860" w:type="dxa"/>
                </w:tcPr>
                <w:p w14:paraId="28D05AFF" w14:textId="0BE87AF2" w:rsidR="0098464C" w:rsidRPr="00001EFA" w:rsidRDefault="00AE08C7" w:rsidP="0098464C">
                  <w:pPr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001EFA">
                    <w:rPr>
                      <w:rFonts w:ascii="Arial" w:hAnsi="Arial" w:cs="Arial"/>
                      <w:sz w:val="20"/>
                      <w:szCs w:val="20"/>
                    </w:rPr>
                    <w:t>да</w:t>
                  </w:r>
                </w:p>
              </w:tc>
            </w:tr>
            <w:tr w:rsidR="0098464C" w:rsidRPr="00001EFA" w14:paraId="684317ED" w14:textId="77777777" w:rsidTr="00244EE2">
              <w:tc>
                <w:tcPr>
                  <w:tcW w:w="2859" w:type="dxa"/>
                </w:tcPr>
                <w:p w14:paraId="126B52A5" w14:textId="71539649" w:rsidR="0098464C" w:rsidRPr="00001EFA" w:rsidRDefault="00AE08C7" w:rsidP="0098464C">
                  <w:pPr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001EFA">
                    <w:rPr>
                      <w:rFonts w:ascii="Arial" w:hAnsi="Arial" w:cs="Arial"/>
                      <w:sz w:val="20"/>
                      <w:szCs w:val="20"/>
                    </w:rPr>
                    <w:t>Наличие клавиатуры</w:t>
                  </w:r>
                </w:p>
              </w:tc>
              <w:tc>
                <w:tcPr>
                  <w:tcW w:w="2860" w:type="dxa"/>
                </w:tcPr>
                <w:p w14:paraId="3A4E4894" w14:textId="36B06F1A" w:rsidR="0098464C" w:rsidRPr="00001EFA" w:rsidRDefault="00AE08C7" w:rsidP="0098464C">
                  <w:pPr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001EFA">
                    <w:rPr>
                      <w:rFonts w:ascii="Arial" w:hAnsi="Arial" w:cs="Arial"/>
                      <w:sz w:val="20"/>
                      <w:szCs w:val="20"/>
                    </w:rPr>
                    <w:t>да</w:t>
                  </w:r>
                </w:p>
              </w:tc>
            </w:tr>
            <w:tr w:rsidR="0022457C" w:rsidRPr="00001EFA" w14:paraId="23878B7F" w14:textId="77777777" w:rsidTr="00244EE2">
              <w:tc>
                <w:tcPr>
                  <w:tcW w:w="2859" w:type="dxa"/>
                </w:tcPr>
                <w:p w14:paraId="3B42F0BF" w14:textId="09AE5BF2" w:rsidR="0022457C" w:rsidRPr="00001EFA" w:rsidRDefault="0022457C" w:rsidP="0098464C">
                  <w:pPr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001EFA">
                    <w:rPr>
                      <w:rFonts w:ascii="Arial" w:hAnsi="Arial" w:cs="Arial"/>
                      <w:sz w:val="20"/>
                      <w:szCs w:val="20"/>
                    </w:rPr>
                    <w:t>Напряжение/частота питания, В/Гц</w:t>
                  </w:r>
                </w:p>
              </w:tc>
              <w:tc>
                <w:tcPr>
                  <w:tcW w:w="2860" w:type="dxa"/>
                </w:tcPr>
                <w:p w14:paraId="121AA70E" w14:textId="17E5A4A9" w:rsidR="0022457C" w:rsidRPr="00001EFA" w:rsidRDefault="0022457C" w:rsidP="0098464C">
                  <w:pPr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001EFA">
                    <w:rPr>
                      <w:rFonts w:ascii="Arial" w:hAnsi="Arial" w:cs="Arial"/>
                      <w:sz w:val="20"/>
                      <w:szCs w:val="20"/>
                    </w:rPr>
                    <w:t>3х380±10%В / 50±2%Гц</w:t>
                  </w:r>
                </w:p>
              </w:tc>
            </w:tr>
          </w:tbl>
          <w:p w14:paraId="66A65382" w14:textId="77777777" w:rsidR="00750C2E" w:rsidRPr="00001EFA" w:rsidRDefault="00750C2E" w:rsidP="006713D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50C2E" w:rsidRPr="00001EFA" w14:paraId="4AA9EA46" w14:textId="77777777" w:rsidTr="00FD5BCB">
        <w:trPr>
          <w:trHeight w:val="608"/>
        </w:trPr>
        <w:tc>
          <w:tcPr>
            <w:tcW w:w="4111" w:type="dxa"/>
          </w:tcPr>
          <w:p w14:paraId="13DD0341" w14:textId="77777777" w:rsidR="00750C2E" w:rsidRPr="004D61E8" w:rsidRDefault="004C12C4" w:rsidP="009E5FA4">
            <w:pPr>
              <w:numPr>
                <w:ilvl w:val="0"/>
                <w:numId w:val="1"/>
              </w:numPr>
              <w:rPr>
                <w:rFonts w:ascii="Arial" w:hAnsi="Arial" w:cs="Arial"/>
                <w:b/>
                <w:sz w:val="20"/>
                <w:szCs w:val="20"/>
              </w:rPr>
            </w:pPr>
            <w:r w:rsidRPr="004D61E8">
              <w:rPr>
                <w:rFonts w:ascii="Arial" w:hAnsi="Arial" w:cs="Arial"/>
                <w:b/>
                <w:sz w:val="20"/>
                <w:szCs w:val="20"/>
              </w:rPr>
              <w:t>Ограничения (по максимальной массе или габаритам</w:t>
            </w:r>
            <w:r w:rsidR="009E5FA4" w:rsidRPr="004D61E8">
              <w:rPr>
                <w:rFonts w:ascii="Arial" w:hAnsi="Arial" w:cs="Arial"/>
                <w:b/>
                <w:sz w:val="20"/>
                <w:szCs w:val="20"/>
              </w:rPr>
              <w:t xml:space="preserve"> и т.п.</w:t>
            </w:r>
            <w:r w:rsidRPr="004D61E8">
              <w:rPr>
                <w:rFonts w:ascii="Arial" w:hAnsi="Arial" w:cs="Arial"/>
                <w:b/>
                <w:sz w:val="20"/>
                <w:szCs w:val="20"/>
              </w:rPr>
              <w:t>)</w:t>
            </w:r>
          </w:p>
        </w:tc>
        <w:tc>
          <w:tcPr>
            <w:tcW w:w="6521" w:type="dxa"/>
          </w:tcPr>
          <w:p w14:paraId="6776F36E" w14:textId="77777777" w:rsidR="00AE08C7" w:rsidRPr="00001EFA" w:rsidRDefault="00AE08C7" w:rsidP="006713D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20D29BA6" w14:textId="3E8F3CD8" w:rsidR="00750C2E" w:rsidRPr="00001EFA" w:rsidRDefault="00AE08C7" w:rsidP="00AE08C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001EFA">
              <w:rPr>
                <w:rFonts w:ascii="Arial" w:hAnsi="Arial" w:cs="Arial"/>
                <w:sz w:val="20"/>
                <w:szCs w:val="20"/>
              </w:rPr>
              <w:t xml:space="preserve">Масса нетто, кг: </w:t>
            </w:r>
            <w:r w:rsidR="0022457C" w:rsidRPr="00001EFA">
              <w:rPr>
                <w:rFonts w:ascii="Arial" w:hAnsi="Arial" w:cs="Arial"/>
                <w:sz w:val="20"/>
                <w:szCs w:val="20"/>
              </w:rPr>
              <w:t>8</w:t>
            </w:r>
            <w:r w:rsidRPr="00001EFA">
              <w:rPr>
                <w:rFonts w:ascii="Arial" w:hAnsi="Arial" w:cs="Arial"/>
                <w:sz w:val="20"/>
                <w:szCs w:val="20"/>
              </w:rPr>
              <w:t>50</w:t>
            </w:r>
          </w:p>
        </w:tc>
      </w:tr>
      <w:tr w:rsidR="004C12C4" w:rsidRPr="00001EFA" w14:paraId="19523DDC" w14:textId="77777777" w:rsidTr="00FD5BCB">
        <w:trPr>
          <w:trHeight w:val="418"/>
        </w:trPr>
        <w:tc>
          <w:tcPr>
            <w:tcW w:w="4111" w:type="dxa"/>
          </w:tcPr>
          <w:p w14:paraId="738D5765" w14:textId="77777777" w:rsidR="004C12C4" w:rsidRPr="004D61E8" w:rsidRDefault="004C12C4" w:rsidP="004C12C4">
            <w:pPr>
              <w:numPr>
                <w:ilvl w:val="0"/>
                <w:numId w:val="1"/>
              </w:numPr>
              <w:rPr>
                <w:rFonts w:ascii="Arial" w:hAnsi="Arial" w:cs="Arial"/>
                <w:b/>
                <w:sz w:val="20"/>
                <w:szCs w:val="20"/>
              </w:rPr>
            </w:pPr>
            <w:r w:rsidRPr="004D61E8">
              <w:rPr>
                <w:rFonts w:ascii="Arial" w:hAnsi="Arial" w:cs="Arial"/>
                <w:b/>
                <w:sz w:val="20"/>
                <w:szCs w:val="20"/>
              </w:rPr>
              <w:t>Условия эксплуатации</w:t>
            </w:r>
          </w:p>
        </w:tc>
        <w:tc>
          <w:tcPr>
            <w:tcW w:w="6521" w:type="dxa"/>
          </w:tcPr>
          <w:p w14:paraId="105EA0FA" w14:textId="37025D0E" w:rsidR="004C12C4" w:rsidRPr="00001EFA" w:rsidRDefault="00AE08C7" w:rsidP="006713D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001EFA">
              <w:rPr>
                <w:rStyle w:val="FontStyle29"/>
                <w:rFonts w:ascii="Arial" w:hAnsi="Arial" w:cs="Arial"/>
                <w:sz w:val="20"/>
                <w:szCs w:val="20"/>
              </w:rPr>
              <w:t>Станок предназначен для намотки секций всыпной обмотки изоляции статоров электродвигателей</w:t>
            </w:r>
          </w:p>
        </w:tc>
      </w:tr>
      <w:tr w:rsidR="004C12C4" w:rsidRPr="00001EFA" w14:paraId="47FC0D6D" w14:textId="77777777" w:rsidTr="00FD5BCB">
        <w:trPr>
          <w:trHeight w:val="261"/>
        </w:trPr>
        <w:tc>
          <w:tcPr>
            <w:tcW w:w="4111" w:type="dxa"/>
          </w:tcPr>
          <w:p w14:paraId="031BECC1" w14:textId="77777777" w:rsidR="004C12C4" w:rsidRPr="004D61E8" w:rsidRDefault="004C12C4" w:rsidP="004C12C4">
            <w:pPr>
              <w:numPr>
                <w:ilvl w:val="0"/>
                <w:numId w:val="1"/>
              </w:numPr>
              <w:rPr>
                <w:rFonts w:ascii="Arial" w:hAnsi="Arial" w:cs="Arial"/>
                <w:b/>
                <w:sz w:val="20"/>
                <w:szCs w:val="20"/>
              </w:rPr>
            </w:pPr>
            <w:r w:rsidRPr="004D61E8">
              <w:rPr>
                <w:rFonts w:ascii="Arial" w:hAnsi="Arial" w:cs="Arial"/>
                <w:b/>
                <w:sz w:val="20"/>
                <w:szCs w:val="20"/>
              </w:rPr>
              <w:t xml:space="preserve">Интенсивность использования </w:t>
            </w:r>
          </w:p>
        </w:tc>
        <w:tc>
          <w:tcPr>
            <w:tcW w:w="6521" w:type="dxa"/>
          </w:tcPr>
          <w:p w14:paraId="615654B2" w14:textId="0402B43A" w:rsidR="004C12C4" w:rsidRPr="00001EFA" w:rsidRDefault="00AE08C7" w:rsidP="006713D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001EFA">
              <w:rPr>
                <w:rStyle w:val="FontStyle29"/>
                <w:rFonts w:ascii="Arial" w:hAnsi="Arial" w:cs="Arial"/>
                <w:sz w:val="20"/>
                <w:szCs w:val="20"/>
              </w:rPr>
              <w:t>Ежедневное</w:t>
            </w:r>
          </w:p>
        </w:tc>
      </w:tr>
      <w:tr w:rsidR="004C12C4" w:rsidRPr="00001EFA" w14:paraId="6CF7C6A7" w14:textId="77777777" w:rsidTr="00FD5BCB">
        <w:trPr>
          <w:trHeight w:val="562"/>
        </w:trPr>
        <w:tc>
          <w:tcPr>
            <w:tcW w:w="4111" w:type="dxa"/>
          </w:tcPr>
          <w:p w14:paraId="2B9BFA7F" w14:textId="77777777" w:rsidR="004C12C4" w:rsidRPr="004D61E8" w:rsidRDefault="004C12C4" w:rsidP="004C12C4">
            <w:pPr>
              <w:numPr>
                <w:ilvl w:val="0"/>
                <w:numId w:val="1"/>
              </w:numPr>
              <w:rPr>
                <w:rFonts w:ascii="Arial" w:hAnsi="Arial" w:cs="Arial"/>
                <w:b/>
                <w:sz w:val="20"/>
                <w:szCs w:val="20"/>
              </w:rPr>
            </w:pPr>
            <w:r w:rsidRPr="004D61E8">
              <w:rPr>
                <w:rFonts w:ascii="Arial" w:hAnsi="Arial" w:cs="Arial"/>
                <w:b/>
                <w:sz w:val="20"/>
                <w:szCs w:val="20"/>
              </w:rPr>
              <w:t xml:space="preserve">Диапазон измерения </w:t>
            </w:r>
          </w:p>
          <w:p w14:paraId="19E5A332" w14:textId="77777777" w:rsidR="004C12C4" w:rsidRPr="004D61E8" w:rsidRDefault="004C12C4" w:rsidP="004C12C4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CD1106">
              <w:rPr>
                <w:rFonts w:ascii="Arial" w:hAnsi="Arial" w:cs="Arial"/>
                <w:i/>
                <w:sz w:val="20"/>
                <w:szCs w:val="20"/>
              </w:rPr>
              <w:t>(для измерительных приборов )</w:t>
            </w:r>
          </w:p>
        </w:tc>
        <w:tc>
          <w:tcPr>
            <w:tcW w:w="6521" w:type="dxa"/>
          </w:tcPr>
          <w:p w14:paraId="19B26C77" w14:textId="77777777" w:rsidR="004C12C4" w:rsidRPr="00001EFA" w:rsidRDefault="004C12C4" w:rsidP="006713D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50C2E" w:rsidRPr="00001EFA" w14:paraId="7BA0A07B" w14:textId="77777777" w:rsidTr="00FD5BCB">
        <w:trPr>
          <w:trHeight w:val="238"/>
        </w:trPr>
        <w:tc>
          <w:tcPr>
            <w:tcW w:w="4111" w:type="dxa"/>
          </w:tcPr>
          <w:p w14:paraId="788CE20F" w14:textId="77777777" w:rsidR="00750C2E" w:rsidRPr="004D61E8" w:rsidRDefault="00750C2E" w:rsidP="004C12C4">
            <w:pPr>
              <w:numPr>
                <w:ilvl w:val="0"/>
                <w:numId w:val="1"/>
              </w:numPr>
              <w:rPr>
                <w:rFonts w:ascii="Arial" w:hAnsi="Arial" w:cs="Arial"/>
                <w:b/>
                <w:sz w:val="20"/>
                <w:szCs w:val="20"/>
              </w:rPr>
            </w:pPr>
            <w:r w:rsidRPr="004D61E8">
              <w:rPr>
                <w:rFonts w:ascii="Arial" w:hAnsi="Arial" w:cs="Arial"/>
                <w:b/>
                <w:sz w:val="20"/>
                <w:szCs w:val="20"/>
              </w:rPr>
              <w:t>Количество, единица измерения</w:t>
            </w:r>
          </w:p>
        </w:tc>
        <w:tc>
          <w:tcPr>
            <w:tcW w:w="6521" w:type="dxa"/>
          </w:tcPr>
          <w:p w14:paraId="4FC96125" w14:textId="77777777" w:rsidR="00750C2E" w:rsidRPr="00001EFA" w:rsidRDefault="00750C2E" w:rsidP="006713D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50C2E" w:rsidRPr="00001EFA" w14:paraId="114EE1E2" w14:textId="77777777" w:rsidTr="00FD5BCB">
        <w:trPr>
          <w:trHeight w:val="865"/>
        </w:trPr>
        <w:tc>
          <w:tcPr>
            <w:tcW w:w="4111" w:type="dxa"/>
          </w:tcPr>
          <w:p w14:paraId="5C3978EE" w14:textId="77777777" w:rsidR="00750C2E" w:rsidRPr="004D61E8" w:rsidRDefault="004C12C4" w:rsidP="004C12C4">
            <w:pPr>
              <w:numPr>
                <w:ilvl w:val="0"/>
                <w:numId w:val="1"/>
              </w:numPr>
              <w:rPr>
                <w:rFonts w:ascii="Arial" w:hAnsi="Arial" w:cs="Arial"/>
                <w:b/>
                <w:sz w:val="20"/>
                <w:szCs w:val="20"/>
              </w:rPr>
            </w:pPr>
            <w:r w:rsidRPr="004D61E8">
              <w:rPr>
                <w:rFonts w:ascii="Arial" w:hAnsi="Arial" w:cs="Arial"/>
                <w:b/>
                <w:sz w:val="20"/>
                <w:szCs w:val="20"/>
              </w:rPr>
              <w:t xml:space="preserve"> Комплектация</w:t>
            </w:r>
          </w:p>
        </w:tc>
        <w:tc>
          <w:tcPr>
            <w:tcW w:w="6521" w:type="dxa"/>
          </w:tcPr>
          <w:p w14:paraId="2542F94F" w14:textId="77777777" w:rsidR="00750C2E" w:rsidRPr="00001EFA" w:rsidRDefault="00AE08C7" w:rsidP="006713D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001EFA">
              <w:rPr>
                <w:rFonts w:ascii="Arial" w:hAnsi="Arial" w:cs="Arial"/>
                <w:sz w:val="20"/>
                <w:szCs w:val="20"/>
              </w:rPr>
              <w:t>Рама -1 ед.</w:t>
            </w:r>
          </w:p>
          <w:p w14:paraId="45037CF7" w14:textId="77777777" w:rsidR="00AE08C7" w:rsidRPr="00001EFA" w:rsidRDefault="00AE08C7" w:rsidP="006713D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001EFA">
              <w:rPr>
                <w:rFonts w:ascii="Arial" w:hAnsi="Arial" w:cs="Arial"/>
                <w:sz w:val="20"/>
                <w:szCs w:val="20"/>
              </w:rPr>
              <w:t>Механизм намотки с планшайбой – 1 ед.</w:t>
            </w:r>
          </w:p>
          <w:p w14:paraId="660CB5D4" w14:textId="75C1595C" w:rsidR="00AE08C7" w:rsidRPr="00001EFA" w:rsidRDefault="00AE08C7" w:rsidP="006713D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001EFA">
              <w:rPr>
                <w:rFonts w:ascii="Arial" w:hAnsi="Arial" w:cs="Arial"/>
                <w:sz w:val="20"/>
                <w:szCs w:val="20"/>
              </w:rPr>
              <w:t>Механизм раскладки – 1 ед.</w:t>
            </w:r>
          </w:p>
          <w:p w14:paraId="158E0617" w14:textId="45B4D3C8" w:rsidR="00D9413D" w:rsidRPr="00001EFA" w:rsidRDefault="00D9413D" w:rsidP="006713D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001EFA">
              <w:rPr>
                <w:rFonts w:ascii="Arial" w:hAnsi="Arial" w:cs="Arial"/>
                <w:sz w:val="20"/>
                <w:szCs w:val="20"/>
              </w:rPr>
              <w:t>Поводок для круглого провода – 1 ед.</w:t>
            </w:r>
          </w:p>
          <w:p w14:paraId="3E7B1CA0" w14:textId="77777777" w:rsidR="00AE08C7" w:rsidRPr="00001EFA" w:rsidRDefault="00AE08C7" w:rsidP="006713D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001EFA">
              <w:rPr>
                <w:rFonts w:ascii="Arial" w:hAnsi="Arial" w:cs="Arial"/>
                <w:sz w:val="20"/>
                <w:szCs w:val="20"/>
              </w:rPr>
              <w:t>Блок управления с преобразователем – 1 ед.</w:t>
            </w:r>
          </w:p>
          <w:p w14:paraId="2D0D63D5" w14:textId="208E105B" w:rsidR="00AE08C7" w:rsidRPr="00001EFA" w:rsidRDefault="00D9413D" w:rsidP="006713D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001EFA">
              <w:rPr>
                <w:rFonts w:ascii="Arial" w:hAnsi="Arial" w:cs="Arial"/>
                <w:sz w:val="20"/>
                <w:szCs w:val="20"/>
              </w:rPr>
              <w:t>Пульт управления с защитным экраном</w:t>
            </w:r>
            <w:r w:rsidR="00AE08C7" w:rsidRPr="00001EFA">
              <w:rPr>
                <w:rFonts w:ascii="Arial" w:hAnsi="Arial" w:cs="Arial"/>
                <w:sz w:val="20"/>
                <w:szCs w:val="20"/>
              </w:rPr>
              <w:t xml:space="preserve"> – 1 ед.</w:t>
            </w:r>
          </w:p>
          <w:p w14:paraId="05162604" w14:textId="34B5DCDA" w:rsidR="0051535F" w:rsidRPr="00001EFA" w:rsidRDefault="0051535F" w:rsidP="006713D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001EFA">
              <w:rPr>
                <w:rFonts w:ascii="Arial" w:hAnsi="Arial" w:cs="Arial"/>
                <w:sz w:val="20"/>
                <w:szCs w:val="20"/>
              </w:rPr>
              <w:t>Защитный экран оператора – 1 ед.</w:t>
            </w:r>
          </w:p>
          <w:p w14:paraId="1AD7E136" w14:textId="14E0B065" w:rsidR="00AE08C7" w:rsidRPr="00001EFA" w:rsidRDefault="00AE08C7" w:rsidP="006713D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001EFA">
              <w:rPr>
                <w:rFonts w:ascii="Arial" w:hAnsi="Arial" w:cs="Arial"/>
                <w:sz w:val="20"/>
                <w:szCs w:val="20"/>
              </w:rPr>
              <w:t>Формовочно-натяжное устройство – 1 шт</w:t>
            </w:r>
            <w:r w:rsidR="00D9413D" w:rsidRPr="00001EFA"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0ADBC965" w14:textId="195D222C" w:rsidR="00D9413D" w:rsidRPr="00001EFA" w:rsidRDefault="00D9413D" w:rsidP="006713D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001EFA">
              <w:rPr>
                <w:rFonts w:ascii="Arial" w:hAnsi="Arial" w:cs="Arial"/>
                <w:sz w:val="20"/>
                <w:szCs w:val="20"/>
              </w:rPr>
              <w:t>Педаль «Пуск-стоп» - 1 ед.</w:t>
            </w:r>
          </w:p>
          <w:p w14:paraId="24F4B0B4" w14:textId="196A107A" w:rsidR="00D9413D" w:rsidRPr="00001EFA" w:rsidRDefault="00D9413D" w:rsidP="006713D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001EFA">
              <w:rPr>
                <w:rFonts w:ascii="Arial" w:hAnsi="Arial" w:cs="Arial"/>
                <w:sz w:val="20"/>
                <w:szCs w:val="20"/>
              </w:rPr>
              <w:t>Педаль «Заправка» - 1 ед.</w:t>
            </w:r>
          </w:p>
          <w:p w14:paraId="1506E713" w14:textId="27C7BAF1" w:rsidR="0051535F" w:rsidRPr="00001EFA" w:rsidRDefault="0051535F" w:rsidP="006713D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001EFA">
              <w:rPr>
                <w:rFonts w:ascii="Arial" w:hAnsi="Arial" w:cs="Arial"/>
                <w:sz w:val="20"/>
                <w:szCs w:val="20"/>
              </w:rPr>
              <w:t xml:space="preserve">Кнопка аварийной остановки – 1 ед. </w:t>
            </w:r>
          </w:p>
          <w:p w14:paraId="1285773B" w14:textId="17F0F9F7" w:rsidR="00D9413D" w:rsidRPr="00001EFA" w:rsidRDefault="00D9413D" w:rsidP="006713D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001EFA">
              <w:rPr>
                <w:rFonts w:ascii="Arial" w:hAnsi="Arial" w:cs="Arial"/>
                <w:sz w:val="20"/>
                <w:szCs w:val="20"/>
              </w:rPr>
              <w:t>Педаль управления скоростью – 1 ед.</w:t>
            </w:r>
          </w:p>
          <w:p w14:paraId="12B235A6" w14:textId="6F8F3AE3" w:rsidR="00D9413D" w:rsidRPr="00001EFA" w:rsidRDefault="00D9413D" w:rsidP="006713D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001EFA">
              <w:rPr>
                <w:rFonts w:ascii="Arial" w:hAnsi="Arial" w:cs="Arial"/>
                <w:sz w:val="20"/>
                <w:szCs w:val="20"/>
              </w:rPr>
              <w:t>Смоточное устройство – 1 ед.</w:t>
            </w:r>
          </w:p>
          <w:p w14:paraId="64D31C82" w14:textId="08A83198" w:rsidR="00D9413D" w:rsidRPr="00001EFA" w:rsidRDefault="00D9413D" w:rsidP="006713D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001EFA">
              <w:rPr>
                <w:rFonts w:ascii="Arial" w:hAnsi="Arial" w:cs="Arial"/>
                <w:sz w:val="20"/>
                <w:szCs w:val="20"/>
              </w:rPr>
              <w:t xml:space="preserve">Натяжное устройство </w:t>
            </w:r>
            <w:r w:rsidR="002A606C" w:rsidRPr="00001EFA">
              <w:rPr>
                <w:rFonts w:ascii="Arial" w:hAnsi="Arial" w:cs="Arial"/>
                <w:sz w:val="20"/>
                <w:szCs w:val="20"/>
              </w:rPr>
              <w:t>(до 9 катушек) – 1 ед.</w:t>
            </w:r>
          </w:p>
          <w:p w14:paraId="378344B3" w14:textId="095E99A0" w:rsidR="002A606C" w:rsidRPr="00001EFA" w:rsidRDefault="002A606C" w:rsidP="006713D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001EFA">
              <w:rPr>
                <w:rFonts w:ascii="Arial" w:hAnsi="Arial" w:cs="Arial"/>
                <w:sz w:val="20"/>
                <w:szCs w:val="20"/>
              </w:rPr>
              <w:t>Оправка – 5 ед.</w:t>
            </w:r>
          </w:p>
          <w:p w14:paraId="206C8263" w14:textId="55C056B6" w:rsidR="0051535F" w:rsidRPr="00001EFA" w:rsidRDefault="0051535F" w:rsidP="006713D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001EFA">
              <w:rPr>
                <w:rFonts w:ascii="Arial" w:hAnsi="Arial" w:cs="Arial"/>
                <w:sz w:val="20"/>
                <w:szCs w:val="20"/>
              </w:rPr>
              <w:lastRenderedPageBreak/>
              <w:t>Сопроводительная эксплуатационная документация и инструкция по эксплуатации на русском языке – 1 комплект</w:t>
            </w:r>
          </w:p>
          <w:p w14:paraId="23E1322E" w14:textId="1CEF390E" w:rsidR="00AE08C7" w:rsidRPr="00001EFA" w:rsidRDefault="002A606C" w:rsidP="006713D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001EFA">
              <w:rPr>
                <w:rFonts w:ascii="Arial" w:hAnsi="Arial" w:cs="Arial"/>
                <w:sz w:val="20"/>
                <w:szCs w:val="20"/>
              </w:rPr>
              <w:t>Пусконаладочные работы</w:t>
            </w:r>
          </w:p>
        </w:tc>
      </w:tr>
      <w:tr w:rsidR="00750C2E" w:rsidRPr="00001EFA" w14:paraId="5C8A4002" w14:textId="77777777" w:rsidTr="00FD5BCB">
        <w:trPr>
          <w:trHeight w:val="378"/>
        </w:trPr>
        <w:tc>
          <w:tcPr>
            <w:tcW w:w="4111" w:type="dxa"/>
          </w:tcPr>
          <w:p w14:paraId="438604F8" w14:textId="77777777" w:rsidR="00750C2E" w:rsidRPr="004D61E8" w:rsidRDefault="00750C2E" w:rsidP="004C12C4">
            <w:pPr>
              <w:numPr>
                <w:ilvl w:val="0"/>
                <w:numId w:val="1"/>
              </w:numPr>
              <w:rPr>
                <w:rFonts w:ascii="Arial" w:hAnsi="Arial" w:cs="Arial"/>
                <w:b/>
                <w:sz w:val="20"/>
                <w:szCs w:val="20"/>
              </w:rPr>
            </w:pPr>
            <w:bookmarkStart w:id="0" w:name="_GoBack"/>
            <w:bookmarkEnd w:id="0"/>
            <w:r w:rsidRPr="004D61E8">
              <w:rPr>
                <w:rFonts w:ascii="Arial" w:hAnsi="Arial" w:cs="Arial"/>
                <w:b/>
                <w:sz w:val="20"/>
                <w:szCs w:val="20"/>
              </w:rPr>
              <w:lastRenderedPageBreak/>
              <w:t xml:space="preserve">Нормативная документация </w:t>
            </w:r>
          </w:p>
        </w:tc>
        <w:tc>
          <w:tcPr>
            <w:tcW w:w="6521" w:type="dxa"/>
          </w:tcPr>
          <w:p w14:paraId="07798905" w14:textId="77777777" w:rsidR="00750C2E" w:rsidRPr="00001EFA" w:rsidRDefault="00750C2E" w:rsidP="006713D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50C2E" w:rsidRPr="00001EFA" w14:paraId="5E6031F3" w14:textId="77777777" w:rsidTr="00FD5BCB">
        <w:trPr>
          <w:trHeight w:val="727"/>
        </w:trPr>
        <w:tc>
          <w:tcPr>
            <w:tcW w:w="4111" w:type="dxa"/>
          </w:tcPr>
          <w:p w14:paraId="3EC67999" w14:textId="77777777" w:rsidR="00750C2E" w:rsidRPr="004D61E8" w:rsidRDefault="00750C2E" w:rsidP="004C12C4">
            <w:pPr>
              <w:numPr>
                <w:ilvl w:val="0"/>
                <w:numId w:val="1"/>
              </w:numPr>
              <w:rPr>
                <w:rFonts w:ascii="Arial" w:hAnsi="Arial" w:cs="Arial"/>
                <w:b/>
                <w:sz w:val="20"/>
                <w:szCs w:val="20"/>
              </w:rPr>
            </w:pPr>
            <w:r w:rsidRPr="004D61E8">
              <w:rPr>
                <w:rFonts w:ascii="Arial" w:hAnsi="Arial" w:cs="Arial"/>
                <w:b/>
                <w:sz w:val="20"/>
                <w:szCs w:val="20"/>
              </w:rPr>
              <w:t>Требования к технической и товаросопроводительной документации</w:t>
            </w:r>
          </w:p>
        </w:tc>
        <w:tc>
          <w:tcPr>
            <w:tcW w:w="6521" w:type="dxa"/>
          </w:tcPr>
          <w:p w14:paraId="5F33B97F" w14:textId="572D0192" w:rsidR="00750C2E" w:rsidRPr="00001EFA" w:rsidRDefault="00AC6E59" w:rsidP="006713D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001EFA">
              <w:rPr>
                <w:rFonts w:ascii="Arial" w:hAnsi="Arial" w:cs="Arial"/>
                <w:sz w:val="20"/>
                <w:szCs w:val="20"/>
              </w:rPr>
              <w:t>Сертификат соответствия, паспорт на изделие</w:t>
            </w:r>
          </w:p>
        </w:tc>
      </w:tr>
    </w:tbl>
    <w:p w14:paraId="0B966CD2" w14:textId="77777777" w:rsidR="0066003E" w:rsidRPr="004C12C4" w:rsidRDefault="0066003E" w:rsidP="004C12C4">
      <w:pPr>
        <w:pStyle w:val="a9"/>
        <w:ind w:left="284"/>
        <w:rPr>
          <w:rFonts w:ascii="Arial" w:hAnsi="Arial" w:cs="Arial"/>
          <w:color w:val="333333"/>
          <w:shd w:val="clear" w:color="auto" w:fill="FFFFFF"/>
        </w:rPr>
      </w:pPr>
    </w:p>
    <w:sectPr w:rsidR="0066003E" w:rsidRPr="004C12C4" w:rsidSect="00CD72B3">
      <w:footerReference w:type="even" r:id="rId9"/>
      <w:footerReference w:type="default" r:id="rId10"/>
      <w:pgSz w:w="11906" w:h="16838"/>
      <w:pgMar w:top="426" w:right="851" w:bottom="426" w:left="1701" w:header="709" w:footer="2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13F6EB3" w14:textId="77777777" w:rsidR="007A6492" w:rsidRDefault="007A6492">
      <w:r>
        <w:separator/>
      </w:r>
    </w:p>
  </w:endnote>
  <w:endnote w:type="continuationSeparator" w:id="0">
    <w:p w14:paraId="6CBE54D8" w14:textId="77777777" w:rsidR="007A6492" w:rsidRDefault="007A64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7FF6019" w14:textId="77777777" w:rsidR="00100CF2" w:rsidRPr="00B85783" w:rsidRDefault="00100CF2" w:rsidP="00B85783">
    <w:pPr>
      <w:pStyle w:val="a5"/>
      <w:framePr w:wrap="around" w:vAnchor="text" w:hAnchor="margin" w:xAlign="right" w:y="1"/>
      <w:rPr>
        <w:rStyle w:val="a7"/>
        <w:sz w:val="16"/>
        <w:szCs w:val="16"/>
      </w:rPr>
    </w:pPr>
    <w:r w:rsidRPr="00B85783">
      <w:rPr>
        <w:rStyle w:val="a7"/>
        <w:sz w:val="16"/>
        <w:szCs w:val="16"/>
      </w:rPr>
      <w:fldChar w:fldCharType="begin"/>
    </w:r>
    <w:r w:rsidRPr="00B85783">
      <w:rPr>
        <w:rStyle w:val="a7"/>
        <w:sz w:val="16"/>
        <w:szCs w:val="16"/>
      </w:rPr>
      <w:instrText xml:space="preserve">PAGE  </w:instrText>
    </w:r>
    <w:r w:rsidRPr="00B85783">
      <w:rPr>
        <w:rStyle w:val="a7"/>
        <w:sz w:val="16"/>
        <w:szCs w:val="16"/>
      </w:rPr>
      <w:fldChar w:fldCharType="end"/>
    </w:r>
  </w:p>
  <w:p w14:paraId="1B168942" w14:textId="77777777" w:rsidR="00100CF2" w:rsidRPr="00B85783" w:rsidRDefault="00100CF2" w:rsidP="00B85783">
    <w:pPr>
      <w:pStyle w:val="a5"/>
      <w:ind w:right="360"/>
      <w:rPr>
        <w:sz w:val="16"/>
        <w:szCs w:val="16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DCCC634" w14:textId="52F043EA" w:rsidR="00100CF2" w:rsidRPr="00B85783" w:rsidRDefault="00100CF2" w:rsidP="00B85783">
    <w:pPr>
      <w:pStyle w:val="a5"/>
      <w:framePr w:wrap="around" w:vAnchor="text" w:hAnchor="margin" w:xAlign="right" w:y="1"/>
      <w:rPr>
        <w:rStyle w:val="a7"/>
        <w:rFonts w:ascii="Arial" w:hAnsi="Arial" w:cs="Arial"/>
        <w:sz w:val="16"/>
        <w:szCs w:val="16"/>
      </w:rPr>
    </w:pPr>
    <w:r w:rsidRPr="00B85783">
      <w:rPr>
        <w:rStyle w:val="a7"/>
        <w:rFonts w:ascii="Arial" w:hAnsi="Arial" w:cs="Arial"/>
        <w:sz w:val="16"/>
        <w:szCs w:val="16"/>
      </w:rPr>
      <w:fldChar w:fldCharType="begin"/>
    </w:r>
    <w:r w:rsidRPr="00B85783">
      <w:rPr>
        <w:rStyle w:val="a7"/>
        <w:rFonts w:ascii="Arial" w:hAnsi="Arial" w:cs="Arial"/>
        <w:sz w:val="16"/>
        <w:szCs w:val="16"/>
      </w:rPr>
      <w:instrText xml:space="preserve">PAGE  </w:instrText>
    </w:r>
    <w:r w:rsidRPr="00B85783">
      <w:rPr>
        <w:rStyle w:val="a7"/>
        <w:rFonts w:ascii="Arial" w:hAnsi="Arial" w:cs="Arial"/>
        <w:sz w:val="16"/>
        <w:szCs w:val="16"/>
      </w:rPr>
      <w:fldChar w:fldCharType="separate"/>
    </w:r>
    <w:r w:rsidR="00D71847">
      <w:rPr>
        <w:rStyle w:val="a7"/>
        <w:rFonts w:ascii="Arial" w:hAnsi="Arial" w:cs="Arial"/>
        <w:noProof/>
        <w:sz w:val="16"/>
        <w:szCs w:val="16"/>
      </w:rPr>
      <w:t>2</w:t>
    </w:r>
    <w:r w:rsidRPr="00B85783">
      <w:rPr>
        <w:rStyle w:val="a7"/>
        <w:rFonts w:ascii="Arial" w:hAnsi="Arial" w:cs="Arial"/>
        <w:sz w:val="16"/>
        <w:szCs w:val="16"/>
      </w:rPr>
      <w:fldChar w:fldCharType="end"/>
    </w:r>
  </w:p>
  <w:p w14:paraId="3C17E855" w14:textId="77777777" w:rsidR="00D12A0C" w:rsidRPr="00D12A0C" w:rsidRDefault="00D12A0C" w:rsidP="00B03000">
    <w:pPr>
      <w:rPr>
        <w:rFonts w:ascii="Arial" w:hAnsi="Arial" w:cs="Arial"/>
        <w:b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24327D9" w14:textId="77777777" w:rsidR="007A6492" w:rsidRDefault="007A6492">
      <w:r>
        <w:separator/>
      </w:r>
    </w:p>
  </w:footnote>
  <w:footnote w:type="continuationSeparator" w:id="0">
    <w:p w14:paraId="20CB9028" w14:textId="77777777" w:rsidR="007A6492" w:rsidRDefault="007A649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0B678C"/>
    <w:multiLevelType w:val="hybridMultilevel"/>
    <w:tmpl w:val="80B4F1E0"/>
    <w:lvl w:ilvl="0" w:tplc="52586CE8">
      <w:start w:val="1"/>
      <w:numFmt w:val="decimal"/>
      <w:lvlText w:val="%1."/>
      <w:lvlJc w:val="left"/>
      <w:pPr>
        <w:ind w:left="36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6" w:hanging="360"/>
      </w:pPr>
    </w:lvl>
    <w:lvl w:ilvl="2" w:tplc="0419001B" w:tentative="1">
      <w:start w:val="1"/>
      <w:numFmt w:val="lowerRoman"/>
      <w:lvlText w:val="%3."/>
      <w:lvlJc w:val="right"/>
      <w:pPr>
        <w:ind w:left="1806" w:hanging="180"/>
      </w:pPr>
    </w:lvl>
    <w:lvl w:ilvl="3" w:tplc="0419000F" w:tentative="1">
      <w:start w:val="1"/>
      <w:numFmt w:val="decimal"/>
      <w:lvlText w:val="%4."/>
      <w:lvlJc w:val="left"/>
      <w:pPr>
        <w:ind w:left="2526" w:hanging="360"/>
      </w:pPr>
    </w:lvl>
    <w:lvl w:ilvl="4" w:tplc="04190019" w:tentative="1">
      <w:start w:val="1"/>
      <w:numFmt w:val="lowerLetter"/>
      <w:lvlText w:val="%5."/>
      <w:lvlJc w:val="left"/>
      <w:pPr>
        <w:ind w:left="3246" w:hanging="360"/>
      </w:pPr>
    </w:lvl>
    <w:lvl w:ilvl="5" w:tplc="0419001B" w:tentative="1">
      <w:start w:val="1"/>
      <w:numFmt w:val="lowerRoman"/>
      <w:lvlText w:val="%6."/>
      <w:lvlJc w:val="right"/>
      <w:pPr>
        <w:ind w:left="3966" w:hanging="180"/>
      </w:pPr>
    </w:lvl>
    <w:lvl w:ilvl="6" w:tplc="0419000F" w:tentative="1">
      <w:start w:val="1"/>
      <w:numFmt w:val="decimal"/>
      <w:lvlText w:val="%7."/>
      <w:lvlJc w:val="left"/>
      <w:pPr>
        <w:ind w:left="4686" w:hanging="360"/>
      </w:pPr>
    </w:lvl>
    <w:lvl w:ilvl="7" w:tplc="04190019" w:tentative="1">
      <w:start w:val="1"/>
      <w:numFmt w:val="lowerLetter"/>
      <w:lvlText w:val="%8."/>
      <w:lvlJc w:val="left"/>
      <w:pPr>
        <w:ind w:left="5406" w:hanging="360"/>
      </w:pPr>
    </w:lvl>
    <w:lvl w:ilvl="8" w:tplc="0419001B" w:tentative="1">
      <w:start w:val="1"/>
      <w:numFmt w:val="lowerRoman"/>
      <w:lvlText w:val="%9."/>
      <w:lvlJc w:val="right"/>
      <w:pPr>
        <w:ind w:left="6126" w:hanging="180"/>
      </w:pPr>
    </w:lvl>
  </w:abstractNum>
  <w:num w:numId="1">
    <w:abstractNumId w:val="0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216D"/>
    <w:rsid w:val="000003A3"/>
    <w:rsid w:val="00001420"/>
    <w:rsid w:val="00001EFA"/>
    <w:rsid w:val="00006B3D"/>
    <w:rsid w:val="00006BC1"/>
    <w:rsid w:val="0001561D"/>
    <w:rsid w:val="000201DE"/>
    <w:rsid w:val="00021A0A"/>
    <w:rsid w:val="000232AD"/>
    <w:rsid w:val="0003089A"/>
    <w:rsid w:val="000326AA"/>
    <w:rsid w:val="00034FE5"/>
    <w:rsid w:val="0003741A"/>
    <w:rsid w:val="00037716"/>
    <w:rsid w:val="00037D90"/>
    <w:rsid w:val="0004371B"/>
    <w:rsid w:val="00045CC8"/>
    <w:rsid w:val="0004691E"/>
    <w:rsid w:val="00052ED1"/>
    <w:rsid w:val="00072384"/>
    <w:rsid w:val="0007370B"/>
    <w:rsid w:val="000825DD"/>
    <w:rsid w:val="000842C8"/>
    <w:rsid w:val="0008769C"/>
    <w:rsid w:val="0009089E"/>
    <w:rsid w:val="00092DFC"/>
    <w:rsid w:val="00094706"/>
    <w:rsid w:val="000A1B38"/>
    <w:rsid w:val="000B0B1C"/>
    <w:rsid w:val="000B124C"/>
    <w:rsid w:val="000B5E2B"/>
    <w:rsid w:val="000D0C6E"/>
    <w:rsid w:val="000F2527"/>
    <w:rsid w:val="000F4B0B"/>
    <w:rsid w:val="000F7158"/>
    <w:rsid w:val="000F7E67"/>
    <w:rsid w:val="00100CF2"/>
    <w:rsid w:val="0010549F"/>
    <w:rsid w:val="00110C88"/>
    <w:rsid w:val="00112473"/>
    <w:rsid w:val="0011307A"/>
    <w:rsid w:val="00114D54"/>
    <w:rsid w:val="00117EA1"/>
    <w:rsid w:val="00133C89"/>
    <w:rsid w:val="0013688B"/>
    <w:rsid w:val="00136897"/>
    <w:rsid w:val="00136E0C"/>
    <w:rsid w:val="00137438"/>
    <w:rsid w:val="001405B1"/>
    <w:rsid w:val="00142D01"/>
    <w:rsid w:val="00144126"/>
    <w:rsid w:val="00154A43"/>
    <w:rsid w:val="00157F07"/>
    <w:rsid w:val="00164731"/>
    <w:rsid w:val="00167B22"/>
    <w:rsid w:val="00167E5C"/>
    <w:rsid w:val="001833FF"/>
    <w:rsid w:val="00191EDF"/>
    <w:rsid w:val="0019258F"/>
    <w:rsid w:val="0019345E"/>
    <w:rsid w:val="00193EF9"/>
    <w:rsid w:val="001956E2"/>
    <w:rsid w:val="001A76E8"/>
    <w:rsid w:val="001B0A34"/>
    <w:rsid w:val="001B0B47"/>
    <w:rsid w:val="001B6699"/>
    <w:rsid w:val="001C5661"/>
    <w:rsid w:val="001C73A1"/>
    <w:rsid w:val="001C7E66"/>
    <w:rsid w:val="001D239E"/>
    <w:rsid w:val="001D2C97"/>
    <w:rsid w:val="001D31FC"/>
    <w:rsid w:val="001D751E"/>
    <w:rsid w:val="001E010F"/>
    <w:rsid w:val="001F139E"/>
    <w:rsid w:val="001F29F0"/>
    <w:rsid w:val="001F777D"/>
    <w:rsid w:val="00200D57"/>
    <w:rsid w:val="0020378B"/>
    <w:rsid w:val="002105D7"/>
    <w:rsid w:val="00210B43"/>
    <w:rsid w:val="00210D4E"/>
    <w:rsid w:val="002164D1"/>
    <w:rsid w:val="002173A5"/>
    <w:rsid w:val="002212A9"/>
    <w:rsid w:val="0022254B"/>
    <w:rsid w:val="0022457C"/>
    <w:rsid w:val="00224C82"/>
    <w:rsid w:val="002310E4"/>
    <w:rsid w:val="00232ED3"/>
    <w:rsid w:val="002403F0"/>
    <w:rsid w:val="00242CD5"/>
    <w:rsid w:val="00242E97"/>
    <w:rsid w:val="00247115"/>
    <w:rsid w:val="0024731F"/>
    <w:rsid w:val="002478F8"/>
    <w:rsid w:val="002569FE"/>
    <w:rsid w:val="00257680"/>
    <w:rsid w:val="00265A74"/>
    <w:rsid w:val="00274783"/>
    <w:rsid w:val="00274E42"/>
    <w:rsid w:val="0027665C"/>
    <w:rsid w:val="00294894"/>
    <w:rsid w:val="002A606C"/>
    <w:rsid w:val="002B1667"/>
    <w:rsid w:val="002B3393"/>
    <w:rsid w:val="002C1BBC"/>
    <w:rsid w:val="002C4F38"/>
    <w:rsid w:val="002C6500"/>
    <w:rsid w:val="002D7C2D"/>
    <w:rsid w:val="002E0698"/>
    <w:rsid w:val="002E28C0"/>
    <w:rsid w:val="002E36FB"/>
    <w:rsid w:val="002E5A2F"/>
    <w:rsid w:val="002E62DC"/>
    <w:rsid w:val="002E62F8"/>
    <w:rsid w:val="002F38ED"/>
    <w:rsid w:val="00302AB4"/>
    <w:rsid w:val="00311109"/>
    <w:rsid w:val="0031234D"/>
    <w:rsid w:val="0031306D"/>
    <w:rsid w:val="00313753"/>
    <w:rsid w:val="003176BF"/>
    <w:rsid w:val="00322EFB"/>
    <w:rsid w:val="00325544"/>
    <w:rsid w:val="00334FE9"/>
    <w:rsid w:val="0033688E"/>
    <w:rsid w:val="003431D8"/>
    <w:rsid w:val="00343F8C"/>
    <w:rsid w:val="003533AB"/>
    <w:rsid w:val="00354A3A"/>
    <w:rsid w:val="0036039D"/>
    <w:rsid w:val="00364225"/>
    <w:rsid w:val="00364A24"/>
    <w:rsid w:val="00370472"/>
    <w:rsid w:val="0037208B"/>
    <w:rsid w:val="00376024"/>
    <w:rsid w:val="0038239D"/>
    <w:rsid w:val="0038561E"/>
    <w:rsid w:val="00385946"/>
    <w:rsid w:val="003915A2"/>
    <w:rsid w:val="00393B21"/>
    <w:rsid w:val="00396358"/>
    <w:rsid w:val="003967F5"/>
    <w:rsid w:val="003B3F56"/>
    <w:rsid w:val="003B6AA5"/>
    <w:rsid w:val="003C4227"/>
    <w:rsid w:val="003C4652"/>
    <w:rsid w:val="003C5028"/>
    <w:rsid w:val="003C7F34"/>
    <w:rsid w:val="003D00DF"/>
    <w:rsid w:val="003D1624"/>
    <w:rsid w:val="003D6203"/>
    <w:rsid w:val="003E4F98"/>
    <w:rsid w:val="003F090A"/>
    <w:rsid w:val="003F13C4"/>
    <w:rsid w:val="003F1B9F"/>
    <w:rsid w:val="003F43B3"/>
    <w:rsid w:val="003F51B7"/>
    <w:rsid w:val="0040063F"/>
    <w:rsid w:val="00400DC1"/>
    <w:rsid w:val="00400F35"/>
    <w:rsid w:val="004010BE"/>
    <w:rsid w:val="00407600"/>
    <w:rsid w:val="00414AFB"/>
    <w:rsid w:val="00435381"/>
    <w:rsid w:val="00437C63"/>
    <w:rsid w:val="00440962"/>
    <w:rsid w:val="0044234E"/>
    <w:rsid w:val="004519FA"/>
    <w:rsid w:val="00456CB6"/>
    <w:rsid w:val="0046493A"/>
    <w:rsid w:val="004709D5"/>
    <w:rsid w:val="004749B6"/>
    <w:rsid w:val="00474B43"/>
    <w:rsid w:val="00474EEB"/>
    <w:rsid w:val="004774C3"/>
    <w:rsid w:val="004811A6"/>
    <w:rsid w:val="00483DAA"/>
    <w:rsid w:val="004A03FA"/>
    <w:rsid w:val="004A0911"/>
    <w:rsid w:val="004A0D2D"/>
    <w:rsid w:val="004C12C4"/>
    <w:rsid w:val="004C34D5"/>
    <w:rsid w:val="004D61E8"/>
    <w:rsid w:val="004D77B0"/>
    <w:rsid w:val="004E284B"/>
    <w:rsid w:val="004E7E0E"/>
    <w:rsid w:val="004F0D57"/>
    <w:rsid w:val="004F23AB"/>
    <w:rsid w:val="005022C4"/>
    <w:rsid w:val="00506E4B"/>
    <w:rsid w:val="005107B2"/>
    <w:rsid w:val="00512CCE"/>
    <w:rsid w:val="00512FAF"/>
    <w:rsid w:val="0051535F"/>
    <w:rsid w:val="0052152F"/>
    <w:rsid w:val="00532D69"/>
    <w:rsid w:val="00533A08"/>
    <w:rsid w:val="00534892"/>
    <w:rsid w:val="00536F0D"/>
    <w:rsid w:val="00545ACF"/>
    <w:rsid w:val="005461EF"/>
    <w:rsid w:val="00551C30"/>
    <w:rsid w:val="00552869"/>
    <w:rsid w:val="00555A64"/>
    <w:rsid w:val="0055682A"/>
    <w:rsid w:val="005577B2"/>
    <w:rsid w:val="00560EA5"/>
    <w:rsid w:val="00561182"/>
    <w:rsid w:val="005618A7"/>
    <w:rsid w:val="005632B7"/>
    <w:rsid w:val="005642F2"/>
    <w:rsid w:val="005650F8"/>
    <w:rsid w:val="00565616"/>
    <w:rsid w:val="00574C6D"/>
    <w:rsid w:val="0057531A"/>
    <w:rsid w:val="005767AD"/>
    <w:rsid w:val="00581CAE"/>
    <w:rsid w:val="00586299"/>
    <w:rsid w:val="00596DAA"/>
    <w:rsid w:val="00597E86"/>
    <w:rsid w:val="005A767D"/>
    <w:rsid w:val="005B09EE"/>
    <w:rsid w:val="005B2C46"/>
    <w:rsid w:val="005B3711"/>
    <w:rsid w:val="005B4154"/>
    <w:rsid w:val="005B7B98"/>
    <w:rsid w:val="005C0867"/>
    <w:rsid w:val="005C0C76"/>
    <w:rsid w:val="005C5972"/>
    <w:rsid w:val="005C694C"/>
    <w:rsid w:val="005C6DCC"/>
    <w:rsid w:val="005D1725"/>
    <w:rsid w:val="005D4792"/>
    <w:rsid w:val="005D6001"/>
    <w:rsid w:val="005D7037"/>
    <w:rsid w:val="005E2846"/>
    <w:rsid w:val="005E33DA"/>
    <w:rsid w:val="005E3655"/>
    <w:rsid w:val="005E3ABB"/>
    <w:rsid w:val="005E7B35"/>
    <w:rsid w:val="005F216D"/>
    <w:rsid w:val="005F5138"/>
    <w:rsid w:val="005F7A4B"/>
    <w:rsid w:val="00605DC3"/>
    <w:rsid w:val="00616F56"/>
    <w:rsid w:val="006172C1"/>
    <w:rsid w:val="00620039"/>
    <w:rsid w:val="006210FA"/>
    <w:rsid w:val="00624323"/>
    <w:rsid w:val="006265C7"/>
    <w:rsid w:val="00640DE1"/>
    <w:rsid w:val="006454C4"/>
    <w:rsid w:val="006464A6"/>
    <w:rsid w:val="00651BA2"/>
    <w:rsid w:val="00652B71"/>
    <w:rsid w:val="00653E8B"/>
    <w:rsid w:val="00657D78"/>
    <w:rsid w:val="0066003E"/>
    <w:rsid w:val="00665D6F"/>
    <w:rsid w:val="00666537"/>
    <w:rsid w:val="006713FE"/>
    <w:rsid w:val="00672554"/>
    <w:rsid w:val="0067448C"/>
    <w:rsid w:val="00674E56"/>
    <w:rsid w:val="00676AD4"/>
    <w:rsid w:val="00681497"/>
    <w:rsid w:val="00681BCA"/>
    <w:rsid w:val="00684544"/>
    <w:rsid w:val="0068514C"/>
    <w:rsid w:val="006907EE"/>
    <w:rsid w:val="006A12E7"/>
    <w:rsid w:val="006A61CF"/>
    <w:rsid w:val="006A7CF9"/>
    <w:rsid w:val="006C04A7"/>
    <w:rsid w:val="006C4CBA"/>
    <w:rsid w:val="006D0064"/>
    <w:rsid w:val="006D1183"/>
    <w:rsid w:val="006D3377"/>
    <w:rsid w:val="006D424C"/>
    <w:rsid w:val="006D6308"/>
    <w:rsid w:val="006E2517"/>
    <w:rsid w:val="006E3B4A"/>
    <w:rsid w:val="006E522A"/>
    <w:rsid w:val="006F41F0"/>
    <w:rsid w:val="006F4604"/>
    <w:rsid w:val="006F4693"/>
    <w:rsid w:val="00700655"/>
    <w:rsid w:val="007006CD"/>
    <w:rsid w:val="007059AD"/>
    <w:rsid w:val="00706178"/>
    <w:rsid w:val="0070769D"/>
    <w:rsid w:val="007141D0"/>
    <w:rsid w:val="00717E36"/>
    <w:rsid w:val="00721832"/>
    <w:rsid w:val="0073056B"/>
    <w:rsid w:val="00733891"/>
    <w:rsid w:val="00735AE8"/>
    <w:rsid w:val="00737754"/>
    <w:rsid w:val="0074056D"/>
    <w:rsid w:val="00746CD6"/>
    <w:rsid w:val="00750C2E"/>
    <w:rsid w:val="00752F49"/>
    <w:rsid w:val="0075426A"/>
    <w:rsid w:val="00767D3F"/>
    <w:rsid w:val="007708B2"/>
    <w:rsid w:val="0078493F"/>
    <w:rsid w:val="00791464"/>
    <w:rsid w:val="007A41E9"/>
    <w:rsid w:val="007A6492"/>
    <w:rsid w:val="007A6573"/>
    <w:rsid w:val="007B03F9"/>
    <w:rsid w:val="007B1CED"/>
    <w:rsid w:val="007B6255"/>
    <w:rsid w:val="007B7695"/>
    <w:rsid w:val="007B7C8D"/>
    <w:rsid w:val="007C6AE0"/>
    <w:rsid w:val="007D4813"/>
    <w:rsid w:val="007D7FDA"/>
    <w:rsid w:val="007E2253"/>
    <w:rsid w:val="007E4138"/>
    <w:rsid w:val="007E4E8B"/>
    <w:rsid w:val="007E65C1"/>
    <w:rsid w:val="007E66D4"/>
    <w:rsid w:val="007E7582"/>
    <w:rsid w:val="007F70AB"/>
    <w:rsid w:val="007F78E7"/>
    <w:rsid w:val="008051F1"/>
    <w:rsid w:val="008069F1"/>
    <w:rsid w:val="008120C0"/>
    <w:rsid w:val="00815DE8"/>
    <w:rsid w:val="008160E6"/>
    <w:rsid w:val="0083115B"/>
    <w:rsid w:val="00834213"/>
    <w:rsid w:val="008426F9"/>
    <w:rsid w:val="008605AD"/>
    <w:rsid w:val="008634A8"/>
    <w:rsid w:val="00864A4B"/>
    <w:rsid w:val="00864BED"/>
    <w:rsid w:val="00874F55"/>
    <w:rsid w:val="0088098C"/>
    <w:rsid w:val="008872FD"/>
    <w:rsid w:val="0089111D"/>
    <w:rsid w:val="00893E2D"/>
    <w:rsid w:val="008A0F6C"/>
    <w:rsid w:val="008A455F"/>
    <w:rsid w:val="008A4902"/>
    <w:rsid w:val="008A750B"/>
    <w:rsid w:val="008B0DEF"/>
    <w:rsid w:val="008B1A36"/>
    <w:rsid w:val="008C3364"/>
    <w:rsid w:val="008C488B"/>
    <w:rsid w:val="008C7B6C"/>
    <w:rsid w:val="008C7C09"/>
    <w:rsid w:val="008D50B3"/>
    <w:rsid w:val="008E54B9"/>
    <w:rsid w:val="008E5D55"/>
    <w:rsid w:val="008F56EC"/>
    <w:rsid w:val="008F689E"/>
    <w:rsid w:val="00900791"/>
    <w:rsid w:val="00905C88"/>
    <w:rsid w:val="00906F49"/>
    <w:rsid w:val="009070AE"/>
    <w:rsid w:val="00911368"/>
    <w:rsid w:val="009200B3"/>
    <w:rsid w:val="009235E3"/>
    <w:rsid w:val="00924A01"/>
    <w:rsid w:val="00926020"/>
    <w:rsid w:val="009262EB"/>
    <w:rsid w:val="0092709C"/>
    <w:rsid w:val="0093739A"/>
    <w:rsid w:val="009652E5"/>
    <w:rsid w:val="00966AF6"/>
    <w:rsid w:val="0097277C"/>
    <w:rsid w:val="00974545"/>
    <w:rsid w:val="0098464C"/>
    <w:rsid w:val="00984D3B"/>
    <w:rsid w:val="00991A78"/>
    <w:rsid w:val="009B73B8"/>
    <w:rsid w:val="009C0923"/>
    <w:rsid w:val="009C0962"/>
    <w:rsid w:val="009C6F72"/>
    <w:rsid w:val="009D7DA5"/>
    <w:rsid w:val="009E1560"/>
    <w:rsid w:val="009E3B60"/>
    <w:rsid w:val="009E5FA4"/>
    <w:rsid w:val="009F40D8"/>
    <w:rsid w:val="009F423C"/>
    <w:rsid w:val="009F69C3"/>
    <w:rsid w:val="009F71AB"/>
    <w:rsid w:val="009F7403"/>
    <w:rsid w:val="009F7E84"/>
    <w:rsid w:val="00A05B1D"/>
    <w:rsid w:val="00A0625B"/>
    <w:rsid w:val="00A10BCA"/>
    <w:rsid w:val="00A12E9B"/>
    <w:rsid w:val="00A13433"/>
    <w:rsid w:val="00A21952"/>
    <w:rsid w:val="00A22661"/>
    <w:rsid w:val="00A253B0"/>
    <w:rsid w:val="00A266C7"/>
    <w:rsid w:val="00A55C4F"/>
    <w:rsid w:val="00A651D5"/>
    <w:rsid w:val="00A65861"/>
    <w:rsid w:val="00A77BF6"/>
    <w:rsid w:val="00A839A0"/>
    <w:rsid w:val="00A84B57"/>
    <w:rsid w:val="00A8592F"/>
    <w:rsid w:val="00A97FC7"/>
    <w:rsid w:val="00AA1550"/>
    <w:rsid w:val="00AB0978"/>
    <w:rsid w:val="00AC0948"/>
    <w:rsid w:val="00AC1B95"/>
    <w:rsid w:val="00AC6728"/>
    <w:rsid w:val="00AC6E59"/>
    <w:rsid w:val="00AD1662"/>
    <w:rsid w:val="00AD21F4"/>
    <w:rsid w:val="00AD3F2A"/>
    <w:rsid w:val="00AD4EA2"/>
    <w:rsid w:val="00AD527A"/>
    <w:rsid w:val="00AD5CDD"/>
    <w:rsid w:val="00AD5E95"/>
    <w:rsid w:val="00AE08C7"/>
    <w:rsid w:val="00AE337A"/>
    <w:rsid w:val="00AE6142"/>
    <w:rsid w:val="00AF5007"/>
    <w:rsid w:val="00B03000"/>
    <w:rsid w:val="00B1078F"/>
    <w:rsid w:val="00B170C9"/>
    <w:rsid w:val="00B26D90"/>
    <w:rsid w:val="00B34817"/>
    <w:rsid w:val="00B366BC"/>
    <w:rsid w:val="00B37729"/>
    <w:rsid w:val="00B37769"/>
    <w:rsid w:val="00B507F9"/>
    <w:rsid w:val="00B51774"/>
    <w:rsid w:val="00B527F0"/>
    <w:rsid w:val="00B52B37"/>
    <w:rsid w:val="00B54649"/>
    <w:rsid w:val="00B56A12"/>
    <w:rsid w:val="00B60516"/>
    <w:rsid w:val="00B6057B"/>
    <w:rsid w:val="00B70856"/>
    <w:rsid w:val="00B72A1E"/>
    <w:rsid w:val="00B77FFA"/>
    <w:rsid w:val="00B85783"/>
    <w:rsid w:val="00B9318B"/>
    <w:rsid w:val="00BA664A"/>
    <w:rsid w:val="00BB562E"/>
    <w:rsid w:val="00BC43B7"/>
    <w:rsid w:val="00BC6CEC"/>
    <w:rsid w:val="00BC72AF"/>
    <w:rsid w:val="00BC757B"/>
    <w:rsid w:val="00BC7A15"/>
    <w:rsid w:val="00BD79B0"/>
    <w:rsid w:val="00BE2F04"/>
    <w:rsid w:val="00BE3E3F"/>
    <w:rsid w:val="00BE5A6A"/>
    <w:rsid w:val="00BF1589"/>
    <w:rsid w:val="00BF5C67"/>
    <w:rsid w:val="00C11624"/>
    <w:rsid w:val="00C243CA"/>
    <w:rsid w:val="00C25A55"/>
    <w:rsid w:val="00C25DE4"/>
    <w:rsid w:val="00C26774"/>
    <w:rsid w:val="00C30983"/>
    <w:rsid w:val="00C36376"/>
    <w:rsid w:val="00C365F4"/>
    <w:rsid w:val="00C36B66"/>
    <w:rsid w:val="00C465C1"/>
    <w:rsid w:val="00C46719"/>
    <w:rsid w:val="00C50980"/>
    <w:rsid w:val="00C6404B"/>
    <w:rsid w:val="00C7090D"/>
    <w:rsid w:val="00C70A02"/>
    <w:rsid w:val="00C8220D"/>
    <w:rsid w:val="00C84DA7"/>
    <w:rsid w:val="00C90481"/>
    <w:rsid w:val="00C910A9"/>
    <w:rsid w:val="00C91E6C"/>
    <w:rsid w:val="00C9253F"/>
    <w:rsid w:val="00C93441"/>
    <w:rsid w:val="00CB1EB5"/>
    <w:rsid w:val="00CB7195"/>
    <w:rsid w:val="00CC0318"/>
    <w:rsid w:val="00CC0F78"/>
    <w:rsid w:val="00CC2DC8"/>
    <w:rsid w:val="00CC3AD1"/>
    <w:rsid w:val="00CC751F"/>
    <w:rsid w:val="00CC75C0"/>
    <w:rsid w:val="00CD0831"/>
    <w:rsid w:val="00CD1106"/>
    <w:rsid w:val="00CD638D"/>
    <w:rsid w:val="00CD72B3"/>
    <w:rsid w:val="00CF0888"/>
    <w:rsid w:val="00CF68D7"/>
    <w:rsid w:val="00CF69A6"/>
    <w:rsid w:val="00CF6B6F"/>
    <w:rsid w:val="00D110DB"/>
    <w:rsid w:val="00D12A0C"/>
    <w:rsid w:val="00D13027"/>
    <w:rsid w:val="00D151DE"/>
    <w:rsid w:val="00D2675D"/>
    <w:rsid w:val="00D26CEB"/>
    <w:rsid w:val="00D365CA"/>
    <w:rsid w:val="00D43763"/>
    <w:rsid w:val="00D4550D"/>
    <w:rsid w:val="00D57731"/>
    <w:rsid w:val="00D6297D"/>
    <w:rsid w:val="00D668E9"/>
    <w:rsid w:val="00D71847"/>
    <w:rsid w:val="00D72E31"/>
    <w:rsid w:val="00D81E6B"/>
    <w:rsid w:val="00D82D5B"/>
    <w:rsid w:val="00D853EB"/>
    <w:rsid w:val="00D9413D"/>
    <w:rsid w:val="00DA3530"/>
    <w:rsid w:val="00DA4618"/>
    <w:rsid w:val="00DA7A4C"/>
    <w:rsid w:val="00DB4262"/>
    <w:rsid w:val="00DD0772"/>
    <w:rsid w:val="00DD0995"/>
    <w:rsid w:val="00DD14F3"/>
    <w:rsid w:val="00DD503A"/>
    <w:rsid w:val="00DD5646"/>
    <w:rsid w:val="00DE62A1"/>
    <w:rsid w:val="00DF0E07"/>
    <w:rsid w:val="00DF1731"/>
    <w:rsid w:val="00DF1B6D"/>
    <w:rsid w:val="00DF6F5E"/>
    <w:rsid w:val="00DF7F6D"/>
    <w:rsid w:val="00E10E75"/>
    <w:rsid w:val="00E137E4"/>
    <w:rsid w:val="00E15C26"/>
    <w:rsid w:val="00E15DF3"/>
    <w:rsid w:val="00E322A0"/>
    <w:rsid w:val="00E3546C"/>
    <w:rsid w:val="00E41BD9"/>
    <w:rsid w:val="00E41E8B"/>
    <w:rsid w:val="00E429F0"/>
    <w:rsid w:val="00E436C2"/>
    <w:rsid w:val="00E47CFB"/>
    <w:rsid w:val="00E510D9"/>
    <w:rsid w:val="00E641E1"/>
    <w:rsid w:val="00E66AE9"/>
    <w:rsid w:val="00E70B15"/>
    <w:rsid w:val="00E751C2"/>
    <w:rsid w:val="00E76DA4"/>
    <w:rsid w:val="00E83C4F"/>
    <w:rsid w:val="00EA7D46"/>
    <w:rsid w:val="00EB0079"/>
    <w:rsid w:val="00EB43D7"/>
    <w:rsid w:val="00EB5F96"/>
    <w:rsid w:val="00EC21FF"/>
    <w:rsid w:val="00EC7AD9"/>
    <w:rsid w:val="00ED1352"/>
    <w:rsid w:val="00ED572A"/>
    <w:rsid w:val="00ED5932"/>
    <w:rsid w:val="00EE4E97"/>
    <w:rsid w:val="00EE6EFA"/>
    <w:rsid w:val="00EE7687"/>
    <w:rsid w:val="00EF0603"/>
    <w:rsid w:val="00EF1704"/>
    <w:rsid w:val="00EF1D6D"/>
    <w:rsid w:val="00EF29DF"/>
    <w:rsid w:val="00EF3E81"/>
    <w:rsid w:val="00F03368"/>
    <w:rsid w:val="00F10BBC"/>
    <w:rsid w:val="00F13DDB"/>
    <w:rsid w:val="00F15A3D"/>
    <w:rsid w:val="00F203C7"/>
    <w:rsid w:val="00F23DEB"/>
    <w:rsid w:val="00F244CA"/>
    <w:rsid w:val="00F30DA1"/>
    <w:rsid w:val="00F32608"/>
    <w:rsid w:val="00F501BC"/>
    <w:rsid w:val="00F557C2"/>
    <w:rsid w:val="00F57F93"/>
    <w:rsid w:val="00F61DED"/>
    <w:rsid w:val="00F7364A"/>
    <w:rsid w:val="00F809BB"/>
    <w:rsid w:val="00F84E1A"/>
    <w:rsid w:val="00F87CA0"/>
    <w:rsid w:val="00FA03C7"/>
    <w:rsid w:val="00FA2550"/>
    <w:rsid w:val="00FA3A2D"/>
    <w:rsid w:val="00FA6FC3"/>
    <w:rsid w:val="00FB3A4D"/>
    <w:rsid w:val="00FC2191"/>
    <w:rsid w:val="00FC3A55"/>
    <w:rsid w:val="00FC510E"/>
    <w:rsid w:val="00FC66D6"/>
    <w:rsid w:val="00FC79F7"/>
    <w:rsid w:val="00FC79FA"/>
    <w:rsid w:val="00FC7E97"/>
    <w:rsid w:val="00FD0FB2"/>
    <w:rsid w:val="00FD5BCB"/>
    <w:rsid w:val="00FD7171"/>
    <w:rsid w:val="00FE0C2B"/>
    <w:rsid w:val="00FE43A4"/>
    <w:rsid w:val="00FF120F"/>
    <w:rsid w:val="00FF3856"/>
    <w:rsid w:val="00FF598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098CD6B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footer" w:uiPriority="0"/>
    <w:lsdException w:name="caption" w:uiPriority="35" w:qFormat="1"/>
    <w:lsdException w:name="annotation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216D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893E2D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  <w:lang w:val="x-none"/>
    </w:rPr>
  </w:style>
  <w:style w:type="paragraph" w:styleId="2">
    <w:name w:val="heading 2"/>
    <w:basedOn w:val="a"/>
    <w:next w:val="a"/>
    <w:link w:val="20"/>
    <w:qFormat/>
    <w:rsid w:val="005F216D"/>
    <w:pPr>
      <w:keepNext/>
      <w:jc w:val="both"/>
      <w:outlineLvl w:val="1"/>
    </w:pPr>
    <w:rPr>
      <w:sz w:val="28"/>
      <w:lang w:val="x-none"/>
    </w:rPr>
  </w:style>
  <w:style w:type="paragraph" w:styleId="3">
    <w:name w:val="heading 3"/>
    <w:basedOn w:val="a"/>
    <w:next w:val="a"/>
    <w:link w:val="30"/>
    <w:qFormat/>
    <w:rsid w:val="005F216D"/>
    <w:pPr>
      <w:keepNext/>
      <w:jc w:val="center"/>
      <w:outlineLvl w:val="2"/>
    </w:pPr>
    <w:rPr>
      <w:b/>
      <w:bCs/>
      <w:sz w:val="28"/>
      <w:lang w:val="x-none"/>
    </w:rPr>
  </w:style>
  <w:style w:type="paragraph" w:styleId="4">
    <w:name w:val="heading 4"/>
    <w:basedOn w:val="a"/>
    <w:next w:val="a"/>
    <w:link w:val="40"/>
    <w:uiPriority w:val="9"/>
    <w:unhideWhenUsed/>
    <w:qFormat/>
    <w:rsid w:val="00893E2D"/>
    <w:pPr>
      <w:keepNext/>
      <w:keepLines/>
      <w:spacing w:before="200"/>
      <w:outlineLvl w:val="3"/>
    </w:pPr>
    <w:rPr>
      <w:rFonts w:ascii="Cambria" w:hAnsi="Cambria"/>
      <w:b/>
      <w:bCs/>
      <w:i/>
      <w:iCs/>
      <w:color w:val="4F81BD"/>
      <w:lang w:val="x-none"/>
    </w:rPr>
  </w:style>
  <w:style w:type="paragraph" w:styleId="5">
    <w:name w:val="heading 5"/>
    <w:basedOn w:val="a"/>
    <w:next w:val="a"/>
    <w:link w:val="50"/>
    <w:qFormat/>
    <w:rsid w:val="005F216D"/>
    <w:pPr>
      <w:spacing w:before="240" w:after="60"/>
      <w:outlineLvl w:val="4"/>
    </w:pPr>
    <w:rPr>
      <w:b/>
      <w:bCs/>
      <w:i/>
      <w:iCs/>
      <w:sz w:val="26"/>
      <w:szCs w:val="26"/>
      <w:lang w:val="x-none"/>
    </w:rPr>
  </w:style>
  <w:style w:type="paragraph" w:styleId="6">
    <w:name w:val="heading 6"/>
    <w:basedOn w:val="a"/>
    <w:next w:val="a"/>
    <w:link w:val="60"/>
    <w:unhideWhenUsed/>
    <w:qFormat/>
    <w:rsid w:val="0070769D"/>
    <w:pPr>
      <w:keepNext/>
      <w:keepLines/>
      <w:spacing w:before="200"/>
      <w:outlineLvl w:val="5"/>
    </w:pPr>
    <w:rPr>
      <w:rFonts w:ascii="Cambria" w:hAnsi="Cambria"/>
      <w:i/>
      <w:iCs/>
      <w:color w:val="243F60"/>
      <w:lang w:val="x-none"/>
    </w:rPr>
  </w:style>
  <w:style w:type="paragraph" w:styleId="7">
    <w:name w:val="heading 7"/>
    <w:basedOn w:val="a"/>
    <w:next w:val="a"/>
    <w:link w:val="70"/>
    <w:qFormat/>
    <w:rsid w:val="001C5661"/>
    <w:pPr>
      <w:widowControl w:val="0"/>
      <w:tabs>
        <w:tab w:val="num" w:pos="340"/>
      </w:tabs>
      <w:overflowPunct w:val="0"/>
      <w:autoSpaceDE w:val="0"/>
      <w:autoSpaceDN w:val="0"/>
      <w:adjustRightInd w:val="0"/>
      <w:spacing w:before="60"/>
      <w:ind w:left="340"/>
      <w:jc w:val="both"/>
      <w:textAlignment w:val="baseline"/>
      <w:outlineLvl w:val="6"/>
    </w:pPr>
    <w:rPr>
      <w:szCs w:val="20"/>
      <w:lang w:val="x-none" w:eastAsia="x-none"/>
    </w:rPr>
  </w:style>
  <w:style w:type="paragraph" w:styleId="8">
    <w:name w:val="heading 8"/>
    <w:basedOn w:val="a"/>
    <w:next w:val="a"/>
    <w:link w:val="80"/>
    <w:qFormat/>
    <w:rsid w:val="001C5661"/>
    <w:pPr>
      <w:widowControl w:val="0"/>
      <w:tabs>
        <w:tab w:val="num" w:pos="340"/>
      </w:tabs>
      <w:overflowPunct w:val="0"/>
      <w:autoSpaceDE w:val="0"/>
      <w:autoSpaceDN w:val="0"/>
      <w:adjustRightInd w:val="0"/>
      <w:spacing w:before="60"/>
      <w:ind w:left="340"/>
      <w:jc w:val="both"/>
      <w:textAlignment w:val="baseline"/>
      <w:outlineLvl w:val="7"/>
    </w:pPr>
    <w:rPr>
      <w:szCs w:val="20"/>
      <w:lang w:val="x-none" w:eastAsia="x-none"/>
    </w:rPr>
  </w:style>
  <w:style w:type="paragraph" w:styleId="9">
    <w:name w:val="heading 9"/>
    <w:basedOn w:val="a"/>
    <w:next w:val="a"/>
    <w:link w:val="90"/>
    <w:qFormat/>
    <w:rsid w:val="001C5661"/>
    <w:pPr>
      <w:widowControl w:val="0"/>
      <w:tabs>
        <w:tab w:val="num" w:pos="340"/>
      </w:tabs>
      <w:overflowPunct w:val="0"/>
      <w:autoSpaceDE w:val="0"/>
      <w:autoSpaceDN w:val="0"/>
      <w:adjustRightInd w:val="0"/>
      <w:spacing w:before="60"/>
      <w:ind w:left="340"/>
      <w:jc w:val="both"/>
      <w:textAlignment w:val="baseline"/>
      <w:outlineLvl w:val="8"/>
    </w:pPr>
    <w:rPr>
      <w:szCs w:val="20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rsid w:val="005F216D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0">
    <w:name w:val="Заголовок 3 Знак"/>
    <w:link w:val="3"/>
    <w:rsid w:val="005F216D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character" w:customStyle="1" w:styleId="50">
    <w:name w:val="Заголовок 5 Знак"/>
    <w:link w:val="5"/>
    <w:rsid w:val="005F216D"/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paragraph" w:styleId="a3">
    <w:name w:val="header"/>
    <w:basedOn w:val="a"/>
    <w:link w:val="a4"/>
    <w:uiPriority w:val="99"/>
    <w:rsid w:val="005F216D"/>
    <w:pPr>
      <w:tabs>
        <w:tab w:val="center" w:pos="4677"/>
        <w:tab w:val="right" w:pos="9355"/>
      </w:tabs>
    </w:pPr>
    <w:rPr>
      <w:lang w:val="x-none"/>
    </w:rPr>
  </w:style>
  <w:style w:type="character" w:customStyle="1" w:styleId="a4">
    <w:name w:val="Верхний колонтитул Знак"/>
    <w:link w:val="a3"/>
    <w:uiPriority w:val="99"/>
    <w:rsid w:val="005F216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rsid w:val="005F216D"/>
    <w:pPr>
      <w:tabs>
        <w:tab w:val="center" w:pos="4677"/>
        <w:tab w:val="right" w:pos="9355"/>
      </w:tabs>
    </w:pPr>
    <w:rPr>
      <w:lang w:val="x-none"/>
    </w:rPr>
  </w:style>
  <w:style w:type="character" w:customStyle="1" w:styleId="a6">
    <w:name w:val="Нижний колонтитул Знак"/>
    <w:link w:val="a5"/>
    <w:rsid w:val="005F216D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page number"/>
    <w:basedOn w:val="a0"/>
    <w:rsid w:val="005F216D"/>
  </w:style>
  <w:style w:type="paragraph" w:customStyle="1" w:styleId="a8">
    <w:name w:val="Автор документа"/>
    <w:basedOn w:val="a"/>
    <w:rsid w:val="005F216D"/>
  </w:style>
  <w:style w:type="paragraph" w:styleId="a9">
    <w:name w:val="List Paragraph"/>
    <w:basedOn w:val="a"/>
    <w:uiPriority w:val="34"/>
    <w:qFormat/>
    <w:rsid w:val="005F216D"/>
    <w:pPr>
      <w:ind w:left="708"/>
    </w:pPr>
  </w:style>
  <w:style w:type="character" w:styleId="aa">
    <w:name w:val="annotation reference"/>
    <w:rsid w:val="005F216D"/>
    <w:rPr>
      <w:sz w:val="16"/>
      <w:szCs w:val="16"/>
    </w:rPr>
  </w:style>
  <w:style w:type="paragraph" w:styleId="ab">
    <w:name w:val="annotation text"/>
    <w:basedOn w:val="a"/>
    <w:link w:val="ac"/>
    <w:rsid w:val="005F216D"/>
    <w:rPr>
      <w:sz w:val="20"/>
      <w:szCs w:val="20"/>
      <w:lang w:val="x-none"/>
    </w:rPr>
  </w:style>
  <w:style w:type="character" w:customStyle="1" w:styleId="ac">
    <w:name w:val="Текст примечания Знак"/>
    <w:link w:val="ab"/>
    <w:rsid w:val="005F216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5F216D"/>
    <w:rPr>
      <w:rFonts w:ascii="Tahoma" w:hAnsi="Tahoma"/>
      <w:sz w:val="16"/>
      <w:szCs w:val="16"/>
      <w:lang w:val="x-none"/>
    </w:rPr>
  </w:style>
  <w:style w:type="character" w:customStyle="1" w:styleId="ae">
    <w:name w:val="Текст выноски Знак"/>
    <w:link w:val="ad"/>
    <w:uiPriority w:val="99"/>
    <w:semiHidden/>
    <w:rsid w:val="005F216D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60">
    <w:name w:val="Заголовок 6 Знак"/>
    <w:link w:val="6"/>
    <w:rsid w:val="0070769D"/>
    <w:rPr>
      <w:rFonts w:ascii="Cambria" w:eastAsia="Times New Roman" w:hAnsi="Cambria" w:cs="Times New Roman"/>
      <w:i/>
      <w:iCs/>
      <w:color w:val="243F60"/>
      <w:sz w:val="24"/>
      <w:szCs w:val="24"/>
      <w:lang w:eastAsia="ru-RU"/>
    </w:rPr>
  </w:style>
  <w:style w:type="character" w:customStyle="1" w:styleId="10">
    <w:name w:val="Заголовок 1 Знак"/>
    <w:link w:val="1"/>
    <w:uiPriority w:val="9"/>
    <w:rsid w:val="00893E2D"/>
    <w:rPr>
      <w:rFonts w:ascii="Cambria" w:eastAsia="Times New Roman" w:hAnsi="Cambria" w:cs="Times New Roman"/>
      <w:b/>
      <w:bCs/>
      <w:color w:val="365F91"/>
      <w:sz w:val="28"/>
      <w:szCs w:val="28"/>
      <w:lang w:eastAsia="ru-RU"/>
    </w:rPr>
  </w:style>
  <w:style w:type="character" w:customStyle="1" w:styleId="40">
    <w:name w:val="Заголовок 4 Знак"/>
    <w:link w:val="4"/>
    <w:uiPriority w:val="9"/>
    <w:rsid w:val="00893E2D"/>
    <w:rPr>
      <w:rFonts w:ascii="Cambria" w:eastAsia="Times New Roman" w:hAnsi="Cambria" w:cs="Times New Roman"/>
      <w:b/>
      <w:bCs/>
      <w:i/>
      <w:iCs/>
      <w:color w:val="4F81BD"/>
      <w:sz w:val="24"/>
      <w:szCs w:val="24"/>
      <w:lang w:eastAsia="ru-RU"/>
    </w:rPr>
  </w:style>
  <w:style w:type="paragraph" w:styleId="11">
    <w:name w:val="toc 1"/>
    <w:basedOn w:val="a"/>
    <w:next w:val="a"/>
    <w:autoRedefine/>
    <w:uiPriority w:val="39"/>
    <w:rsid w:val="00551C30"/>
    <w:pPr>
      <w:spacing w:before="120"/>
    </w:pPr>
    <w:rPr>
      <w:b/>
      <w:bCs/>
      <w:i/>
      <w:iCs/>
    </w:rPr>
  </w:style>
  <w:style w:type="paragraph" w:styleId="21">
    <w:name w:val="toc 2"/>
    <w:basedOn w:val="a"/>
    <w:next w:val="a"/>
    <w:autoRedefine/>
    <w:uiPriority w:val="39"/>
    <w:rsid w:val="00551C30"/>
    <w:pPr>
      <w:spacing w:before="120"/>
      <w:ind w:left="240"/>
    </w:pPr>
    <w:rPr>
      <w:b/>
      <w:bCs/>
      <w:sz w:val="22"/>
      <w:szCs w:val="22"/>
    </w:rPr>
  </w:style>
  <w:style w:type="paragraph" w:styleId="31">
    <w:name w:val="toc 3"/>
    <w:basedOn w:val="a"/>
    <w:next w:val="a"/>
    <w:autoRedefine/>
    <w:uiPriority w:val="39"/>
    <w:unhideWhenUsed/>
    <w:rsid w:val="00551C30"/>
    <w:pPr>
      <w:ind w:left="480"/>
    </w:pPr>
  </w:style>
  <w:style w:type="paragraph" w:styleId="41">
    <w:name w:val="toc 4"/>
    <w:basedOn w:val="a"/>
    <w:next w:val="a"/>
    <w:autoRedefine/>
    <w:uiPriority w:val="39"/>
    <w:unhideWhenUsed/>
    <w:rsid w:val="00551C30"/>
    <w:pPr>
      <w:ind w:left="720"/>
    </w:pPr>
  </w:style>
  <w:style w:type="paragraph" w:styleId="af">
    <w:name w:val="Title"/>
    <w:basedOn w:val="a"/>
    <w:next w:val="a"/>
    <w:link w:val="af0"/>
    <w:uiPriority w:val="10"/>
    <w:qFormat/>
    <w:rsid w:val="00A266C7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  <w:lang w:val="x-none" w:eastAsia="x-none"/>
    </w:rPr>
  </w:style>
  <w:style w:type="character" w:customStyle="1" w:styleId="af0">
    <w:name w:val="Название Знак"/>
    <w:link w:val="af"/>
    <w:uiPriority w:val="10"/>
    <w:rsid w:val="00A266C7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styleId="af1">
    <w:name w:val="Hyperlink"/>
    <w:uiPriority w:val="99"/>
    <w:rsid w:val="003C4652"/>
    <w:rPr>
      <w:color w:val="0000FF"/>
      <w:u w:val="single"/>
    </w:rPr>
  </w:style>
  <w:style w:type="character" w:styleId="af2">
    <w:name w:val="Strong"/>
    <w:uiPriority w:val="22"/>
    <w:qFormat/>
    <w:rsid w:val="003C4652"/>
    <w:rPr>
      <w:b/>
      <w:bCs/>
    </w:rPr>
  </w:style>
  <w:style w:type="character" w:customStyle="1" w:styleId="70">
    <w:name w:val="Заголовок 7 Знак"/>
    <w:link w:val="7"/>
    <w:rsid w:val="001C5661"/>
    <w:rPr>
      <w:rFonts w:ascii="Times New Roman" w:eastAsia="Times New Roman" w:hAnsi="Times New Roman"/>
      <w:sz w:val="24"/>
    </w:rPr>
  </w:style>
  <w:style w:type="character" w:customStyle="1" w:styleId="80">
    <w:name w:val="Заголовок 8 Знак"/>
    <w:link w:val="8"/>
    <w:rsid w:val="001C5661"/>
    <w:rPr>
      <w:rFonts w:ascii="Times New Roman" w:eastAsia="Times New Roman" w:hAnsi="Times New Roman"/>
      <w:sz w:val="24"/>
    </w:rPr>
  </w:style>
  <w:style w:type="character" w:customStyle="1" w:styleId="90">
    <w:name w:val="Заголовок 9 Знак"/>
    <w:link w:val="9"/>
    <w:rsid w:val="001C5661"/>
    <w:rPr>
      <w:rFonts w:ascii="Times New Roman" w:eastAsia="Times New Roman" w:hAnsi="Times New Roman"/>
      <w:sz w:val="24"/>
    </w:rPr>
  </w:style>
  <w:style w:type="paragraph" w:customStyle="1" w:styleId="12">
    <w:name w:val="Текст 1"/>
    <w:basedOn w:val="2"/>
    <w:rsid w:val="001C5661"/>
    <w:pPr>
      <w:keepNext w:val="0"/>
      <w:widowControl w:val="0"/>
      <w:numPr>
        <w:ilvl w:val="1"/>
      </w:numPr>
      <w:tabs>
        <w:tab w:val="num" w:pos="880"/>
      </w:tabs>
      <w:overflowPunct w:val="0"/>
      <w:autoSpaceDE w:val="0"/>
      <w:autoSpaceDN w:val="0"/>
      <w:adjustRightInd w:val="0"/>
      <w:spacing w:before="60"/>
      <w:ind w:left="880" w:hanging="454"/>
      <w:textAlignment w:val="baseline"/>
    </w:pPr>
    <w:rPr>
      <w:sz w:val="24"/>
      <w:szCs w:val="20"/>
    </w:rPr>
  </w:style>
  <w:style w:type="paragraph" w:customStyle="1" w:styleId="FR3">
    <w:name w:val="FR3"/>
    <w:rsid w:val="001C5661"/>
    <w:pPr>
      <w:widowControl w:val="0"/>
      <w:autoSpaceDE w:val="0"/>
      <w:autoSpaceDN w:val="0"/>
      <w:adjustRightInd w:val="0"/>
      <w:spacing w:line="300" w:lineRule="auto"/>
      <w:jc w:val="center"/>
    </w:pPr>
    <w:rPr>
      <w:rFonts w:ascii="Times New Roman" w:eastAsia="Times New Roman" w:hAnsi="Times New Roman"/>
      <w:sz w:val="28"/>
      <w:szCs w:val="28"/>
    </w:rPr>
  </w:style>
  <w:style w:type="table" w:styleId="af3">
    <w:name w:val="Table Grid"/>
    <w:basedOn w:val="a1"/>
    <w:uiPriority w:val="59"/>
    <w:rsid w:val="00F87CA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4">
    <w:name w:val="annotation subject"/>
    <w:basedOn w:val="ab"/>
    <w:next w:val="ab"/>
    <w:link w:val="af5"/>
    <w:uiPriority w:val="99"/>
    <w:semiHidden/>
    <w:unhideWhenUsed/>
    <w:rsid w:val="002173A5"/>
    <w:rPr>
      <w:b/>
      <w:bCs/>
      <w:lang w:val="ru-RU"/>
    </w:rPr>
  </w:style>
  <w:style w:type="character" w:customStyle="1" w:styleId="af5">
    <w:name w:val="Тема примечания Знак"/>
    <w:link w:val="af4"/>
    <w:uiPriority w:val="99"/>
    <w:semiHidden/>
    <w:rsid w:val="002173A5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styleId="af6">
    <w:name w:val="Emphasis"/>
    <w:uiPriority w:val="20"/>
    <w:qFormat/>
    <w:rsid w:val="00407600"/>
    <w:rPr>
      <w:i/>
      <w:iCs/>
    </w:rPr>
  </w:style>
  <w:style w:type="paragraph" w:styleId="af7">
    <w:name w:val="Body Text"/>
    <w:basedOn w:val="a"/>
    <w:link w:val="af8"/>
    <w:rsid w:val="00750C2E"/>
    <w:pPr>
      <w:spacing w:after="120"/>
      <w:jc w:val="both"/>
    </w:pPr>
    <w:rPr>
      <w:sz w:val="20"/>
      <w:szCs w:val="20"/>
    </w:rPr>
  </w:style>
  <w:style w:type="character" w:customStyle="1" w:styleId="af8">
    <w:name w:val="Основной текст Знак"/>
    <w:basedOn w:val="a0"/>
    <w:link w:val="af7"/>
    <w:rsid w:val="00750C2E"/>
    <w:rPr>
      <w:rFonts w:ascii="Times New Roman" w:eastAsia="Times New Roman" w:hAnsi="Times New Roman"/>
    </w:rPr>
  </w:style>
  <w:style w:type="paragraph" w:customStyle="1" w:styleId="Default">
    <w:name w:val="Default"/>
    <w:rsid w:val="00750C2E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character" w:customStyle="1" w:styleId="FontStyle27">
    <w:name w:val="Font Style27"/>
    <w:rsid w:val="00AD5E95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29">
    <w:name w:val="Font Style29"/>
    <w:rsid w:val="00AE08C7"/>
    <w:rPr>
      <w:rFonts w:ascii="Times New Roman" w:hAnsi="Times New Roman" w:cs="Times New Roman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footer" w:uiPriority="0"/>
    <w:lsdException w:name="caption" w:uiPriority="35" w:qFormat="1"/>
    <w:lsdException w:name="annotation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216D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893E2D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  <w:lang w:val="x-none"/>
    </w:rPr>
  </w:style>
  <w:style w:type="paragraph" w:styleId="2">
    <w:name w:val="heading 2"/>
    <w:basedOn w:val="a"/>
    <w:next w:val="a"/>
    <w:link w:val="20"/>
    <w:qFormat/>
    <w:rsid w:val="005F216D"/>
    <w:pPr>
      <w:keepNext/>
      <w:jc w:val="both"/>
      <w:outlineLvl w:val="1"/>
    </w:pPr>
    <w:rPr>
      <w:sz w:val="28"/>
      <w:lang w:val="x-none"/>
    </w:rPr>
  </w:style>
  <w:style w:type="paragraph" w:styleId="3">
    <w:name w:val="heading 3"/>
    <w:basedOn w:val="a"/>
    <w:next w:val="a"/>
    <w:link w:val="30"/>
    <w:qFormat/>
    <w:rsid w:val="005F216D"/>
    <w:pPr>
      <w:keepNext/>
      <w:jc w:val="center"/>
      <w:outlineLvl w:val="2"/>
    </w:pPr>
    <w:rPr>
      <w:b/>
      <w:bCs/>
      <w:sz w:val="28"/>
      <w:lang w:val="x-none"/>
    </w:rPr>
  </w:style>
  <w:style w:type="paragraph" w:styleId="4">
    <w:name w:val="heading 4"/>
    <w:basedOn w:val="a"/>
    <w:next w:val="a"/>
    <w:link w:val="40"/>
    <w:uiPriority w:val="9"/>
    <w:unhideWhenUsed/>
    <w:qFormat/>
    <w:rsid w:val="00893E2D"/>
    <w:pPr>
      <w:keepNext/>
      <w:keepLines/>
      <w:spacing w:before="200"/>
      <w:outlineLvl w:val="3"/>
    </w:pPr>
    <w:rPr>
      <w:rFonts w:ascii="Cambria" w:hAnsi="Cambria"/>
      <w:b/>
      <w:bCs/>
      <w:i/>
      <w:iCs/>
      <w:color w:val="4F81BD"/>
      <w:lang w:val="x-none"/>
    </w:rPr>
  </w:style>
  <w:style w:type="paragraph" w:styleId="5">
    <w:name w:val="heading 5"/>
    <w:basedOn w:val="a"/>
    <w:next w:val="a"/>
    <w:link w:val="50"/>
    <w:qFormat/>
    <w:rsid w:val="005F216D"/>
    <w:pPr>
      <w:spacing w:before="240" w:after="60"/>
      <w:outlineLvl w:val="4"/>
    </w:pPr>
    <w:rPr>
      <w:b/>
      <w:bCs/>
      <w:i/>
      <w:iCs/>
      <w:sz w:val="26"/>
      <w:szCs w:val="26"/>
      <w:lang w:val="x-none"/>
    </w:rPr>
  </w:style>
  <w:style w:type="paragraph" w:styleId="6">
    <w:name w:val="heading 6"/>
    <w:basedOn w:val="a"/>
    <w:next w:val="a"/>
    <w:link w:val="60"/>
    <w:unhideWhenUsed/>
    <w:qFormat/>
    <w:rsid w:val="0070769D"/>
    <w:pPr>
      <w:keepNext/>
      <w:keepLines/>
      <w:spacing w:before="200"/>
      <w:outlineLvl w:val="5"/>
    </w:pPr>
    <w:rPr>
      <w:rFonts w:ascii="Cambria" w:hAnsi="Cambria"/>
      <w:i/>
      <w:iCs/>
      <w:color w:val="243F60"/>
      <w:lang w:val="x-none"/>
    </w:rPr>
  </w:style>
  <w:style w:type="paragraph" w:styleId="7">
    <w:name w:val="heading 7"/>
    <w:basedOn w:val="a"/>
    <w:next w:val="a"/>
    <w:link w:val="70"/>
    <w:qFormat/>
    <w:rsid w:val="001C5661"/>
    <w:pPr>
      <w:widowControl w:val="0"/>
      <w:tabs>
        <w:tab w:val="num" w:pos="340"/>
      </w:tabs>
      <w:overflowPunct w:val="0"/>
      <w:autoSpaceDE w:val="0"/>
      <w:autoSpaceDN w:val="0"/>
      <w:adjustRightInd w:val="0"/>
      <w:spacing w:before="60"/>
      <w:ind w:left="340"/>
      <w:jc w:val="both"/>
      <w:textAlignment w:val="baseline"/>
      <w:outlineLvl w:val="6"/>
    </w:pPr>
    <w:rPr>
      <w:szCs w:val="20"/>
      <w:lang w:val="x-none" w:eastAsia="x-none"/>
    </w:rPr>
  </w:style>
  <w:style w:type="paragraph" w:styleId="8">
    <w:name w:val="heading 8"/>
    <w:basedOn w:val="a"/>
    <w:next w:val="a"/>
    <w:link w:val="80"/>
    <w:qFormat/>
    <w:rsid w:val="001C5661"/>
    <w:pPr>
      <w:widowControl w:val="0"/>
      <w:tabs>
        <w:tab w:val="num" w:pos="340"/>
      </w:tabs>
      <w:overflowPunct w:val="0"/>
      <w:autoSpaceDE w:val="0"/>
      <w:autoSpaceDN w:val="0"/>
      <w:adjustRightInd w:val="0"/>
      <w:spacing w:before="60"/>
      <w:ind w:left="340"/>
      <w:jc w:val="both"/>
      <w:textAlignment w:val="baseline"/>
      <w:outlineLvl w:val="7"/>
    </w:pPr>
    <w:rPr>
      <w:szCs w:val="20"/>
      <w:lang w:val="x-none" w:eastAsia="x-none"/>
    </w:rPr>
  </w:style>
  <w:style w:type="paragraph" w:styleId="9">
    <w:name w:val="heading 9"/>
    <w:basedOn w:val="a"/>
    <w:next w:val="a"/>
    <w:link w:val="90"/>
    <w:qFormat/>
    <w:rsid w:val="001C5661"/>
    <w:pPr>
      <w:widowControl w:val="0"/>
      <w:tabs>
        <w:tab w:val="num" w:pos="340"/>
      </w:tabs>
      <w:overflowPunct w:val="0"/>
      <w:autoSpaceDE w:val="0"/>
      <w:autoSpaceDN w:val="0"/>
      <w:adjustRightInd w:val="0"/>
      <w:spacing w:before="60"/>
      <w:ind w:left="340"/>
      <w:jc w:val="both"/>
      <w:textAlignment w:val="baseline"/>
      <w:outlineLvl w:val="8"/>
    </w:pPr>
    <w:rPr>
      <w:szCs w:val="20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rsid w:val="005F216D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0">
    <w:name w:val="Заголовок 3 Знак"/>
    <w:link w:val="3"/>
    <w:rsid w:val="005F216D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character" w:customStyle="1" w:styleId="50">
    <w:name w:val="Заголовок 5 Знак"/>
    <w:link w:val="5"/>
    <w:rsid w:val="005F216D"/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paragraph" w:styleId="a3">
    <w:name w:val="header"/>
    <w:basedOn w:val="a"/>
    <w:link w:val="a4"/>
    <w:uiPriority w:val="99"/>
    <w:rsid w:val="005F216D"/>
    <w:pPr>
      <w:tabs>
        <w:tab w:val="center" w:pos="4677"/>
        <w:tab w:val="right" w:pos="9355"/>
      </w:tabs>
    </w:pPr>
    <w:rPr>
      <w:lang w:val="x-none"/>
    </w:rPr>
  </w:style>
  <w:style w:type="character" w:customStyle="1" w:styleId="a4">
    <w:name w:val="Верхний колонтитул Знак"/>
    <w:link w:val="a3"/>
    <w:uiPriority w:val="99"/>
    <w:rsid w:val="005F216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rsid w:val="005F216D"/>
    <w:pPr>
      <w:tabs>
        <w:tab w:val="center" w:pos="4677"/>
        <w:tab w:val="right" w:pos="9355"/>
      </w:tabs>
    </w:pPr>
    <w:rPr>
      <w:lang w:val="x-none"/>
    </w:rPr>
  </w:style>
  <w:style w:type="character" w:customStyle="1" w:styleId="a6">
    <w:name w:val="Нижний колонтитул Знак"/>
    <w:link w:val="a5"/>
    <w:rsid w:val="005F216D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page number"/>
    <w:basedOn w:val="a0"/>
    <w:rsid w:val="005F216D"/>
  </w:style>
  <w:style w:type="paragraph" w:customStyle="1" w:styleId="a8">
    <w:name w:val="Автор документа"/>
    <w:basedOn w:val="a"/>
    <w:rsid w:val="005F216D"/>
  </w:style>
  <w:style w:type="paragraph" w:styleId="a9">
    <w:name w:val="List Paragraph"/>
    <w:basedOn w:val="a"/>
    <w:uiPriority w:val="34"/>
    <w:qFormat/>
    <w:rsid w:val="005F216D"/>
    <w:pPr>
      <w:ind w:left="708"/>
    </w:pPr>
  </w:style>
  <w:style w:type="character" w:styleId="aa">
    <w:name w:val="annotation reference"/>
    <w:rsid w:val="005F216D"/>
    <w:rPr>
      <w:sz w:val="16"/>
      <w:szCs w:val="16"/>
    </w:rPr>
  </w:style>
  <w:style w:type="paragraph" w:styleId="ab">
    <w:name w:val="annotation text"/>
    <w:basedOn w:val="a"/>
    <w:link w:val="ac"/>
    <w:rsid w:val="005F216D"/>
    <w:rPr>
      <w:sz w:val="20"/>
      <w:szCs w:val="20"/>
      <w:lang w:val="x-none"/>
    </w:rPr>
  </w:style>
  <w:style w:type="character" w:customStyle="1" w:styleId="ac">
    <w:name w:val="Текст примечания Знак"/>
    <w:link w:val="ab"/>
    <w:rsid w:val="005F216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5F216D"/>
    <w:rPr>
      <w:rFonts w:ascii="Tahoma" w:hAnsi="Tahoma"/>
      <w:sz w:val="16"/>
      <w:szCs w:val="16"/>
      <w:lang w:val="x-none"/>
    </w:rPr>
  </w:style>
  <w:style w:type="character" w:customStyle="1" w:styleId="ae">
    <w:name w:val="Текст выноски Знак"/>
    <w:link w:val="ad"/>
    <w:uiPriority w:val="99"/>
    <w:semiHidden/>
    <w:rsid w:val="005F216D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60">
    <w:name w:val="Заголовок 6 Знак"/>
    <w:link w:val="6"/>
    <w:rsid w:val="0070769D"/>
    <w:rPr>
      <w:rFonts w:ascii="Cambria" w:eastAsia="Times New Roman" w:hAnsi="Cambria" w:cs="Times New Roman"/>
      <w:i/>
      <w:iCs/>
      <w:color w:val="243F60"/>
      <w:sz w:val="24"/>
      <w:szCs w:val="24"/>
      <w:lang w:eastAsia="ru-RU"/>
    </w:rPr>
  </w:style>
  <w:style w:type="character" w:customStyle="1" w:styleId="10">
    <w:name w:val="Заголовок 1 Знак"/>
    <w:link w:val="1"/>
    <w:uiPriority w:val="9"/>
    <w:rsid w:val="00893E2D"/>
    <w:rPr>
      <w:rFonts w:ascii="Cambria" w:eastAsia="Times New Roman" w:hAnsi="Cambria" w:cs="Times New Roman"/>
      <w:b/>
      <w:bCs/>
      <w:color w:val="365F91"/>
      <w:sz w:val="28"/>
      <w:szCs w:val="28"/>
      <w:lang w:eastAsia="ru-RU"/>
    </w:rPr>
  </w:style>
  <w:style w:type="character" w:customStyle="1" w:styleId="40">
    <w:name w:val="Заголовок 4 Знак"/>
    <w:link w:val="4"/>
    <w:uiPriority w:val="9"/>
    <w:rsid w:val="00893E2D"/>
    <w:rPr>
      <w:rFonts w:ascii="Cambria" w:eastAsia="Times New Roman" w:hAnsi="Cambria" w:cs="Times New Roman"/>
      <w:b/>
      <w:bCs/>
      <w:i/>
      <w:iCs/>
      <w:color w:val="4F81BD"/>
      <w:sz w:val="24"/>
      <w:szCs w:val="24"/>
      <w:lang w:eastAsia="ru-RU"/>
    </w:rPr>
  </w:style>
  <w:style w:type="paragraph" w:styleId="11">
    <w:name w:val="toc 1"/>
    <w:basedOn w:val="a"/>
    <w:next w:val="a"/>
    <w:autoRedefine/>
    <w:uiPriority w:val="39"/>
    <w:rsid w:val="00551C30"/>
    <w:pPr>
      <w:spacing w:before="120"/>
    </w:pPr>
    <w:rPr>
      <w:b/>
      <w:bCs/>
      <w:i/>
      <w:iCs/>
    </w:rPr>
  </w:style>
  <w:style w:type="paragraph" w:styleId="21">
    <w:name w:val="toc 2"/>
    <w:basedOn w:val="a"/>
    <w:next w:val="a"/>
    <w:autoRedefine/>
    <w:uiPriority w:val="39"/>
    <w:rsid w:val="00551C30"/>
    <w:pPr>
      <w:spacing w:before="120"/>
      <w:ind w:left="240"/>
    </w:pPr>
    <w:rPr>
      <w:b/>
      <w:bCs/>
      <w:sz w:val="22"/>
      <w:szCs w:val="22"/>
    </w:rPr>
  </w:style>
  <w:style w:type="paragraph" w:styleId="31">
    <w:name w:val="toc 3"/>
    <w:basedOn w:val="a"/>
    <w:next w:val="a"/>
    <w:autoRedefine/>
    <w:uiPriority w:val="39"/>
    <w:unhideWhenUsed/>
    <w:rsid w:val="00551C30"/>
    <w:pPr>
      <w:ind w:left="480"/>
    </w:pPr>
  </w:style>
  <w:style w:type="paragraph" w:styleId="41">
    <w:name w:val="toc 4"/>
    <w:basedOn w:val="a"/>
    <w:next w:val="a"/>
    <w:autoRedefine/>
    <w:uiPriority w:val="39"/>
    <w:unhideWhenUsed/>
    <w:rsid w:val="00551C30"/>
    <w:pPr>
      <w:ind w:left="720"/>
    </w:pPr>
  </w:style>
  <w:style w:type="paragraph" w:styleId="af">
    <w:name w:val="Title"/>
    <w:basedOn w:val="a"/>
    <w:next w:val="a"/>
    <w:link w:val="af0"/>
    <w:uiPriority w:val="10"/>
    <w:qFormat/>
    <w:rsid w:val="00A266C7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  <w:lang w:val="x-none" w:eastAsia="x-none"/>
    </w:rPr>
  </w:style>
  <w:style w:type="character" w:customStyle="1" w:styleId="af0">
    <w:name w:val="Название Знак"/>
    <w:link w:val="af"/>
    <w:uiPriority w:val="10"/>
    <w:rsid w:val="00A266C7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styleId="af1">
    <w:name w:val="Hyperlink"/>
    <w:uiPriority w:val="99"/>
    <w:rsid w:val="003C4652"/>
    <w:rPr>
      <w:color w:val="0000FF"/>
      <w:u w:val="single"/>
    </w:rPr>
  </w:style>
  <w:style w:type="character" w:styleId="af2">
    <w:name w:val="Strong"/>
    <w:uiPriority w:val="22"/>
    <w:qFormat/>
    <w:rsid w:val="003C4652"/>
    <w:rPr>
      <w:b/>
      <w:bCs/>
    </w:rPr>
  </w:style>
  <w:style w:type="character" w:customStyle="1" w:styleId="70">
    <w:name w:val="Заголовок 7 Знак"/>
    <w:link w:val="7"/>
    <w:rsid w:val="001C5661"/>
    <w:rPr>
      <w:rFonts w:ascii="Times New Roman" w:eastAsia="Times New Roman" w:hAnsi="Times New Roman"/>
      <w:sz w:val="24"/>
    </w:rPr>
  </w:style>
  <w:style w:type="character" w:customStyle="1" w:styleId="80">
    <w:name w:val="Заголовок 8 Знак"/>
    <w:link w:val="8"/>
    <w:rsid w:val="001C5661"/>
    <w:rPr>
      <w:rFonts w:ascii="Times New Roman" w:eastAsia="Times New Roman" w:hAnsi="Times New Roman"/>
      <w:sz w:val="24"/>
    </w:rPr>
  </w:style>
  <w:style w:type="character" w:customStyle="1" w:styleId="90">
    <w:name w:val="Заголовок 9 Знак"/>
    <w:link w:val="9"/>
    <w:rsid w:val="001C5661"/>
    <w:rPr>
      <w:rFonts w:ascii="Times New Roman" w:eastAsia="Times New Roman" w:hAnsi="Times New Roman"/>
      <w:sz w:val="24"/>
    </w:rPr>
  </w:style>
  <w:style w:type="paragraph" w:customStyle="1" w:styleId="12">
    <w:name w:val="Текст 1"/>
    <w:basedOn w:val="2"/>
    <w:rsid w:val="001C5661"/>
    <w:pPr>
      <w:keepNext w:val="0"/>
      <w:widowControl w:val="0"/>
      <w:numPr>
        <w:ilvl w:val="1"/>
      </w:numPr>
      <w:tabs>
        <w:tab w:val="num" w:pos="880"/>
      </w:tabs>
      <w:overflowPunct w:val="0"/>
      <w:autoSpaceDE w:val="0"/>
      <w:autoSpaceDN w:val="0"/>
      <w:adjustRightInd w:val="0"/>
      <w:spacing w:before="60"/>
      <w:ind w:left="880" w:hanging="454"/>
      <w:textAlignment w:val="baseline"/>
    </w:pPr>
    <w:rPr>
      <w:sz w:val="24"/>
      <w:szCs w:val="20"/>
    </w:rPr>
  </w:style>
  <w:style w:type="paragraph" w:customStyle="1" w:styleId="FR3">
    <w:name w:val="FR3"/>
    <w:rsid w:val="001C5661"/>
    <w:pPr>
      <w:widowControl w:val="0"/>
      <w:autoSpaceDE w:val="0"/>
      <w:autoSpaceDN w:val="0"/>
      <w:adjustRightInd w:val="0"/>
      <w:spacing w:line="300" w:lineRule="auto"/>
      <w:jc w:val="center"/>
    </w:pPr>
    <w:rPr>
      <w:rFonts w:ascii="Times New Roman" w:eastAsia="Times New Roman" w:hAnsi="Times New Roman"/>
      <w:sz w:val="28"/>
      <w:szCs w:val="28"/>
    </w:rPr>
  </w:style>
  <w:style w:type="table" w:styleId="af3">
    <w:name w:val="Table Grid"/>
    <w:basedOn w:val="a1"/>
    <w:uiPriority w:val="59"/>
    <w:rsid w:val="00F87CA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4">
    <w:name w:val="annotation subject"/>
    <w:basedOn w:val="ab"/>
    <w:next w:val="ab"/>
    <w:link w:val="af5"/>
    <w:uiPriority w:val="99"/>
    <w:semiHidden/>
    <w:unhideWhenUsed/>
    <w:rsid w:val="002173A5"/>
    <w:rPr>
      <w:b/>
      <w:bCs/>
      <w:lang w:val="ru-RU"/>
    </w:rPr>
  </w:style>
  <w:style w:type="character" w:customStyle="1" w:styleId="af5">
    <w:name w:val="Тема примечания Знак"/>
    <w:link w:val="af4"/>
    <w:uiPriority w:val="99"/>
    <w:semiHidden/>
    <w:rsid w:val="002173A5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styleId="af6">
    <w:name w:val="Emphasis"/>
    <w:uiPriority w:val="20"/>
    <w:qFormat/>
    <w:rsid w:val="00407600"/>
    <w:rPr>
      <w:i/>
      <w:iCs/>
    </w:rPr>
  </w:style>
  <w:style w:type="paragraph" w:styleId="af7">
    <w:name w:val="Body Text"/>
    <w:basedOn w:val="a"/>
    <w:link w:val="af8"/>
    <w:rsid w:val="00750C2E"/>
    <w:pPr>
      <w:spacing w:after="120"/>
      <w:jc w:val="both"/>
    </w:pPr>
    <w:rPr>
      <w:sz w:val="20"/>
      <w:szCs w:val="20"/>
    </w:rPr>
  </w:style>
  <w:style w:type="character" w:customStyle="1" w:styleId="af8">
    <w:name w:val="Основной текст Знак"/>
    <w:basedOn w:val="a0"/>
    <w:link w:val="af7"/>
    <w:rsid w:val="00750C2E"/>
    <w:rPr>
      <w:rFonts w:ascii="Times New Roman" w:eastAsia="Times New Roman" w:hAnsi="Times New Roman"/>
    </w:rPr>
  </w:style>
  <w:style w:type="paragraph" w:customStyle="1" w:styleId="Default">
    <w:name w:val="Default"/>
    <w:rsid w:val="00750C2E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character" w:customStyle="1" w:styleId="FontStyle27">
    <w:name w:val="Font Style27"/>
    <w:rsid w:val="00AD5E95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29">
    <w:name w:val="Font Style29"/>
    <w:rsid w:val="00AE08C7"/>
    <w:rPr>
      <w:rFonts w:ascii="Times New Roman" w:hAnsi="Times New Roman" w:cs="Times New Roman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77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91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82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243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762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6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0F222E-D623-4CAC-9A7F-3313D226AA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2EBAA35C</Template>
  <TotalTime>18</TotalTime>
  <Pages>2</Pages>
  <Words>303</Words>
  <Characters>1730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eurochem</Company>
  <LinksUpToDate>false</LinksUpToDate>
  <CharactersWithSpaces>2029</CharactersWithSpaces>
  <SharedDoc>false</SharedDoc>
  <HLinks>
    <vt:vector size="6" baseType="variant">
      <vt:variant>
        <vt:i4>6553638</vt:i4>
      </vt:variant>
      <vt:variant>
        <vt:i4>57</vt:i4>
      </vt:variant>
      <vt:variant>
        <vt:i4>0</vt:i4>
      </vt:variant>
      <vt:variant>
        <vt:i4>5</vt:i4>
      </vt:variant>
      <vt:variant>
        <vt:lpwstr>http://www.eurochemgroup.com/ru/%d0%be-%d0%ba%d0%be%d0%bc%d0%bf%d0%b0%d0%bd%d0%b8%d0%b8/corporate-governance-ru/%d1%81%d1%82%d1%80%d1%83%d0%ba%d1%82%d1%83%d1%80%d0%b0-%d1%83%d0%bf%d1%80%d0%b0%d0%b2%d0%bb%d0%b5%d0%bd%d0%b8%d1%8f-2/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Железнов Андрей Сергеевич</dc:creator>
  <cp:keywords/>
  <dc:description/>
  <cp:lastModifiedBy>Соколов Вячеслав Андреевич</cp:lastModifiedBy>
  <cp:revision>26</cp:revision>
  <cp:lastPrinted>2019-04-03T13:35:00Z</cp:lastPrinted>
  <dcterms:created xsi:type="dcterms:W3CDTF">2023-01-30T04:51:00Z</dcterms:created>
  <dcterms:modified xsi:type="dcterms:W3CDTF">2023-06-28T03:09:00Z</dcterms:modified>
</cp:coreProperties>
</file>