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A5B" w:rsidRPr="00262C6E" w:rsidRDefault="00F73A5B" w:rsidP="00F73A5B">
      <w:pPr>
        <w:jc w:val="right"/>
        <w:rPr>
          <w:sz w:val="24"/>
          <w:szCs w:val="24"/>
        </w:rPr>
      </w:pPr>
      <w:r w:rsidRPr="00262C6E">
        <w:rPr>
          <w:sz w:val="24"/>
          <w:szCs w:val="24"/>
          <w:lang w:val="x-none"/>
        </w:rPr>
        <w:t xml:space="preserve">Приложение № </w:t>
      </w:r>
      <w:r w:rsidR="008918C4">
        <w:rPr>
          <w:sz w:val="24"/>
          <w:szCs w:val="24"/>
        </w:rPr>
        <w:t>__</w:t>
      </w:r>
      <w:bookmarkStart w:id="0" w:name="_GoBack"/>
      <w:bookmarkEnd w:id="0"/>
    </w:p>
    <w:p w:rsidR="00F73A5B" w:rsidRPr="00262C6E" w:rsidRDefault="00F73A5B" w:rsidP="00F73A5B">
      <w:pPr>
        <w:jc w:val="right"/>
        <w:rPr>
          <w:sz w:val="24"/>
          <w:szCs w:val="24"/>
          <w:lang w:val="x-none"/>
        </w:rPr>
      </w:pPr>
      <w:r w:rsidRPr="00262C6E">
        <w:rPr>
          <w:sz w:val="24"/>
          <w:szCs w:val="24"/>
          <w:lang w:val="x-none"/>
        </w:rPr>
        <w:t>к Договору ___________ № _______________ от «____» __________ 20___г.</w:t>
      </w:r>
    </w:p>
    <w:p w:rsidR="00F73A5B" w:rsidRPr="006D3B8F" w:rsidRDefault="00F73A5B" w:rsidP="00F73A5B">
      <w:pPr>
        <w:widowControl w:val="0"/>
        <w:spacing w:line="272" w:lineRule="exact"/>
        <w:jc w:val="both"/>
        <w:rPr>
          <w:b/>
        </w:rPr>
      </w:pPr>
    </w:p>
    <w:p w:rsidR="00F73A5B" w:rsidRPr="000A6295" w:rsidRDefault="00F73A5B" w:rsidP="00F73A5B">
      <w:pPr>
        <w:pStyle w:val="Style2"/>
        <w:ind w:firstLine="709"/>
        <w:jc w:val="center"/>
        <w:rPr>
          <w:rStyle w:val="FontStyle131"/>
          <w:b/>
          <w:sz w:val="23"/>
        </w:rPr>
      </w:pPr>
      <w:r w:rsidRPr="000A6295">
        <w:rPr>
          <w:rStyle w:val="FontStyle131"/>
          <w:b/>
          <w:sz w:val="23"/>
        </w:rPr>
        <w:t>Соглашение</w:t>
      </w:r>
    </w:p>
    <w:p w:rsidR="00F73A5B" w:rsidRPr="000A6295" w:rsidRDefault="00F73A5B" w:rsidP="00F73A5B">
      <w:pPr>
        <w:pStyle w:val="Style2"/>
        <w:ind w:firstLine="709"/>
        <w:jc w:val="center"/>
        <w:rPr>
          <w:rStyle w:val="FontStyle131"/>
          <w:b/>
          <w:szCs w:val="22"/>
        </w:rPr>
      </w:pPr>
      <w:r w:rsidRPr="000A6295">
        <w:rPr>
          <w:rStyle w:val="FontStyle131"/>
          <w:b/>
          <w:sz w:val="23"/>
        </w:rPr>
        <w:t xml:space="preserve">о </w:t>
      </w:r>
      <w:r w:rsidRPr="000A6295">
        <w:rPr>
          <w:rStyle w:val="FontStyle131"/>
          <w:b/>
          <w:szCs w:val="22"/>
        </w:rPr>
        <w:t>конфиденциальности и неразглашении информации</w:t>
      </w:r>
    </w:p>
    <w:p w:rsidR="00F73A5B" w:rsidRPr="000A6295" w:rsidRDefault="00F73A5B" w:rsidP="00F73A5B">
      <w:pPr>
        <w:pStyle w:val="Style2"/>
        <w:ind w:firstLine="709"/>
        <w:jc w:val="center"/>
        <w:rPr>
          <w:rStyle w:val="FontStyle131"/>
          <w:b/>
          <w:szCs w:val="22"/>
        </w:rPr>
      </w:pPr>
      <w:r w:rsidRPr="000A6295">
        <w:rPr>
          <w:rStyle w:val="FontStyle131"/>
          <w:b/>
          <w:szCs w:val="22"/>
        </w:rPr>
        <w:t>(коммерческая тайна)</w:t>
      </w:r>
    </w:p>
    <w:p w:rsidR="00F73A5B" w:rsidRPr="00F369F9" w:rsidRDefault="00F73A5B" w:rsidP="00F73A5B">
      <w:pPr>
        <w:pStyle w:val="Style2"/>
        <w:ind w:firstLine="709"/>
        <w:jc w:val="center"/>
        <w:rPr>
          <w:color w:val="auto"/>
        </w:rPr>
      </w:pPr>
    </w:p>
    <w:p w:rsidR="00F73A5B" w:rsidRPr="00A6434B" w:rsidRDefault="00F73A5B" w:rsidP="00F73A5B">
      <w:pPr>
        <w:ind w:firstLine="709"/>
        <w:jc w:val="both"/>
        <w:rPr>
          <w:sz w:val="22"/>
          <w:szCs w:val="22"/>
        </w:rPr>
      </w:pPr>
      <w:r w:rsidRPr="00A6434B">
        <w:rPr>
          <w:sz w:val="22"/>
          <w:szCs w:val="22"/>
        </w:rPr>
        <w:t>Акционерное общество «Балтийский завод» (АО «Балтийский завод»), в лице Генерального директо</w:t>
      </w:r>
      <w:r>
        <w:rPr>
          <w:sz w:val="22"/>
          <w:szCs w:val="22"/>
        </w:rPr>
        <w:t xml:space="preserve">ра </w:t>
      </w:r>
      <w:proofErr w:type="spellStart"/>
      <w:r>
        <w:rPr>
          <w:sz w:val="22"/>
          <w:szCs w:val="22"/>
        </w:rPr>
        <w:t>Гордиенкова</w:t>
      </w:r>
      <w:proofErr w:type="spellEnd"/>
      <w:r>
        <w:rPr>
          <w:sz w:val="22"/>
          <w:szCs w:val="22"/>
        </w:rPr>
        <w:t xml:space="preserve"> Юрия Степановича</w:t>
      </w:r>
      <w:r w:rsidRPr="00A6434B">
        <w:rPr>
          <w:sz w:val="22"/>
          <w:szCs w:val="22"/>
        </w:rPr>
        <w:t xml:space="preserve">, действующего на основании Устава, с одной стороны, и </w:t>
      </w:r>
    </w:p>
    <w:p w:rsidR="00F73A5B" w:rsidRPr="00A6434B" w:rsidRDefault="007333D3" w:rsidP="00F73A5B">
      <w:pPr>
        <w:ind w:firstLine="709"/>
        <w:jc w:val="both"/>
        <w:rPr>
          <w:sz w:val="22"/>
          <w:szCs w:val="22"/>
        </w:rPr>
      </w:pPr>
      <w:r>
        <w:rPr>
          <w:bCs/>
          <w:sz w:val="22"/>
          <w:szCs w:val="22"/>
        </w:rPr>
        <w:t>__________________________________________________</w:t>
      </w:r>
      <w:r w:rsidR="00F73A5B" w:rsidRPr="00A6434B">
        <w:rPr>
          <w:sz w:val="22"/>
          <w:szCs w:val="22"/>
        </w:rPr>
        <w:t>, с другой стороны, далее совместно именуемые «Стороны», заключили настоящее соглашение, именуемое в дальнейшем «Соглашение» о нижеследующем:</w:t>
      </w:r>
    </w:p>
    <w:p w:rsidR="00F73A5B" w:rsidRPr="00480E07" w:rsidRDefault="00F73A5B" w:rsidP="00F73A5B">
      <w:pPr>
        <w:ind w:firstLine="709"/>
        <w:jc w:val="both"/>
        <w:rPr>
          <w:sz w:val="22"/>
          <w:szCs w:val="22"/>
        </w:rPr>
      </w:pPr>
    </w:p>
    <w:p w:rsidR="00F73A5B" w:rsidRPr="00480E07" w:rsidRDefault="00F73A5B" w:rsidP="00F73A5B">
      <w:pPr>
        <w:ind w:firstLine="709"/>
        <w:jc w:val="both"/>
        <w:rPr>
          <w:sz w:val="22"/>
          <w:szCs w:val="22"/>
        </w:rPr>
      </w:pPr>
      <w:r w:rsidRPr="00480E07">
        <w:rPr>
          <w:sz w:val="22"/>
          <w:szCs w:val="22"/>
        </w:rPr>
        <w:t xml:space="preserve">1. Предмет </w:t>
      </w:r>
      <w:r>
        <w:rPr>
          <w:sz w:val="22"/>
          <w:szCs w:val="22"/>
        </w:rPr>
        <w:t>Соглашения</w:t>
      </w:r>
    </w:p>
    <w:p w:rsidR="00F73A5B" w:rsidRPr="00480E07" w:rsidRDefault="00F73A5B" w:rsidP="00F73A5B">
      <w:pPr>
        <w:ind w:firstLine="709"/>
        <w:jc w:val="both"/>
        <w:rPr>
          <w:sz w:val="22"/>
          <w:szCs w:val="22"/>
        </w:rPr>
      </w:pPr>
      <w:r w:rsidRPr="00480E07">
        <w:rPr>
          <w:sz w:val="22"/>
          <w:szCs w:val="22"/>
        </w:rPr>
        <w:t xml:space="preserve">1.1. Передающей стороной или Принимающей стороной может являться каждая из Сторон настоящего </w:t>
      </w:r>
      <w:r>
        <w:rPr>
          <w:sz w:val="22"/>
          <w:szCs w:val="22"/>
        </w:rPr>
        <w:t>Соглашения</w:t>
      </w:r>
      <w:r w:rsidRPr="00480E07">
        <w:rPr>
          <w:sz w:val="22"/>
          <w:szCs w:val="22"/>
        </w:rPr>
        <w:t>.</w:t>
      </w:r>
    </w:p>
    <w:p w:rsidR="00F73A5B" w:rsidRPr="00480E07" w:rsidRDefault="00F73A5B" w:rsidP="00F73A5B">
      <w:pPr>
        <w:ind w:firstLine="709"/>
        <w:jc w:val="both"/>
        <w:rPr>
          <w:sz w:val="22"/>
          <w:szCs w:val="22"/>
        </w:rPr>
      </w:pPr>
      <w:r w:rsidRPr="00480E07">
        <w:rPr>
          <w:sz w:val="22"/>
          <w:szCs w:val="22"/>
        </w:rPr>
        <w:t xml:space="preserve">1.2.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w:t>
      </w:r>
      <w:r>
        <w:rPr>
          <w:sz w:val="22"/>
          <w:szCs w:val="22"/>
        </w:rPr>
        <w:t>Договора</w:t>
      </w:r>
      <w:r w:rsidRPr="00480E07">
        <w:rPr>
          <w:sz w:val="22"/>
          <w:szCs w:val="22"/>
        </w:rPr>
        <w:t xml:space="preserve">, предметом настоящего </w:t>
      </w:r>
      <w:r>
        <w:rPr>
          <w:sz w:val="22"/>
          <w:szCs w:val="22"/>
        </w:rPr>
        <w:t>Соглашения</w:t>
      </w:r>
      <w:r w:rsidRPr="00480E07">
        <w:rPr>
          <w:sz w:val="22"/>
          <w:szCs w:val="22"/>
        </w:rPr>
        <w:t xml:space="preserve">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F73A5B" w:rsidRPr="00480E07" w:rsidRDefault="00F73A5B" w:rsidP="00F73A5B">
      <w:pPr>
        <w:ind w:firstLine="709"/>
        <w:jc w:val="both"/>
        <w:rPr>
          <w:sz w:val="22"/>
          <w:szCs w:val="22"/>
        </w:rPr>
      </w:pPr>
      <w:r w:rsidRPr="00480E07">
        <w:rPr>
          <w:sz w:val="22"/>
          <w:szCs w:val="22"/>
        </w:rPr>
        <w:t xml:space="preserve">1.3.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условий </w:t>
      </w:r>
      <w:r>
        <w:rPr>
          <w:sz w:val="22"/>
          <w:szCs w:val="22"/>
        </w:rPr>
        <w:t>Соглашения</w:t>
      </w:r>
      <w:r w:rsidRPr="00480E07">
        <w:rPr>
          <w:sz w:val="22"/>
          <w:szCs w:val="22"/>
        </w:rPr>
        <w:t xml:space="preserve"> на информацию, зафиксированную на таком носителе.</w:t>
      </w:r>
    </w:p>
    <w:p w:rsidR="00F73A5B" w:rsidRPr="00480E07" w:rsidRDefault="00F73A5B" w:rsidP="00F73A5B">
      <w:pPr>
        <w:ind w:firstLine="709"/>
        <w:jc w:val="both"/>
        <w:rPr>
          <w:sz w:val="22"/>
          <w:szCs w:val="22"/>
        </w:rPr>
      </w:pPr>
      <w:r w:rsidRPr="00480E07">
        <w:rPr>
          <w:sz w:val="22"/>
          <w:szCs w:val="22"/>
        </w:rPr>
        <w:t>1.4.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73A5B" w:rsidRPr="00480E07" w:rsidRDefault="00F73A5B" w:rsidP="00F73A5B">
      <w:pPr>
        <w:ind w:firstLine="709"/>
        <w:jc w:val="both"/>
        <w:rPr>
          <w:sz w:val="22"/>
          <w:szCs w:val="22"/>
        </w:rPr>
      </w:pPr>
      <w:r w:rsidRPr="00480E07">
        <w:rPr>
          <w:sz w:val="22"/>
          <w:szCs w:val="22"/>
        </w:rPr>
        <w:t>2. Передача информации, составляющей коммерческую тайну</w:t>
      </w:r>
    </w:p>
    <w:p w:rsidR="00F73A5B" w:rsidRPr="00480E07" w:rsidRDefault="00F73A5B" w:rsidP="00F73A5B">
      <w:pPr>
        <w:ind w:firstLine="709"/>
        <w:jc w:val="both"/>
        <w:rPr>
          <w:sz w:val="22"/>
          <w:szCs w:val="22"/>
        </w:rPr>
      </w:pPr>
      <w:r w:rsidRPr="00480E07">
        <w:rPr>
          <w:sz w:val="22"/>
          <w:szCs w:val="22"/>
        </w:rPr>
        <w:t>2.1. Право принятия решения на передачу информации, составляющей коммерческую тайну, принадлежит Передающей стороне.</w:t>
      </w:r>
    </w:p>
    <w:p w:rsidR="00F73A5B" w:rsidRPr="00480E07" w:rsidRDefault="00F73A5B" w:rsidP="00F73A5B">
      <w:pPr>
        <w:ind w:firstLine="709"/>
        <w:jc w:val="both"/>
        <w:rPr>
          <w:sz w:val="22"/>
          <w:szCs w:val="22"/>
        </w:rPr>
      </w:pPr>
      <w:r w:rsidRPr="00480E07">
        <w:rPr>
          <w:sz w:val="22"/>
          <w:szCs w:val="22"/>
        </w:rPr>
        <w:t>3. Использование информации, составляющей коммерческую тайну</w:t>
      </w:r>
    </w:p>
    <w:p w:rsidR="00F73A5B" w:rsidRPr="00480E07" w:rsidRDefault="00F73A5B" w:rsidP="00F73A5B">
      <w:pPr>
        <w:ind w:firstLine="709"/>
        <w:jc w:val="both"/>
        <w:rPr>
          <w:sz w:val="22"/>
          <w:szCs w:val="22"/>
        </w:rPr>
      </w:pPr>
      <w:r w:rsidRPr="00480E07">
        <w:rPr>
          <w:sz w:val="22"/>
          <w:szCs w:val="22"/>
        </w:rPr>
        <w:t>3.1. Принимающая сторона вправе использовать информацию, составляющую коммерческую тайну Передающей</w:t>
      </w:r>
      <w:r>
        <w:rPr>
          <w:sz w:val="22"/>
          <w:szCs w:val="22"/>
        </w:rPr>
        <w:t xml:space="preserve"> стороны, только для выполнения</w:t>
      </w:r>
      <w:r w:rsidRPr="00480E07">
        <w:rPr>
          <w:sz w:val="22"/>
          <w:szCs w:val="22"/>
        </w:rPr>
        <w:t xml:space="preserve"> заключенного с Передающей стороной </w:t>
      </w:r>
      <w:r>
        <w:rPr>
          <w:sz w:val="22"/>
          <w:szCs w:val="22"/>
        </w:rPr>
        <w:t>Договора</w:t>
      </w:r>
      <w:r w:rsidRPr="00480E07">
        <w:rPr>
          <w:sz w:val="22"/>
          <w:szCs w:val="22"/>
        </w:rPr>
        <w:t>.</w:t>
      </w:r>
    </w:p>
    <w:p w:rsidR="00F73A5B" w:rsidRPr="00480E07" w:rsidRDefault="00F73A5B" w:rsidP="00F73A5B">
      <w:pPr>
        <w:ind w:firstLine="709"/>
        <w:jc w:val="both"/>
        <w:rPr>
          <w:sz w:val="22"/>
          <w:szCs w:val="22"/>
        </w:rPr>
      </w:pPr>
      <w:r w:rsidRPr="00480E07">
        <w:rPr>
          <w:sz w:val="22"/>
          <w:szCs w:val="22"/>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F73A5B" w:rsidRPr="00480E07" w:rsidRDefault="00F73A5B" w:rsidP="00F73A5B">
      <w:pPr>
        <w:ind w:firstLine="709"/>
        <w:jc w:val="both"/>
        <w:rPr>
          <w:sz w:val="22"/>
          <w:szCs w:val="22"/>
        </w:rPr>
      </w:pPr>
      <w:r w:rsidRPr="00480E07">
        <w:rPr>
          <w:sz w:val="22"/>
          <w:szCs w:val="22"/>
        </w:rPr>
        <w:t xml:space="preserve">3.2. Принимающая сторона обязуется принять достаточные меры, чтобы не допустить несанкционированный доступ к информации, составляющей коммерческую тайну Передающей стороны, или ее передачу третьим лицам с нарушением условий </w:t>
      </w:r>
      <w:r>
        <w:rPr>
          <w:sz w:val="22"/>
          <w:szCs w:val="22"/>
        </w:rPr>
        <w:t>Соглашения</w:t>
      </w:r>
      <w:r w:rsidRPr="00480E07">
        <w:rPr>
          <w:sz w:val="22"/>
          <w:szCs w:val="22"/>
        </w:rPr>
        <w:t xml:space="preserve">, а также организовать </w:t>
      </w:r>
      <w:proofErr w:type="gramStart"/>
      <w:r w:rsidRPr="00480E07">
        <w:rPr>
          <w:sz w:val="22"/>
          <w:szCs w:val="22"/>
        </w:rPr>
        <w:t>контроль за</w:t>
      </w:r>
      <w:proofErr w:type="gramEnd"/>
      <w:r w:rsidRPr="00480E07">
        <w:rPr>
          <w:sz w:val="22"/>
          <w:szCs w:val="22"/>
        </w:rPr>
        <w:t xml:space="preserve"> соблюдением этих мер.</w:t>
      </w:r>
    </w:p>
    <w:p w:rsidR="00F73A5B" w:rsidRPr="00480E07" w:rsidRDefault="00F73A5B" w:rsidP="00F73A5B">
      <w:pPr>
        <w:ind w:firstLine="709"/>
        <w:jc w:val="both"/>
        <w:rPr>
          <w:sz w:val="22"/>
          <w:szCs w:val="22"/>
        </w:rPr>
      </w:pPr>
      <w:r w:rsidRPr="00480E07">
        <w:rPr>
          <w:sz w:val="22"/>
          <w:szCs w:val="22"/>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F73A5B" w:rsidRPr="00480E07" w:rsidRDefault="00F73A5B" w:rsidP="00F73A5B">
      <w:pPr>
        <w:ind w:firstLine="709"/>
        <w:jc w:val="both"/>
        <w:rPr>
          <w:sz w:val="22"/>
          <w:szCs w:val="22"/>
        </w:rPr>
      </w:pPr>
      <w:r w:rsidRPr="00480E07">
        <w:rPr>
          <w:sz w:val="22"/>
          <w:szCs w:val="22"/>
        </w:rPr>
        <w:t>3.4.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F73A5B" w:rsidRPr="00480E07" w:rsidRDefault="00F73A5B" w:rsidP="00F73A5B">
      <w:pPr>
        <w:ind w:firstLine="709"/>
        <w:jc w:val="both"/>
        <w:rPr>
          <w:sz w:val="22"/>
          <w:szCs w:val="22"/>
        </w:rPr>
      </w:pPr>
      <w:r w:rsidRPr="00480E07">
        <w:rPr>
          <w:sz w:val="22"/>
          <w:szCs w:val="22"/>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w:t>
      </w:r>
      <w:r>
        <w:rPr>
          <w:sz w:val="22"/>
          <w:szCs w:val="22"/>
        </w:rPr>
        <w:t>занных в пункте 3.6 настоящего Соглашения</w:t>
      </w:r>
      <w:r w:rsidRPr="00480E07">
        <w:rPr>
          <w:sz w:val="22"/>
          <w:szCs w:val="22"/>
        </w:rPr>
        <w:t>.</w:t>
      </w:r>
    </w:p>
    <w:p w:rsidR="00F73A5B" w:rsidRPr="00480E07" w:rsidRDefault="00F73A5B" w:rsidP="00F73A5B">
      <w:pPr>
        <w:ind w:firstLine="709"/>
        <w:jc w:val="both"/>
        <w:rPr>
          <w:sz w:val="22"/>
          <w:szCs w:val="22"/>
        </w:rPr>
      </w:pPr>
      <w:r w:rsidRPr="00480E07">
        <w:rPr>
          <w:sz w:val="22"/>
          <w:szCs w:val="22"/>
        </w:rPr>
        <w:lastRenderedPageBreak/>
        <w:t xml:space="preserve">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в том объеме, в каком она им необходима для реализации условий </w:t>
      </w:r>
      <w:r>
        <w:rPr>
          <w:sz w:val="22"/>
          <w:szCs w:val="22"/>
        </w:rPr>
        <w:t>Договора</w:t>
      </w:r>
      <w:r w:rsidRPr="00480E07">
        <w:rPr>
          <w:sz w:val="22"/>
          <w:szCs w:val="22"/>
        </w:rPr>
        <w:t>.</w:t>
      </w:r>
    </w:p>
    <w:p w:rsidR="00F73A5B" w:rsidRPr="00480E07" w:rsidRDefault="00F73A5B" w:rsidP="00F73A5B">
      <w:pPr>
        <w:ind w:firstLine="709"/>
        <w:jc w:val="both"/>
        <w:rPr>
          <w:sz w:val="22"/>
          <w:szCs w:val="22"/>
        </w:rPr>
      </w:pPr>
      <w:r w:rsidRPr="00480E07">
        <w:rPr>
          <w:sz w:val="22"/>
          <w:szCs w:val="22"/>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F73A5B" w:rsidRPr="00480E07" w:rsidRDefault="00F73A5B" w:rsidP="00F73A5B">
      <w:pPr>
        <w:ind w:firstLine="709"/>
        <w:jc w:val="both"/>
        <w:rPr>
          <w:sz w:val="22"/>
          <w:szCs w:val="22"/>
        </w:rPr>
      </w:pPr>
      <w:r w:rsidRPr="00480E07">
        <w:rPr>
          <w:sz w:val="22"/>
          <w:szCs w:val="22"/>
        </w:rPr>
        <w:t xml:space="preserve">Передающая сторона в случае </w:t>
      </w:r>
      <w:proofErr w:type="gramStart"/>
      <w:r w:rsidRPr="00480E07">
        <w:rPr>
          <w:sz w:val="22"/>
          <w:szCs w:val="22"/>
        </w:rPr>
        <w:t>выявления нарушения требований охраны конфиденциальности</w:t>
      </w:r>
      <w:proofErr w:type="gramEnd"/>
      <w:r w:rsidRPr="00480E07">
        <w:rPr>
          <w:sz w:val="22"/>
          <w:szCs w:val="22"/>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F73A5B" w:rsidRPr="00480E07" w:rsidRDefault="00F73A5B" w:rsidP="00F73A5B">
      <w:pPr>
        <w:ind w:firstLine="709"/>
        <w:jc w:val="both"/>
        <w:rPr>
          <w:sz w:val="22"/>
          <w:szCs w:val="22"/>
        </w:rPr>
      </w:pPr>
      <w:r w:rsidRPr="00480E07">
        <w:rPr>
          <w:sz w:val="22"/>
          <w:szCs w:val="22"/>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F73A5B" w:rsidRPr="00480E07" w:rsidRDefault="00F73A5B" w:rsidP="00F73A5B">
      <w:pPr>
        <w:ind w:firstLine="709"/>
        <w:jc w:val="both"/>
        <w:rPr>
          <w:sz w:val="22"/>
          <w:szCs w:val="22"/>
        </w:rPr>
      </w:pPr>
      <w:r w:rsidRPr="00480E07">
        <w:rPr>
          <w:sz w:val="22"/>
          <w:szCs w:val="22"/>
        </w:rPr>
        <w:t xml:space="preserve">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субъектов оперативно-розыскной деятельности </w:t>
      </w:r>
      <w:r w:rsidRPr="00480E07">
        <w:rPr>
          <w:sz w:val="22"/>
          <w:szCs w:val="22"/>
        </w:rPr>
        <w:tab/>
        <w:t>в течение одного</w:t>
      </w:r>
      <w:r w:rsidRPr="00480E07">
        <w:rPr>
          <w:i/>
          <w:sz w:val="22"/>
          <w:szCs w:val="22"/>
        </w:rPr>
        <w:t xml:space="preserve"> </w:t>
      </w:r>
      <w:r w:rsidRPr="00480E07">
        <w:rPr>
          <w:sz w:val="22"/>
          <w:szCs w:val="22"/>
        </w:rPr>
        <w:t>рабочего дня после наступления такого события.</w:t>
      </w:r>
    </w:p>
    <w:p w:rsidR="00F73A5B" w:rsidRPr="00480E07" w:rsidRDefault="00F73A5B" w:rsidP="00F73A5B">
      <w:pPr>
        <w:tabs>
          <w:tab w:val="left" w:pos="142"/>
          <w:tab w:val="left" w:pos="1134"/>
        </w:tabs>
        <w:ind w:firstLine="709"/>
        <w:jc w:val="both"/>
        <w:rPr>
          <w:sz w:val="22"/>
          <w:szCs w:val="22"/>
        </w:rPr>
      </w:pPr>
      <w:r w:rsidRPr="00480E07">
        <w:rPr>
          <w:sz w:val="22"/>
          <w:szCs w:val="22"/>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F73A5B" w:rsidRPr="00480E07" w:rsidRDefault="00F73A5B" w:rsidP="00F73A5B">
      <w:pPr>
        <w:numPr>
          <w:ilvl w:val="0"/>
          <w:numId w:val="1"/>
        </w:numPr>
        <w:tabs>
          <w:tab w:val="left" w:pos="142"/>
          <w:tab w:val="left" w:pos="426"/>
          <w:tab w:val="left" w:pos="1134"/>
        </w:tabs>
        <w:ind w:left="0" w:firstLine="709"/>
        <w:jc w:val="both"/>
        <w:rPr>
          <w:sz w:val="22"/>
          <w:szCs w:val="22"/>
        </w:rPr>
      </w:pPr>
      <w:r w:rsidRPr="00480E07">
        <w:rPr>
          <w:sz w:val="22"/>
          <w:szCs w:val="22"/>
        </w:rPr>
        <w:t xml:space="preserve">она была известна на законном основании Принимающей стороне до заключения настоящего </w:t>
      </w:r>
      <w:r>
        <w:rPr>
          <w:sz w:val="22"/>
          <w:szCs w:val="22"/>
        </w:rPr>
        <w:t>Соглашения</w:t>
      </w:r>
      <w:r w:rsidRPr="00480E07">
        <w:rPr>
          <w:sz w:val="22"/>
          <w:szCs w:val="22"/>
        </w:rPr>
        <w:t>;</w:t>
      </w:r>
    </w:p>
    <w:p w:rsidR="00F73A5B" w:rsidRPr="00480E07" w:rsidRDefault="00F73A5B" w:rsidP="00F73A5B">
      <w:pPr>
        <w:numPr>
          <w:ilvl w:val="0"/>
          <w:numId w:val="1"/>
        </w:numPr>
        <w:tabs>
          <w:tab w:val="left" w:pos="142"/>
          <w:tab w:val="left" w:pos="426"/>
          <w:tab w:val="left" w:pos="1134"/>
        </w:tabs>
        <w:ind w:left="0" w:firstLine="709"/>
        <w:jc w:val="both"/>
        <w:rPr>
          <w:sz w:val="22"/>
          <w:szCs w:val="22"/>
        </w:rPr>
      </w:pPr>
      <w:r w:rsidRPr="00480E07">
        <w:rPr>
          <w:sz w:val="22"/>
          <w:szCs w:val="22"/>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F73A5B" w:rsidRPr="00480E07" w:rsidRDefault="00F73A5B" w:rsidP="00F73A5B">
      <w:pPr>
        <w:numPr>
          <w:ilvl w:val="0"/>
          <w:numId w:val="1"/>
        </w:numPr>
        <w:tabs>
          <w:tab w:val="left" w:pos="142"/>
          <w:tab w:val="left" w:pos="426"/>
          <w:tab w:val="left" w:pos="1134"/>
        </w:tabs>
        <w:ind w:left="0" w:firstLine="709"/>
        <w:jc w:val="both"/>
        <w:rPr>
          <w:sz w:val="22"/>
          <w:szCs w:val="22"/>
        </w:rPr>
      </w:pPr>
      <w:r w:rsidRPr="00480E07">
        <w:rPr>
          <w:sz w:val="22"/>
          <w:szCs w:val="22"/>
        </w:rPr>
        <w:t xml:space="preserve">на законном основании </w:t>
      </w:r>
      <w:proofErr w:type="gramStart"/>
      <w:r w:rsidRPr="00480E07">
        <w:rPr>
          <w:sz w:val="22"/>
          <w:szCs w:val="22"/>
        </w:rPr>
        <w:t>получена</w:t>
      </w:r>
      <w:proofErr w:type="gramEnd"/>
      <w:r w:rsidRPr="00480E07">
        <w:rPr>
          <w:sz w:val="22"/>
          <w:szCs w:val="22"/>
        </w:rPr>
        <w:t xml:space="preserve"> Принимающей стороной от третьего лица без ограничений на ее использование;</w:t>
      </w:r>
    </w:p>
    <w:p w:rsidR="00F73A5B" w:rsidRPr="00480E07" w:rsidRDefault="00F73A5B" w:rsidP="00F73A5B">
      <w:pPr>
        <w:numPr>
          <w:ilvl w:val="0"/>
          <w:numId w:val="1"/>
        </w:numPr>
        <w:tabs>
          <w:tab w:val="left" w:pos="142"/>
          <w:tab w:val="left" w:pos="426"/>
          <w:tab w:val="left" w:pos="1134"/>
        </w:tabs>
        <w:ind w:left="0" w:firstLine="709"/>
        <w:jc w:val="both"/>
        <w:rPr>
          <w:sz w:val="22"/>
          <w:szCs w:val="22"/>
        </w:rPr>
      </w:pPr>
      <w:proofErr w:type="gramStart"/>
      <w:r w:rsidRPr="00480E07">
        <w:rPr>
          <w:sz w:val="22"/>
          <w:szCs w:val="22"/>
        </w:rPr>
        <w:t>получена</w:t>
      </w:r>
      <w:proofErr w:type="gramEnd"/>
      <w:r w:rsidRPr="00480E07">
        <w:rPr>
          <w:sz w:val="22"/>
          <w:szCs w:val="22"/>
        </w:rPr>
        <w:t xml:space="preserve"> из общедоступных источников с указанием на эти источники;</w:t>
      </w:r>
    </w:p>
    <w:p w:rsidR="00F73A5B" w:rsidRPr="00480E07" w:rsidRDefault="00F73A5B" w:rsidP="00F73A5B">
      <w:pPr>
        <w:numPr>
          <w:ilvl w:val="0"/>
          <w:numId w:val="1"/>
        </w:numPr>
        <w:tabs>
          <w:tab w:val="left" w:pos="142"/>
          <w:tab w:val="left" w:pos="426"/>
          <w:tab w:val="left" w:pos="1134"/>
        </w:tabs>
        <w:ind w:left="0" w:firstLine="709"/>
        <w:jc w:val="both"/>
        <w:rPr>
          <w:sz w:val="22"/>
          <w:szCs w:val="22"/>
        </w:rPr>
      </w:pPr>
      <w:proofErr w:type="gramStart"/>
      <w:r w:rsidRPr="00480E07">
        <w:rPr>
          <w:sz w:val="22"/>
          <w:szCs w:val="22"/>
        </w:rPr>
        <w:t>раскрыта</w:t>
      </w:r>
      <w:proofErr w:type="gramEnd"/>
      <w:r w:rsidRPr="00480E07">
        <w:rPr>
          <w:sz w:val="22"/>
          <w:szCs w:val="22"/>
        </w:rPr>
        <w:t xml:space="preserve"> для неограниченного доступа третьей стороной.</w:t>
      </w:r>
    </w:p>
    <w:p w:rsidR="00F73A5B" w:rsidRPr="00480E07" w:rsidRDefault="00F73A5B" w:rsidP="00F73A5B">
      <w:pPr>
        <w:tabs>
          <w:tab w:val="left" w:pos="142"/>
          <w:tab w:val="left" w:pos="1134"/>
        </w:tabs>
        <w:ind w:firstLine="709"/>
        <w:jc w:val="both"/>
        <w:rPr>
          <w:sz w:val="22"/>
          <w:szCs w:val="22"/>
        </w:rPr>
      </w:pPr>
      <w:r w:rsidRPr="00480E07">
        <w:rPr>
          <w:sz w:val="22"/>
          <w:szCs w:val="22"/>
        </w:rPr>
        <w:t xml:space="preserve">3.9. В случае реорганизации или ликвидации одной из Сторон до даты прекращения действия </w:t>
      </w:r>
      <w:r>
        <w:rPr>
          <w:sz w:val="22"/>
          <w:szCs w:val="22"/>
        </w:rPr>
        <w:t>Соглашения</w:t>
      </w:r>
      <w:r w:rsidRPr="00480E07">
        <w:rPr>
          <w:sz w:val="22"/>
          <w:szCs w:val="22"/>
        </w:rPr>
        <w:t xml:space="preserve"> предусматривается следующий порядок охраны информации, составляющей коммерческую тайну:</w:t>
      </w:r>
    </w:p>
    <w:p w:rsidR="00F73A5B" w:rsidRPr="00480E07" w:rsidRDefault="00F73A5B" w:rsidP="00F73A5B">
      <w:pPr>
        <w:tabs>
          <w:tab w:val="left" w:pos="142"/>
          <w:tab w:val="left" w:pos="1134"/>
        </w:tabs>
        <w:ind w:firstLine="709"/>
        <w:jc w:val="both"/>
        <w:rPr>
          <w:sz w:val="22"/>
          <w:szCs w:val="22"/>
        </w:rPr>
      </w:pPr>
      <w:r w:rsidRPr="00480E07">
        <w:rPr>
          <w:sz w:val="22"/>
          <w:szCs w:val="22"/>
        </w:rPr>
        <w:t>а) при реорганизации</w:t>
      </w:r>
    </w:p>
    <w:p w:rsidR="00F73A5B" w:rsidRPr="00480E07" w:rsidRDefault="00F73A5B" w:rsidP="00F73A5B">
      <w:pPr>
        <w:numPr>
          <w:ilvl w:val="0"/>
          <w:numId w:val="2"/>
        </w:numPr>
        <w:tabs>
          <w:tab w:val="left" w:pos="0"/>
          <w:tab w:val="left" w:pos="142"/>
          <w:tab w:val="left" w:pos="1134"/>
        </w:tabs>
        <w:ind w:left="0" w:firstLine="709"/>
        <w:jc w:val="both"/>
        <w:rPr>
          <w:sz w:val="22"/>
          <w:szCs w:val="22"/>
        </w:rPr>
      </w:pPr>
      <w:r w:rsidRPr="00480E07">
        <w:rPr>
          <w:sz w:val="22"/>
          <w:szCs w:val="22"/>
        </w:rPr>
        <w:t>уведомление второй Стороны о факте реорганизации;</w:t>
      </w:r>
    </w:p>
    <w:p w:rsidR="00F73A5B" w:rsidRPr="00480E07" w:rsidRDefault="00F73A5B" w:rsidP="00F73A5B">
      <w:pPr>
        <w:numPr>
          <w:ilvl w:val="0"/>
          <w:numId w:val="2"/>
        </w:numPr>
        <w:tabs>
          <w:tab w:val="left" w:pos="0"/>
          <w:tab w:val="left" w:pos="142"/>
          <w:tab w:val="left" w:pos="1134"/>
        </w:tabs>
        <w:ind w:left="0" w:firstLine="709"/>
        <w:jc w:val="both"/>
        <w:rPr>
          <w:sz w:val="22"/>
          <w:szCs w:val="22"/>
        </w:rPr>
      </w:pPr>
      <w:r w:rsidRPr="00480E07">
        <w:rPr>
          <w:sz w:val="22"/>
          <w:szCs w:val="22"/>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F73A5B" w:rsidRPr="00480E07" w:rsidRDefault="00F73A5B" w:rsidP="00F73A5B">
      <w:pPr>
        <w:tabs>
          <w:tab w:val="left" w:pos="142"/>
          <w:tab w:val="left" w:pos="1134"/>
        </w:tabs>
        <w:ind w:firstLine="709"/>
        <w:jc w:val="both"/>
        <w:rPr>
          <w:sz w:val="22"/>
          <w:szCs w:val="22"/>
        </w:rPr>
      </w:pPr>
      <w:r w:rsidRPr="00480E07">
        <w:rPr>
          <w:sz w:val="22"/>
          <w:szCs w:val="22"/>
        </w:rPr>
        <w:t>б) при ликвидации</w:t>
      </w:r>
    </w:p>
    <w:p w:rsidR="00F73A5B" w:rsidRPr="00480E07" w:rsidRDefault="00F73A5B" w:rsidP="00F73A5B">
      <w:pPr>
        <w:numPr>
          <w:ilvl w:val="0"/>
          <w:numId w:val="2"/>
        </w:numPr>
        <w:tabs>
          <w:tab w:val="left" w:pos="0"/>
          <w:tab w:val="left" w:pos="142"/>
          <w:tab w:val="left" w:pos="1134"/>
        </w:tabs>
        <w:ind w:left="0" w:firstLine="709"/>
        <w:jc w:val="both"/>
        <w:rPr>
          <w:sz w:val="22"/>
          <w:szCs w:val="22"/>
        </w:rPr>
      </w:pPr>
      <w:r w:rsidRPr="00480E07">
        <w:rPr>
          <w:sz w:val="22"/>
          <w:szCs w:val="22"/>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Pr>
          <w:sz w:val="22"/>
          <w:szCs w:val="22"/>
        </w:rPr>
        <w:t>Соглашением</w:t>
      </w:r>
      <w:r w:rsidRPr="00480E07">
        <w:rPr>
          <w:sz w:val="22"/>
          <w:szCs w:val="22"/>
        </w:rPr>
        <w:t>) Передающей стороне.</w:t>
      </w:r>
    </w:p>
    <w:p w:rsidR="00F73A5B" w:rsidRPr="00480E07" w:rsidRDefault="00F73A5B" w:rsidP="00F73A5B">
      <w:pPr>
        <w:ind w:firstLine="709"/>
        <w:jc w:val="both"/>
        <w:rPr>
          <w:sz w:val="22"/>
          <w:szCs w:val="22"/>
        </w:rPr>
      </w:pPr>
      <w:r w:rsidRPr="00480E07">
        <w:rPr>
          <w:sz w:val="22"/>
          <w:szCs w:val="22"/>
        </w:rPr>
        <w:t xml:space="preserve">3.10. Принимающей стороне известно, что 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w:t>
      </w:r>
      <w:r>
        <w:rPr>
          <w:sz w:val="22"/>
          <w:szCs w:val="22"/>
        </w:rPr>
        <w:t>Соглашения</w:t>
      </w:r>
      <w:r w:rsidRPr="00480E07">
        <w:rPr>
          <w:sz w:val="22"/>
          <w:szCs w:val="22"/>
        </w:rPr>
        <w:t>.</w:t>
      </w:r>
    </w:p>
    <w:p w:rsidR="00F73A5B" w:rsidRPr="00480E07" w:rsidRDefault="00F73A5B" w:rsidP="00F73A5B">
      <w:pPr>
        <w:ind w:firstLine="709"/>
        <w:jc w:val="both"/>
        <w:rPr>
          <w:sz w:val="22"/>
          <w:szCs w:val="22"/>
        </w:rPr>
      </w:pPr>
      <w:r w:rsidRPr="00480E07">
        <w:rPr>
          <w:sz w:val="22"/>
          <w:szCs w:val="22"/>
        </w:rPr>
        <w:t xml:space="preserve">3.11. В случае досрочного прекращения по каким-либо причинам договорных отношений Сторон и расторжения настоящего </w:t>
      </w:r>
      <w:r>
        <w:rPr>
          <w:sz w:val="22"/>
          <w:szCs w:val="22"/>
        </w:rPr>
        <w:t>Соглашения</w:t>
      </w:r>
      <w:r w:rsidRPr="00480E07">
        <w:rPr>
          <w:sz w:val="22"/>
          <w:szCs w:val="22"/>
        </w:rPr>
        <w:t xml:space="preserve"> Принимающая сторона вернет Передающей стороне полученные от нее материальные носители Информации с пометкой «Коммерческая тайна», а также сделанные с них копии. Возвращение материальных носителей Информации с пометкой «Коммерческая тайна» и их копий не будет влиять на обязательства Сторон по сохранению конфиденциальности этой информации. По договоренности Сторон материальные носители Информации с пометкой «Коммерческая тайна», переданные Передающей стороной Принимающей стороне могут быть уничтожены по соответствующему акту.</w:t>
      </w:r>
    </w:p>
    <w:p w:rsidR="00F73A5B" w:rsidRPr="00480E07" w:rsidRDefault="00F73A5B" w:rsidP="00F73A5B">
      <w:pPr>
        <w:ind w:firstLine="709"/>
        <w:jc w:val="both"/>
        <w:rPr>
          <w:sz w:val="22"/>
          <w:szCs w:val="22"/>
        </w:rPr>
      </w:pPr>
      <w:r w:rsidRPr="00480E07">
        <w:rPr>
          <w:sz w:val="22"/>
          <w:szCs w:val="22"/>
        </w:rPr>
        <w:t>4. Ответственность Сторон</w:t>
      </w:r>
    </w:p>
    <w:p w:rsidR="00F73A5B" w:rsidRPr="00480E07" w:rsidRDefault="00F73A5B" w:rsidP="00F73A5B">
      <w:pPr>
        <w:ind w:firstLine="709"/>
        <w:jc w:val="both"/>
        <w:rPr>
          <w:sz w:val="22"/>
          <w:szCs w:val="22"/>
        </w:rPr>
      </w:pPr>
      <w:r w:rsidRPr="00480E07">
        <w:rPr>
          <w:sz w:val="22"/>
          <w:szCs w:val="22"/>
        </w:rPr>
        <w:t xml:space="preserve">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w:t>
      </w:r>
      <w:r w:rsidRPr="00480E07">
        <w:rPr>
          <w:sz w:val="22"/>
          <w:szCs w:val="22"/>
        </w:rPr>
        <w:lastRenderedPageBreak/>
        <w:t xml:space="preserve">нарушением условий </w:t>
      </w:r>
      <w:r>
        <w:rPr>
          <w:sz w:val="22"/>
          <w:szCs w:val="22"/>
        </w:rPr>
        <w:t>Соглашения</w:t>
      </w:r>
      <w:r w:rsidRPr="00480E07">
        <w:rPr>
          <w:sz w:val="22"/>
          <w:szCs w:val="22"/>
        </w:rPr>
        <w:t>,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F73A5B" w:rsidRPr="00480E07" w:rsidRDefault="00F73A5B" w:rsidP="00F73A5B">
      <w:pPr>
        <w:ind w:firstLine="709"/>
        <w:jc w:val="both"/>
        <w:rPr>
          <w:sz w:val="22"/>
          <w:szCs w:val="22"/>
        </w:rPr>
      </w:pPr>
      <w:r w:rsidRPr="00480E07">
        <w:rPr>
          <w:sz w:val="22"/>
          <w:szCs w:val="22"/>
        </w:rPr>
        <w:t>5. Прочие условия</w:t>
      </w:r>
    </w:p>
    <w:p w:rsidR="00F73A5B" w:rsidRPr="00480E07" w:rsidRDefault="00F73A5B" w:rsidP="00F73A5B">
      <w:pPr>
        <w:ind w:firstLine="709"/>
        <w:jc w:val="both"/>
        <w:rPr>
          <w:sz w:val="22"/>
          <w:szCs w:val="22"/>
        </w:rPr>
      </w:pPr>
      <w:r w:rsidRPr="00480E07">
        <w:rPr>
          <w:sz w:val="22"/>
          <w:szCs w:val="22"/>
        </w:rPr>
        <w:t>5.1. Настоящ</w:t>
      </w:r>
      <w:r>
        <w:rPr>
          <w:sz w:val="22"/>
          <w:szCs w:val="22"/>
        </w:rPr>
        <w:t>ее</w:t>
      </w:r>
      <w:r w:rsidRPr="00480E07">
        <w:rPr>
          <w:sz w:val="22"/>
          <w:szCs w:val="22"/>
        </w:rPr>
        <w:t xml:space="preserve"> </w:t>
      </w:r>
      <w:r>
        <w:rPr>
          <w:sz w:val="22"/>
          <w:szCs w:val="22"/>
        </w:rPr>
        <w:t>Соглашение</w:t>
      </w:r>
      <w:r w:rsidRPr="00480E07">
        <w:rPr>
          <w:sz w:val="22"/>
          <w:szCs w:val="22"/>
        </w:rPr>
        <w:t xml:space="preserve"> вступает в силу с момента его подписания и действует </w:t>
      </w:r>
      <w:r>
        <w:rPr>
          <w:sz w:val="22"/>
          <w:szCs w:val="22"/>
        </w:rPr>
        <w:t>до 25.12.2033</w:t>
      </w:r>
      <w:r w:rsidRPr="00480E07">
        <w:rPr>
          <w:sz w:val="22"/>
          <w:szCs w:val="22"/>
        </w:rPr>
        <w:t>.</w:t>
      </w:r>
    </w:p>
    <w:p w:rsidR="00F73A5B" w:rsidRPr="00480E07" w:rsidRDefault="00F73A5B" w:rsidP="00F73A5B">
      <w:pPr>
        <w:ind w:firstLine="709"/>
        <w:jc w:val="both"/>
        <w:rPr>
          <w:sz w:val="22"/>
          <w:szCs w:val="22"/>
        </w:rPr>
      </w:pPr>
      <w:r w:rsidRPr="00480E07">
        <w:rPr>
          <w:sz w:val="22"/>
          <w:szCs w:val="22"/>
        </w:rPr>
        <w:t>5.2. Настоящ</w:t>
      </w:r>
      <w:r>
        <w:rPr>
          <w:sz w:val="22"/>
          <w:szCs w:val="22"/>
        </w:rPr>
        <w:t>ее</w:t>
      </w:r>
      <w:r w:rsidRPr="00480E07">
        <w:rPr>
          <w:sz w:val="22"/>
          <w:szCs w:val="22"/>
        </w:rPr>
        <w:t xml:space="preserve"> </w:t>
      </w:r>
      <w:r>
        <w:rPr>
          <w:sz w:val="22"/>
          <w:szCs w:val="22"/>
        </w:rPr>
        <w:t>Соглашение</w:t>
      </w:r>
      <w:r w:rsidRPr="00480E07">
        <w:rPr>
          <w:sz w:val="22"/>
          <w:szCs w:val="22"/>
        </w:rPr>
        <w:t xml:space="preserve"> подлежит юрисдикции и толкованию в соответствии с законодательством Российской Федерации.</w:t>
      </w:r>
    </w:p>
    <w:p w:rsidR="00F73A5B" w:rsidRPr="00480E07" w:rsidRDefault="00F73A5B" w:rsidP="00F73A5B">
      <w:pPr>
        <w:ind w:firstLine="709"/>
        <w:jc w:val="both"/>
        <w:rPr>
          <w:sz w:val="22"/>
          <w:szCs w:val="22"/>
        </w:rPr>
      </w:pPr>
      <w:r w:rsidRPr="00480E07">
        <w:rPr>
          <w:sz w:val="22"/>
          <w:szCs w:val="22"/>
        </w:rPr>
        <w:t xml:space="preserve">5.3. Изменение условий настоящего </w:t>
      </w:r>
      <w:r>
        <w:rPr>
          <w:sz w:val="22"/>
          <w:szCs w:val="22"/>
        </w:rPr>
        <w:t>Соглашения</w:t>
      </w:r>
      <w:r w:rsidRPr="00480E07">
        <w:rPr>
          <w:sz w:val="22"/>
          <w:szCs w:val="22"/>
        </w:rPr>
        <w:t>, его расторжение и прекращение допускаются по соглашению Сторон. Любые дополнения или изменения, вносимые в настоящ</w:t>
      </w:r>
      <w:r>
        <w:rPr>
          <w:sz w:val="22"/>
          <w:szCs w:val="22"/>
        </w:rPr>
        <w:t>ее</w:t>
      </w:r>
      <w:r w:rsidRPr="00480E07">
        <w:rPr>
          <w:sz w:val="22"/>
          <w:szCs w:val="22"/>
        </w:rPr>
        <w:t xml:space="preserve"> </w:t>
      </w:r>
      <w:r>
        <w:rPr>
          <w:sz w:val="22"/>
          <w:szCs w:val="22"/>
        </w:rPr>
        <w:t>Соглашение</w:t>
      </w:r>
      <w:r w:rsidRPr="00480E07">
        <w:rPr>
          <w:sz w:val="22"/>
          <w:szCs w:val="22"/>
        </w:rPr>
        <w:t xml:space="preserve">, рассматриваются Сторонами, оформляются дополнительным соглашением и вступают в силу </w:t>
      </w:r>
      <w:proofErr w:type="gramStart"/>
      <w:r w:rsidRPr="00480E07">
        <w:rPr>
          <w:sz w:val="22"/>
          <w:szCs w:val="22"/>
        </w:rPr>
        <w:t>с даты</w:t>
      </w:r>
      <w:proofErr w:type="gramEnd"/>
      <w:r w:rsidRPr="00480E07">
        <w:rPr>
          <w:sz w:val="22"/>
          <w:szCs w:val="22"/>
        </w:rPr>
        <w:t xml:space="preserve"> его подписания Сторонами, если иное не будет указано в таком дополнительном соглашении.</w:t>
      </w:r>
    </w:p>
    <w:p w:rsidR="00F73A5B" w:rsidRPr="00480E07" w:rsidRDefault="00F73A5B" w:rsidP="00F73A5B">
      <w:pPr>
        <w:pStyle w:val="a3"/>
        <w:keepNext/>
        <w:numPr>
          <w:ilvl w:val="1"/>
          <w:numId w:val="3"/>
        </w:numPr>
        <w:spacing w:before="0" w:after="0"/>
        <w:ind w:left="0" w:firstLine="703"/>
        <w:contextualSpacing/>
        <w:jc w:val="both"/>
        <w:rPr>
          <w:sz w:val="22"/>
          <w:szCs w:val="22"/>
        </w:rPr>
      </w:pPr>
      <w:r w:rsidRPr="00480E07">
        <w:rPr>
          <w:sz w:val="22"/>
          <w:szCs w:val="22"/>
        </w:rPr>
        <w:t xml:space="preserve">Любой спор, разногласие, претензия или требование, вытекающее из настоящего Соглашения и возникающее в связи с ним, в том числе связанные с его нарушением, заключением, изменением, прекращением или недействительностью, разрешаются по выбору истца в Арбитражном суде г. </w:t>
      </w:r>
      <w:r>
        <w:rPr>
          <w:sz w:val="22"/>
          <w:szCs w:val="22"/>
        </w:rPr>
        <w:t>Санкт-Петербурга и Ленинградской области</w:t>
      </w:r>
      <w:r w:rsidRPr="00480E07">
        <w:rPr>
          <w:sz w:val="22"/>
          <w:szCs w:val="22"/>
        </w:rPr>
        <w:t xml:space="preserve">. </w:t>
      </w:r>
    </w:p>
    <w:p w:rsidR="00F73A5B" w:rsidRPr="00480E07" w:rsidRDefault="00F73A5B" w:rsidP="00F73A5B">
      <w:pPr>
        <w:ind w:firstLine="709"/>
        <w:jc w:val="both"/>
        <w:rPr>
          <w:sz w:val="22"/>
          <w:szCs w:val="22"/>
        </w:rPr>
      </w:pPr>
      <w:r w:rsidRPr="00480E07">
        <w:rPr>
          <w:sz w:val="22"/>
          <w:szCs w:val="22"/>
        </w:rPr>
        <w:t xml:space="preserve">5.5. Права и обязанности по настоящему </w:t>
      </w:r>
      <w:r>
        <w:rPr>
          <w:sz w:val="22"/>
          <w:szCs w:val="22"/>
        </w:rPr>
        <w:t>Соглашению</w:t>
      </w:r>
      <w:r w:rsidRPr="00480E07">
        <w:rPr>
          <w:sz w:val="22"/>
          <w:szCs w:val="22"/>
        </w:rPr>
        <w:t xml:space="preserve"> не подлежат переуступке третьим лицам без письменного согласия Сторон.</w:t>
      </w:r>
    </w:p>
    <w:p w:rsidR="00F73A5B" w:rsidRPr="00480E07" w:rsidRDefault="00F73A5B" w:rsidP="00F73A5B">
      <w:pPr>
        <w:ind w:firstLine="709"/>
        <w:jc w:val="both"/>
        <w:rPr>
          <w:sz w:val="22"/>
          <w:szCs w:val="22"/>
        </w:rPr>
      </w:pPr>
      <w:r w:rsidRPr="00480E07">
        <w:rPr>
          <w:sz w:val="22"/>
          <w:szCs w:val="22"/>
        </w:rPr>
        <w:t>5.6.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F73A5B" w:rsidRDefault="00F73A5B" w:rsidP="00F73A5B">
      <w:pPr>
        <w:ind w:firstLine="709"/>
        <w:jc w:val="both"/>
        <w:rPr>
          <w:sz w:val="22"/>
          <w:szCs w:val="22"/>
        </w:rPr>
      </w:pPr>
      <w:r w:rsidRPr="00480E07">
        <w:rPr>
          <w:sz w:val="22"/>
          <w:szCs w:val="22"/>
        </w:rPr>
        <w:t>5.7. Настоящ</w:t>
      </w:r>
      <w:r>
        <w:rPr>
          <w:sz w:val="22"/>
          <w:szCs w:val="22"/>
        </w:rPr>
        <w:t>ее</w:t>
      </w:r>
      <w:r w:rsidRPr="00480E07">
        <w:rPr>
          <w:sz w:val="22"/>
          <w:szCs w:val="22"/>
        </w:rPr>
        <w:t xml:space="preserve"> </w:t>
      </w:r>
      <w:r>
        <w:rPr>
          <w:sz w:val="22"/>
          <w:szCs w:val="22"/>
        </w:rPr>
        <w:t>Соглашение</w:t>
      </w:r>
      <w:r w:rsidRPr="00480E07">
        <w:rPr>
          <w:sz w:val="22"/>
          <w:szCs w:val="22"/>
        </w:rPr>
        <w:t xml:space="preserve"> составлен</w:t>
      </w:r>
      <w:r>
        <w:rPr>
          <w:sz w:val="22"/>
          <w:szCs w:val="22"/>
        </w:rPr>
        <w:t>о</w:t>
      </w:r>
      <w:r w:rsidRPr="00480E07">
        <w:rPr>
          <w:sz w:val="22"/>
          <w:szCs w:val="22"/>
        </w:rPr>
        <w:t xml:space="preserve"> и подписан</w:t>
      </w:r>
      <w:r>
        <w:rPr>
          <w:sz w:val="22"/>
          <w:szCs w:val="22"/>
        </w:rPr>
        <w:t>о</w:t>
      </w:r>
      <w:r w:rsidRPr="00480E07">
        <w:rPr>
          <w:sz w:val="22"/>
          <w:szCs w:val="22"/>
        </w:rPr>
        <w:t xml:space="preserve"> в двух экземплярах, имеющих равную силу – по одному для каждой из Сторон.</w:t>
      </w:r>
    </w:p>
    <w:p w:rsidR="00F73A5B" w:rsidRDefault="00F73A5B" w:rsidP="00F73A5B">
      <w:pPr>
        <w:ind w:firstLine="709"/>
        <w:jc w:val="both"/>
        <w:rPr>
          <w:sz w:val="22"/>
          <w:szCs w:val="22"/>
        </w:rPr>
      </w:pPr>
    </w:p>
    <w:p w:rsidR="00F73A5B" w:rsidRPr="00480E07" w:rsidRDefault="00F73A5B" w:rsidP="00F73A5B">
      <w:pPr>
        <w:ind w:firstLine="709"/>
        <w:jc w:val="both"/>
        <w:rPr>
          <w:sz w:val="22"/>
          <w:szCs w:val="22"/>
        </w:rPr>
      </w:pPr>
    </w:p>
    <w:tbl>
      <w:tblPr>
        <w:tblW w:w="9815" w:type="dxa"/>
        <w:tblInd w:w="108" w:type="dxa"/>
        <w:tblLayout w:type="fixed"/>
        <w:tblLook w:val="04A0" w:firstRow="1" w:lastRow="0" w:firstColumn="1" w:lastColumn="0" w:noHBand="0" w:noVBand="1"/>
      </w:tblPr>
      <w:tblGrid>
        <w:gridCol w:w="4536"/>
        <w:gridCol w:w="993"/>
        <w:gridCol w:w="4286"/>
      </w:tblGrid>
      <w:tr w:rsidR="00F73A5B" w:rsidRPr="00262C6E" w:rsidTr="00F73A5B">
        <w:tc>
          <w:tcPr>
            <w:tcW w:w="4536" w:type="dxa"/>
            <w:shd w:val="clear" w:color="auto" w:fill="auto"/>
          </w:tcPr>
          <w:p w:rsidR="00F73A5B" w:rsidRPr="00F369F9" w:rsidRDefault="00F73A5B" w:rsidP="00F73A5B">
            <w:pPr>
              <w:rPr>
                <w:b/>
                <w:color w:val="000000"/>
                <w:sz w:val="22"/>
                <w:szCs w:val="22"/>
              </w:rPr>
            </w:pPr>
            <w:r w:rsidRPr="00F369F9">
              <w:rPr>
                <w:b/>
                <w:color w:val="000000"/>
                <w:sz w:val="22"/>
                <w:szCs w:val="22"/>
              </w:rPr>
              <w:t>Покупатель</w:t>
            </w:r>
          </w:p>
        </w:tc>
        <w:tc>
          <w:tcPr>
            <w:tcW w:w="993" w:type="dxa"/>
            <w:shd w:val="clear" w:color="auto" w:fill="auto"/>
          </w:tcPr>
          <w:p w:rsidR="00F73A5B" w:rsidRPr="00F369F9" w:rsidRDefault="00F73A5B" w:rsidP="00F73A5B">
            <w:pPr>
              <w:rPr>
                <w:b/>
                <w:color w:val="000000"/>
                <w:sz w:val="22"/>
                <w:szCs w:val="22"/>
              </w:rPr>
            </w:pPr>
          </w:p>
        </w:tc>
        <w:tc>
          <w:tcPr>
            <w:tcW w:w="4286" w:type="dxa"/>
            <w:shd w:val="clear" w:color="auto" w:fill="auto"/>
          </w:tcPr>
          <w:p w:rsidR="00F73A5B" w:rsidRPr="00F369F9" w:rsidRDefault="00F73A5B" w:rsidP="00F73A5B">
            <w:pPr>
              <w:rPr>
                <w:b/>
                <w:color w:val="000000"/>
                <w:sz w:val="22"/>
                <w:szCs w:val="22"/>
              </w:rPr>
            </w:pPr>
            <w:r w:rsidRPr="00F369F9">
              <w:rPr>
                <w:b/>
                <w:color w:val="000000"/>
                <w:sz w:val="22"/>
                <w:szCs w:val="22"/>
              </w:rPr>
              <w:t>Поставщик</w:t>
            </w:r>
          </w:p>
        </w:tc>
      </w:tr>
      <w:tr w:rsidR="00F73A5B" w:rsidRPr="00262C6E" w:rsidTr="00F73A5B">
        <w:tc>
          <w:tcPr>
            <w:tcW w:w="4536" w:type="dxa"/>
            <w:shd w:val="clear" w:color="auto" w:fill="auto"/>
          </w:tcPr>
          <w:p w:rsidR="00F73A5B" w:rsidRPr="00F369F9" w:rsidRDefault="00F73A5B" w:rsidP="00F73A5B">
            <w:pPr>
              <w:rPr>
                <w:color w:val="000000"/>
                <w:sz w:val="22"/>
                <w:szCs w:val="22"/>
              </w:rPr>
            </w:pPr>
            <w:r w:rsidRPr="00F369F9">
              <w:rPr>
                <w:color w:val="000000"/>
                <w:sz w:val="22"/>
                <w:szCs w:val="22"/>
              </w:rPr>
              <w:t>АО «Балтийский завод»</w:t>
            </w:r>
          </w:p>
          <w:p w:rsidR="00F73A5B" w:rsidRPr="00F369F9" w:rsidRDefault="00F73A5B" w:rsidP="00F73A5B">
            <w:pPr>
              <w:rPr>
                <w:color w:val="000000"/>
                <w:sz w:val="22"/>
                <w:szCs w:val="22"/>
              </w:rPr>
            </w:pPr>
          </w:p>
        </w:tc>
        <w:tc>
          <w:tcPr>
            <w:tcW w:w="993" w:type="dxa"/>
            <w:shd w:val="clear" w:color="auto" w:fill="auto"/>
          </w:tcPr>
          <w:p w:rsidR="00F73A5B" w:rsidRPr="00F369F9" w:rsidRDefault="00F73A5B" w:rsidP="00F73A5B">
            <w:pPr>
              <w:rPr>
                <w:b/>
                <w:color w:val="000000"/>
                <w:sz w:val="22"/>
                <w:szCs w:val="22"/>
              </w:rPr>
            </w:pPr>
          </w:p>
        </w:tc>
        <w:tc>
          <w:tcPr>
            <w:tcW w:w="4286" w:type="dxa"/>
            <w:shd w:val="clear" w:color="auto" w:fill="auto"/>
          </w:tcPr>
          <w:p w:rsidR="00F73A5B" w:rsidRPr="00F369F9" w:rsidRDefault="00F73A5B" w:rsidP="00F73A5B">
            <w:pPr>
              <w:rPr>
                <w:color w:val="000000"/>
                <w:sz w:val="22"/>
                <w:szCs w:val="22"/>
              </w:rPr>
            </w:pPr>
          </w:p>
        </w:tc>
      </w:tr>
      <w:tr w:rsidR="00F73A5B" w:rsidRPr="00262C6E" w:rsidTr="00F73A5B">
        <w:tc>
          <w:tcPr>
            <w:tcW w:w="4536" w:type="dxa"/>
            <w:shd w:val="clear" w:color="auto" w:fill="auto"/>
          </w:tcPr>
          <w:p w:rsidR="00F73A5B" w:rsidRPr="00F369F9" w:rsidRDefault="00F73A5B" w:rsidP="00F73A5B">
            <w:pPr>
              <w:rPr>
                <w:color w:val="000000"/>
                <w:sz w:val="22"/>
                <w:szCs w:val="22"/>
              </w:rPr>
            </w:pPr>
            <w:r>
              <w:rPr>
                <w:color w:val="000000"/>
                <w:sz w:val="22"/>
                <w:szCs w:val="22"/>
              </w:rPr>
              <w:t>Генеральный директор</w:t>
            </w:r>
          </w:p>
          <w:p w:rsidR="00F73A5B" w:rsidRPr="00F369F9" w:rsidRDefault="00F73A5B" w:rsidP="00F73A5B">
            <w:pPr>
              <w:rPr>
                <w:color w:val="000000"/>
                <w:sz w:val="22"/>
                <w:szCs w:val="22"/>
              </w:rPr>
            </w:pPr>
          </w:p>
          <w:p w:rsidR="00F73A5B" w:rsidRPr="00F369F9" w:rsidRDefault="00F73A5B" w:rsidP="00F73A5B">
            <w:pPr>
              <w:rPr>
                <w:color w:val="000000"/>
                <w:sz w:val="22"/>
                <w:szCs w:val="22"/>
              </w:rPr>
            </w:pPr>
            <w:r w:rsidRPr="00F369F9">
              <w:rPr>
                <w:color w:val="000000"/>
                <w:sz w:val="22"/>
                <w:szCs w:val="22"/>
              </w:rPr>
              <w:t xml:space="preserve">___________________/ </w:t>
            </w:r>
            <w:r>
              <w:rPr>
                <w:color w:val="000000"/>
                <w:sz w:val="22"/>
                <w:szCs w:val="22"/>
              </w:rPr>
              <w:t xml:space="preserve">Ю.С. </w:t>
            </w:r>
            <w:proofErr w:type="spellStart"/>
            <w:r>
              <w:rPr>
                <w:color w:val="000000"/>
                <w:sz w:val="22"/>
                <w:szCs w:val="22"/>
              </w:rPr>
              <w:t>Гордиенков</w:t>
            </w:r>
            <w:proofErr w:type="spellEnd"/>
            <w:r w:rsidRPr="00F369F9">
              <w:rPr>
                <w:color w:val="000000"/>
                <w:sz w:val="22"/>
                <w:szCs w:val="22"/>
              </w:rPr>
              <w:t xml:space="preserve"> / </w:t>
            </w:r>
          </w:p>
          <w:p w:rsidR="00F73A5B" w:rsidRPr="00F369F9" w:rsidRDefault="00F73A5B" w:rsidP="00F73A5B">
            <w:pPr>
              <w:rPr>
                <w:color w:val="000000"/>
                <w:sz w:val="22"/>
                <w:szCs w:val="22"/>
              </w:rPr>
            </w:pPr>
            <w:proofErr w:type="spellStart"/>
            <w:r w:rsidRPr="00F369F9">
              <w:rPr>
                <w:color w:val="000000"/>
                <w:sz w:val="22"/>
                <w:szCs w:val="22"/>
              </w:rPr>
              <w:t>м.п</w:t>
            </w:r>
            <w:proofErr w:type="spellEnd"/>
            <w:r w:rsidRPr="00F369F9">
              <w:rPr>
                <w:color w:val="000000"/>
                <w:sz w:val="22"/>
                <w:szCs w:val="22"/>
              </w:rPr>
              <w:t>.</w:t>
            </w:r>
          </w:p>
          <w:p w:rsidR="00F73A5B" w:rsidRPr="00F369F9" w:rsidRDefault="00F73A5B" w:rsidP="00F73A5B">
            <w:pPr>
              <w:rPr>
                <w:color w:val="000000"/>
                <w:sz w:val="22"/>
                <w:szCs w:val="22"/>
              </w:rPr>
            </w:pPr>
            <w:r>
              <w:rPr>
                <w:color w:val="000000"/>
                <w:sz w:val="22"/>
                <w:szCs w:val="22"/>
              </w:rPr>
              <w:t>«____» __________________ 2023</w:t>
            </w:r>
            <w:r w:rsidRPr="00F369F9">
              <w:rPr>
                <w:color w:val="000000"/>
                <w:sz w:val="22"/>
                <w:szCs w:val="22"/>
              </w:rPr>
              <w:t xml:space="preserve"> г.</w:t>
            </w:r>
          </w:p>
        </w:tc>
        <w:tc>
          <w:tcPr>
            <w:tcW w:w="993" w:type="dxa"/>
            <w:shd w:val="clear" w:color="auto" w:fill="auto"/>
          </w:tcPr>
          <w:p w:rsidR="00F73A5B" w:rsidRPr="00F369F9" w:rsidRDefault="00F73A5B" w:rsidP="00F73A5B">
            <w:pPr>
              <w:rPr>
                <w:b/>
                <w:color w:val="000000"/>
                <w:sz w:val="22"/>
                <w:szCs w:val="22"/>
              </w:rPr>
            </w:pPr>
          </w:p>
        </w:tc>
        <w:tc>
          <w:tcPr>
            <w:tcW w:w="4286" w:type="dxa"/>
            <w:shd w:val="clear" w:color="auto" w:fill="auto"/>
          </w:tcPr>
          <w:p w:rsidR="00F73A5B" w:rsidRPr="00F369F9" w:rsidRDefault="00F73A5B" w:rsidP="00F73A5B">
            <w:pPr>
              <w:rPr>
                <w:color w:val="000000"/>
                <w:sz w:val="22"/>
                <w:szCs w:val="22"/>
              </w:rPr>
            </w:pPr>
          </w:p>
        </w:tc>
      </w:tr>
    </w:tbl>
    <w:p w:rsidR="004C4D06" w:rsidRPr="00F73A5B" w:rsidRDefault="004C4D06" w:rsidP="00F73A5B"/>
    <w:sectPr w:rsidR="004C4D06" w:rsidRPr="00F73A5B" w:rsidSect="00F73A5B">
      <w:footerReference w:type="default" r:id="rId8"/>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ED9" w:rsidRDefault="00BF5ED9" w:rsidP="00BF5ED9">
      <w:r>
        <w:separator/>
      </w:r>
    </w:p>
  </w:endnote>
  <w:endnote w:type="continuationSeparator" w:id="0">
    <w:p w:rsidR="00BF5ED9" w:rsidRDefault="00BF5ED9" w:rsidP="00BF5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7278174"/>
      <w:docPartObj>
        <w:docPartGallery w:val="Page Numbers (Bottom of Page)"/>
        <w:docPartUnique/>
      </w:docPartObj>
    </w:sdtPr>
    <w:sdtEndPr>
      <w:rPr>
        <w:sz w:val="22"/>
        <w:szCs w:val="22"/>
      </w:rPr>
    </w:sdtEndPr>
    <w:sdtContent>
      <w:sdt>
        <w:sdtPr>
          <w:rPr>
            <w:sz w:val="22"/>
            <w:szCs w:val="22"/>
          </w:rPr>
          <w:id w:val="860082579"/>
          <w:docPartObj>
            <w:docPartGallery w:val="Page Numbers (Top of Page)"/>
            <w:docPartUnique/>
          </w:docPartObj>
        </w:sdtPr>
        <w:sdtEndPr/>
        <w:sdtContent>
          <w:p w:rsidR="00BF5ED9" w:rsidRPr="00BF5ED9" w:rsidRDefault="00BF5ED9">
            <w:pPr>
              <w:pStyle w:val="a7"/>
              <w:jc w:val="right"/>
              <w:rPr>
                <w:sz w:val="22"/>
                <w:szCs w:val="22"/>
              </w:rPr>
            </w:pPr>
            <w:r w:rsidRPr="00BF5ED9">
              <w:rPr>
                <w:sz w:val="22"/>
                <w:szCs w:val="22"/>
              </w:rPr>
              <w:t xml:space="preserve">Страница </w:t>
            </w:r>
            <w:r w:rsidRPr="00BF5ED9">
              <w:rPr>
                <w:b/>
                <w:bCs/>
                <w:sz w:val="22"/>
                <w:szCs w:val="22"/>
              </w:rPr>
              <w:fldChar w:fldCharType="begin"/>
            </w:r>
            <w:r w:rsidRPr="00BF5ED9">
              <w:rPr>
                <w:b/>
                <w:bCs/>
                <w:sz w:val="22"/>
                <w:szCs w:val="22"/>
              </w:rPr>
              <w:instrText>PAGE</w:instrText>
            </w:r>
            <w:r w:rsidRPr="00BF5ED9">
              <w:rPr>
                <w:b/>
                <w:bCs/>
                <w:sz w:val="22"/>
                <w:szCs w:val="22"/>
              </w:rPr>
              <w:fldChar w:fldCharType="separate"/>
            </w:r>
            <w:r w:rsidR="008918C4">
              <w:rPr>
                <w:b/>
                <w:bCs/>
                <w:noProof/>
                <w:sz w:val="22"/>
                <w:szCs w:val="22"/>
              </w:rPr>
              <w:t>1</w:t>
            </w:r>
            <w:r w:rsidRPr="00BF5ED9">
              <w:rPr>
                <w:b/>
                <w:bCs/>
                <w:sz w:val="22"/>
                <w:szCs w:val="22"/>
              </w:rPr>
              <w:fldChar w:fldCharType="end"/>
            </w:r>
            <w:r w:rsidRPr="00BF5ED9">
              <w:rPr>
                <w:sz w:val="22"/>
                <w:szCs w:val="22"/>
              </w:rPr>
              <w:t xml:space="preserve"> из </w:t>
            </w:r>
            <w:r w:rsidRPr="00BF5ED9">
              <w:rPr>
                <w:b/>
                <w:bCs/>
                <w:sz w:val="22"/>
                <w:szCs w:val="22"/>
              </w:rPr>
              <w:fldChar w:fldCharType="begin"/>
            </w:r>
            <w:r w:rsidRPr="00BF5ED9">
              <w:rPr>
                <w:b/>
                <w:bCs/>
                <w:sz w:val="22"/>
                <w:szCs w:val="22"/>
              </w:rPr>
              <w:instrText>NUMPAGES</w:instrText>
            </w:r>
            <w:r w:rsidRPr="00BF5ED9">
              <w:rPr>
                <w:b/>
                <w:bCs/>
                <w:sz w:val="22"/>
                <w:szCs w:val="22"/>
              </w:rPr>
              <w:fldChar w:fldCharType="separate"/>
            </w:r>
            <w:r w:rsidR="008918C4">
              <w:rPr>
                <w:b/>
                <w:bCs/>
                <w:noProof/>
                <w:sz w:val="22"/>
                <w:szCs w:val="22"/>
              </w:rPr>
              <w:t>3</w:t>
            </w:r>
            <w:r w:rsidRPr="00BF5ED9">
              <w:rPr>
                <w:b/>
                <w:bCs/>
                <w:sz w:val="22"/>
                <w:szCs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ED9" w:rsidRDefault="00BF5ED9" w:rsidP="00BF5ED9">
      <w:r>
        <w:separator/>
      </w:r>
    </w:p>
  </w:footnote>
  <w:footnote w:type="continuationSeparator" w:id="0">
    <w:p w:rsidR="00BF5ED9" w:rsidRDefault="00BF5ED9" w:rsidP="00BF5E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94A7D"/>
    <w:multiLevelType w:val="multilevel"/>
    <w:tmpl w:val="C9D237EA"/>
    <w:lvl w:ilvl="0">
      <w:start w:val="1"/>
      <w:numFmt w:val="bullet"/>
      <w:lvlText w:val=""/>
      <w:lvlJc w:val="left"/>
      <w:pPr>
        <w:tabs>
          <w:tab w:val="left" w:pos="540"/>
        </w:tabs>
        <w:ind w:left="54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
    <w:nsid w:val="2BD53679"/>
    <w:multiLevelType w:val="multilevel"/>
    <w:tmpl w:val="1BA879C4"/>
    <w:lvl w:ilvl="0">
      <w:start w:val="1"/>
      <w:numFmt w:val="bullet"/>
      <w:lvlText w:val=""/>
      <w:lvlJc w:val="left"/>
      <w:pPr>
        <w:tabs>
          <w:tab w:val="left" w:pos="1429"/>
        </w:tabs>
        <w:ind w:left="1429" w:hanging="360"/>
      </w:pPr>
      <w:rPr>
        <w:rFonts w:ascii="Symbol" w:hAnsi="Symbol"/>
      </w:rPr>
    </w:lvl>
    <w:lvl w:ilvl="1">
      <w:start w:val="1"/>
      <w:numFmt w:val="bullet"/>
      <w:lvlText w:val="o"/>
      <w:lvlJc w:val="left"/>
      <w:pPr>
        <w:tabs>
          <w:tab w:val="left" w:pos="2149"/>
        </w:tabs>
        <w:ind w:left="2149" w:hanging="360"/>
      </w:pPr>
      <w:rPr>
        <w:rFonts w:ascii="Courier New" w:hAnsi="Courier New"/>
      </w:rPr>
    </w:lvl>
    <w:lvl w:ilvl="2">
      <w:start w:val="1"/>
      <w:numFmt w:val="bullet"/>
      <w:lvlText w:val=""/>
      <w:lvlJc w:val="left"/>
      <w:pPr>
        <w:tabs>
          <w:tab w:val="left" w:pos="2869"/>
        </w:tabs>
        <w:ind w:left="2869" w:hanging="360"/>
      </w:pPr>
      <w:rPr>
        <w:rFonts w:ascii="Wingdings" w:hAnsi="Wingdings"/>
      </w:rPr>
    </w:lvl>
    <w:lvl w:ilvl="3">
      <w:start w:val="1"/>
      <w:numFmt w:val="bullet"/>
      <w:lvlText w:val=""/>
      <w:lvlJc w:val="left"/>
      <w:pPr>
        <w:tabs>
          <w:tab w:val="left" w:pos="3589"/>
        </w:tabs>
        <w:ind w:left="3589" w:hanging="360"/>
      </w:pPr>
      <w:rPr>
        <w:rFonts w:ascii="Symbol" w:hAnsi="Symbol"/>
      </w:rPr>
    </w:lvl>
    <w:lvl w:ilvl="4">
      <w:start w:val="1"/>
      <w:numFmt w:val="bullet"/>
      <w:lvlText w:val="o"/>
      <w:lvlJc w:val="left"/>
      <w:pPr>
        <w:tabs>
          <w:tab w:val="left" w:pos="4309"/>
        </w:tabs>
        <w:ind w:left="4309" w:hanging="360"/>
      </w:pPr>
      <w:rPr>
        <w:rFonts w:ascii="Courier New" w:hAnsi="Courier New"/>
      </w:rPr>
    </w:lvl>
    <w:lvl w:ilvl="5">
      <w:start w:val="1"/>
      <w:numFmt w:val="bullet"/>
      <w:lvlText w:val=""/>
      <w:lvlJc w:val="left"/>
      <w:pPr>
        <w:tabs>
          <w:tab w:val="left" w:pos="5029"/>
        </w:tabs>
        <w:ind w:left="5029" w:hanging="360"/>
      </w:pPr>
      <w:rPr>
        <w:rFonts w:ascii="Wingdings" w:hAnsi="Wingdings"/>
      </w:rPr>
    </w:lvl>
    <w:lvl w:ilvl="6">
      <w:start w:val="1"/>
      <w:numFmt w:val="bullet"/>
      <w:lvlText w:val=""/>
      <w:lvlJc w:val="left"/>
      <w:pPr>
        <w:tabs>
          <w:tab w:val="left" w:pos="5749"/>
        </w:tabs>
        <w:ind w:left="5749" w:hanging="360"/>
      </w:pPr>
      <w:rPr>
        <w:rFonts w:ascii="Symbol" w:hAnsi="Symbol"/>
      </w:rPr>
    </w:lvl>
    <w:lvl w:ilvl="7">
      <w:start w:val="1"/>
      <w:numFmt w:val="bullet"/>
      <w:lvlText w:val="o"/>
      <w:lvlJc w:val="left"/>
      <w:pPr>
        <w:tabs>
          <w:tab w:val="left" w:pos="6469"/>
        </w:tabs>
        <w:ind w:left="6469" w:hanging="360"/>
      </w:pPr>
      <w:rPr>
        <w:rFonts w:ascii="Courier New" w:hAnsi="Courier New"/>
      </w:rPr>
    </w:lvl>
    <w:lvl w:ilvl="8">
      <w:start w:val="1"/>
      <w:numFmt w:val="bullet"/>
      <w:lvlText w:val=""/>
      <w:lvlJc w:val="left"/>
      <w:pPr>
        <w:tabs>
          <w:tab w:val="left" w:pos="7189"/>
        </w:tabs>
        <w:ind w:left="7189" w:hanging="360"/>
      </w:pPr>
      <w:rPr>
        <w:rFonts w:ascii="Wingdings" w:hAnsi="Wingdings"/>
      </w:rPr>
    </w:lvl>
  </w:abstractNum>
  <w:abstractNum w:abstractNumId="2">
    <w:nsid w:val="6D842328"/>
    <w:multiLevelType w:val="multilevel"/>
    <w:tmpl w:val="F8BE4330"/>
    <w:lvl w:ilvl="0">
      <w:start w:val="5"/>
      <w:numFmt w:val="decimal"/>
      <w:lvlText w:val="%1."/>
      <w:lvlJc w:val="left"/>
      <w:pPr>
        <w:ind w:left="450" w:hanging="450"/>
      </w:pPr>
    </w:lvl>
    <w:lvl w:ilvl="1">
      <w:start w:val="4"/>
      <w:numFmt w:val="decimal"/>
      <w:lvlText w:val="%1.%2."/>
      <w:lvlJc w:val="left"/>
      <w:pPr>
        <w:ind w:left="1423" w:hanging="720"/>
      </w:pPr>
    </w:lvl>
    <w:lvl w:ilvl="2">
      <w:start w:val="1"/>
      <w:numFmt w:val="decimal"/>
      <w:lvlText w:val="%1.%2.%3."/>
      <w:lvlJc w:val="left"/>
      <w:pPr>
        <w:ind w:left="2126" w:hanging="720"/>
      </w:pPr>
    </w:lvl>
    <w:lvl w:ilvl="3">
      <w:start w:val="1"/>
      <w:numFmt w:val="decimal"/>
      <w:lvlText w:val="%1.%2.%3.%4."/>
      <w:lvlJc w:val="left"/>
      <w:pPr>
        <w:ind w:left="3189" w:hanging="1080"/>
      </w:pPr>
    </w:lvl>
    <w:lvl w:ilvl="4">
      <w:start w:val="1"/>
      <w:numFmt w:val="decimal"/>
      <w:lvlText w:val="%1.%2.%3.%4.%5."/>
      <w:lvlJc w:val="left"/>
      <w:pPr>
        <w:ind w:left="4252" w:hanging="1440"/>
      </w:pPr>
    </w:lvl>
    <w:lvl w:ilvl="5">
      <w:start w:val="1"/>
      <w:numFmt w:val="decimal"/>
      <w:lvlText w:val="%1.%2.%3.%4.%5.%6."/>
      <w:lvlJc w:val="left"/>
      <w:pPr>
        <w:ind w:left="4955" w:hanging="1440"/>
      </w:pPr>
    </w:lvl>
    <w:lvl w:ilvl="6">
      <w:start w:val="1"/>
      <w:numFmt w:val="decimal"/>
      <w:lvlText w:val="%1.%2.%3.%4.%5.%6.%7."/>
      <w:lvlJc w:val="left"/>
      <w:pPr>
        <w:ind w:left="6018" w:hanging="1800"/>
      </w:pPr>
    </w:lvl>
    <w:lvl w:ilvl="7">
      <w:start w:val="1"/>
      <w:numFmt w:val="decimal"/>
      <w:lvlText w:val="%1.%2.%3.%4.%5.%6.%7.%8."/>
      <w:lvlJc w:val="left"/>
      <w:pPr>
        <w:ind w:left="6721" w:hanging="1800"/>
      </w:pPr>
    </w:lvl>
    <w:lvl w:ilvl="8">
      <w:start w:val="1"/>
      <w:numFmt w:val="decimal"/>
      <w:lvlText w:val="%1.%2.%3.%4.%5.%6.%7.%8.%9."/>
      <w:lvlJc w:val="left"/>
      <w:pPr>
        <w:ind w:left="7784" w:hanging="21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7FF"/>
    <w:rsid w:val="00444955"/>
    <w:rsid w:val="004C4D06"/>
    <w:rsid w:val="006E563B"/>
    <w:rsid w:val="007333D3"/>
    <w:rsid w:val="008918C4"/>
    <w:rsid w:val="00BF5ED9"/>
    <w:rsid w:val="00C457FF"/>
    <w:rsid w:val="00DF60C6"/>
    <w:rsid w:val="00F73A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7FF"/>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Cell">
    <w:name w:val="ConsCell"/>
    <w:rsid w:val="00C457FF"/>
    <w:pPr>
      <w:widowControl w:val="0"/>
      <w:autoSpaceDE w:val="0"/>
      <w:autoSpaceDN w:val="0"/>
      <w:adjustRightInd w:val="0"/>
      <w:spacing w:after="0" w:line="240" w:lineRule="auto"/>
      <w:ind w:right="19772"/>
    </w:pPr>
    <w:rPr>
      <w:rFonts w:ascii="Times New Roman" w:eastAsia="Times New Roman" w:hAnsi="Times New Roman" w:cs="Times New Roman"/>
      <w:sz w:val="24"/>
      <w:szCs w:val="24"/>
      <w:lang w:eastAsia="ru-RU"/>
    </w:rPr>
  </w:style>
  <w:style w:type="paragraph" w:customStyle="1" w:styleId="ConsPlusNormal">
    <w:name w:val="ConsPlusNormal"/>
    <w:rsid w:val="006E56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2">
    <w:name w:val="Style2"/>
    <w:basedOn w:val="a"/>
    <w:link w:val="Style21"/>
    <w:rsid w:val="00F73A5B"/>
    <w:pPr>
      <w:widowControl w:val="0"/>
      <w:jc w:val="both"/>
    </w:pPr>
    <w:rPr>
      <w:color w:val="000000"/>
      <w:sz w:val="24"/>
    </w:rPr>
  </w:style>
  <w:style w:type="character" w:customStyle="1" w:styleId="Style21">
    <w:name w:val="Style21"/>
    <w:link w:val="Style2"/>
    <w:rsid w:val="00F73A5B"/>
    <w:rPr>
      <w:rFonts w:ascii="Times New Roman" w:eastAsia="Times New Roman" w:hAnsi="Times New Roman" w:cs="Times New Roman"/>
      <w:color w:val="000000"/>
      <w:sz w:val="24"/>
      <w:szCs w:val="20"/>
      <w:lang w:eastAsia="ru-RU"/>
    </w:rPr>
  </w:style>
  <w:style w:type="paragraph" w:styleId="a3">
    <w:name w:val="Normal (Web)"/>
    <w:basedOn w:val="a"/>
    <w:link w:val="a4"/>
    <w:rsid w:val="00F73A5B"/>
    <w:pPr>
      <w:spacing w:before="100" w:after="100"/>
    </w:pPr>
    <w:rPr>
      <w:color w:val="000000"/>
      <w:sz w:val="24"/>
    </w:rPr>
  </w:style>
  <w:style w:type="character" w:customStyle="1" w:styleId="a4">
    <w:name w:val="Обычный (веб) Знак"/>
    <w:link w:val="a3"/>
    <w:rsid w:val="00F73A5B"/>
    <w:rPr>
      <w:rFonts w:ascii="Times New Roman" w:eastAsia="Times New Roman" w:hAnsi="Times New Roman" w:cs="Times New Roman"/>
      <w:color w:val="000000"/>
      <w:sz w:val="24"/>
      <w:szCs w:val="20"/>
      <w:lang w:eastAsia="ru-RU"/>
    </w:rPr>
  </w:style>
  <w:style w:type="paragraph" w:customStyle="1" w:styleId="FontStyle13">
    <w:name w:val="Font Style13"/>
    <w:link w:val="FontStyle131"/>
    <w:rsid w:val="00F73A5B"/>
    <w:pPr>
      <w:spacing w:after="0" w:line="240" w:lineRule="auto"/>
    </w:pPr>
    <w:rPr>
      <w:rFonts w:ascii="Times New Roman" w:eastAsia="Times New Roman" w:hAnsi="Times New Roman" w:cs="Times New Roman"/>
      <w:color w:val="000000"/>
      <w:szCs w:val="20"/>
      <w:lang w:eastAsia="ru-RU"/>
    </w:rPr>
  </w:style>
  <w:style w:type="character" w:customStyle="1" w:styleId="FontStyle131">
    <w:name w:val="Font Style131"/>
    <w:link w:val="FontStyle13"/>
    <w:rsid w:val="00F73A5B"/>
    <w:rPr>
      <w:rFonts w:ascii="Times New Roman" w:eastAsia="Times New Roman" w:hAnsi="Times New Roman" w:cs="Times New Roman"/>
      <w:color w:val="000000"/>
      <w:szCs w:val="20"/>
      <w:lang w:eastAsia="ru-RU"/>
    </w:rPr>
  </w:style>
  <w:style w:type="paragraph" w:styleId="a5">
    <w:name w:val="header"/>
    <w:basedOn w:val="a"/>
    <w:link w:val="a6"/>
    <w:uiPriority w:val="99"/>
    <w:unhideWhenUsed/>
    <w:rsid w:val="00BF5ED9"/>
    <w:pPr>
      <w:tabs>
        <w:tab w:val="center" w:pos="4677"/>
        <w:tab w:val="right" w:pos="9355"/>
      </w:tabs>
    </w:pPr>
  </w:style>
  <w:style w:type="character" w:customStyle="1" w:styleId="a6">
    <w:name w:val="Верхний колонтитул Знак"/>
    <w:basedOn w:val="a0"/>
    <w:link w:val="a5"/>
    <w:uiPriority w:val="99"/>
    <w:rsid w:val="00BF5ED9"/>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BF5ED9"/>
    <w:pPr>
      <w:tabs>
        <w:tab w:val="center" w:pos="4677"/>
        <w:tab w:val="right" w:pos="9355"/>
      </w:tabs>
    </w:pPr>
  </w:style>
  <w:style w:type="character" w:customStyle="1" w:styleId="a8">
    <w:name w:val="Нижний колонтитул Знак"/>
    <w:basedOn w:val="a0"/>
    <w:link w:val="a7"/>
    <w:uiPriority w:val="99"/>
    <w:rsid w:val="00BF5ED9"/>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7FF"/>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Cell">
    <w:name w:val="ConsCell"/>
    <w:rsid w:val="00C457FF"/>
    <w:pPr>
      <w:widowControl w:val="0"/>
      <w:autoSpaceDE w:val="0"/>
      <w:autoSpaceDN w:val="0"/>
      <w:adjustRightInd w:val="0"/>
      <w:spacing w:after="0" w:line="240" w:lineRule="auto"/>
      <w:ind w:right="19772"/>
    </w:pPr>
    <w:rPr>
      <w:rFonts w:ascii="Times New Roman" w:eastAsia="Times New Roman" w:hAnsi="Times New Roman" w:cs="Times New Roman"/>
      <w:sz w:val="24"/>
      <w:szCs w:val="24"/>
      <w:lang w:eastAsia="ru-RU"/>
    </w:rPr>
  </w:style>
  <w:style w:type="paragraph" w:customStyle="1" w:styleId="ConsPlusNormal">
    <w:name w:val="ConsPlusNormal"/>
    <w:rsid w:val="006E56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2">
    <w:name w:val="Style2"/>
    <w:basedOn w:val="a"/>
    <w:link w:val="Style21"/>
    <w:rsid w:val="00F73A5B"/>
    <w:pPr>
      <w:widowControl w:val="0"/>
      <w:jc w:val="both"/>
    </w:pPr>
    <w:rPr>
      <w:color w:val="000000"/>
      <w:sz w:val="24"/>
    </w:rPr>
  </w:style>
  <w:style w:type="character" w:customStyle="1" w:styleId="Style21">
    <w:name w:val="Style21"/>
    <w:link w:val="Style2"/>
    <w:rsid w:val="00F73A5B"/>
    <w:rPr>
      <w:rFonts w:ascii="Times New Roman" w:eastAsia="Times New Roman" w:hAnsi="Times New Roman" w:cs="Times New Roman"/>
      <w:color w:val="000000"/>
      <w:sz w:val="24"/>
      <w:szCs w:val="20"/>
      <w:lang w:eastAsia="ru-RU"/>
    </w:rPr>
  </w:style>
  <w:style w:type="paragraph" w:styleId="a3">
    <w:name w:val="Normal (Web)"/>
    <w:basedOn w:val="a"/>
    <w:link w:val="a4"/>
    <w:rsid w:val="00F73A5B"/>
    <w:pPr>
      <w:spacing w:before="100" w:after="100"/>
    </w:pPr>
    <w:rPr>
      <w:color w:val="000000"/>
      <w:sz w:val="24"/>
    </w:rPr>
  </w:style>
  <w:style w:type="character" w:customStyle="1" w:styleId="a4">
    <w:name w:val="Обычный (веб) Знак"/>
    <w:link w:val="a3"/>
    <w:rsid w:val="00F73A5B"/>
    <w:rPr>
      <w:rFonts w:ascii="Times New Roman" w:eastAsia="Times New Roman" w:hAnsi="Times New Roman" w:cs="Times New Roman"/>
      <w:color w:val="000000"/>
      <w:sz w:val="24"/>
      <w:szCs w:val="20"/>
      <w:lang w:eastAsia="ru-RU"/>
    </w:rPr>
  </w:style>
  <w:style w:type="paragraph" w:customStyle="1" w:styleId="FontStyle13">
    <w:name w:val="Font Style13"/>
    <w:link w:val="FontStyle131"/>
    <w:rsid w:val="00F73A5B"/>
    <w:pPr>
      <w:spacing w:after="0" w:line="240" w:lineRule="auto"/>
    </w:pPr>
    <w:rPr>
      <w:rFonts w:ascii="Times New Roman" w:eastAsia="Times New Roman" w:hAnsi="Times New Roman" w:cs="Times New Roman"/>
      <w:color w:val="000000"/>
      <w:szCs w:val="20"/>
      <w:lang w:eastAsia="ru-RU"/>
    </w:rPr>
  </w:style>
  <w:style w:type="character" w:customStyle="1" w:styleId="FontStyle131">
    <w:name w:val="Font Style131"/>
    <w:link w:val="FontStyle13"/>
    <w:rsid w:val="00F73A5B"/>
    <w:rPr>
      <w:rFonts w:ascii="Times New Roman" w:eastAsia="Times New Roman" w:hAnsi="Times New Roman" w:cs="Times New Roman"/>
      <w:color w:val="000000"/>
      <w:szCs w:val="20"/>
      <w:lang w:eastAsia="ru-RU"/>
    </w:rPr>
  </w:style>
  <w:style w:type="paragraph" w:styleId="a5">
    <w:name w:val="header"/>
    <w:basedOn w:val="a"/>
    <w:link w:val="a6"/>
    <w:uiPriority w:val="99"/>
    <w:unhideWhenUsed/>
    <w:rsid w:val="00BF5ED9"/>
    <w:pPr>
      <w:tabs>
        <w:tab w:val="center" w:pos="4677"/>
        <w:tab w:val="right" w:pos="9355"/>
      </w:tabs>
    </w:pPr>
  </w:style>
  <w:style w:type="character" w:customStyle="1" w:styleId="a6">
    <w:name w:val="Верхний колонтитул Знак"/>
    <w:basedOn w:val="a0"/>
    <w:link w:val="a5"/>
    <w:uiPriority w:val="99"/>
    <w:rsid w:val="00BF5ED9"/>
    <w:rPr>
      <w:rFonts w:ascii="Times New Roman" w:eastAsia="Times New Roman" w:hAnsi="Times New Roman" w:cs="Times New Roman"/>
      <w:sz w:val="28"/>
      <w:szCs w:val="20"/>
      <w:lang w:eastAsia="ru-RU"/>
    </w:rPr>
  </w:style>
  <w:style w:type="paragraph" w:styleId="a7">
    <w:name w:val="footer"/>
    <w:basedOn w:val="a"/>
    <w:link w:val="a8"/>
    <w:uiPriority w:val="99"/>
    <w:unhideWhenUsed/>
    <w:rsid w:val="00BF5ED9"/>
    <w:pPr>
      <w:tabs>
        <w:tab w:val="center" w:pos="4677"/>
        <w:tab w:val="right" w:pos="9355"/>
      </w:tabs>
    </w:pPr>
  </w:style>
  <w:style w:type="character" w:customStyle="1" w:styleId="a8">
    <w:name w:val="Нижний колонтитул Знак"/>
    <w:basedOn w:val="a0"/>
    <w:link w:val="a7"/>
    <w:uiPriority w:val="99"/>
    <w:rsid w:val="00BF5ED9"/>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1438</Words>
  <Characters>8197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Тверитин Артем Константинович</dc:creator>
  <cp:lastModifiedBy>Тверитин Артем Константинович</cp:lastModifiedBy>
  <cp:revision>5</cp:revision>
  <dcterms:created xsi:type="dcterms:W3CDTF">2023-05-25T08:03:00Z</dcterms:created>
  <dcterms:modified xsi:type="dcterms:W3CDTF">2023-06-02T12:21:00Z</dcterms:modified>
</cp:coreProperties>
</file>