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D03" w:rsidRDefault="00422D03" w:rsidP="00422D03">
      <w:pPr>
        <w:pStyle w:val="a3"/>
        <w:numPr>
          <w:ilvl w:val="0"/>
          <w:numId w:val="1"/>
        </w:numPr>
      </w:pPr>
      <w:r>
        <w:t>Намотка сборки осуществляется 2 видами проводов:</w:t>
      </w:r>
    </w:p>
    <w:p w:rsidR="00F30595" w:rsidRDefault="00422D03">
      <w:r>
        <w:t xml:space="preserve">проводом ПЭТ-155 </w:t>
      </w:r>
      <w:r w:rsidRPr="00422D03">
        <w:t>Ø0</w:t>
      </w:r>
      <w:r>
        <w:t>,</w:t>
      </w:r>
      <w:r w:rsidRPr="00422D03">
        <w:t>16</w:t>
      </w:r>
      <w:r>
        <w:t xml:space="preserve"> (1ая обмотка из 6 секции)</w:t>
      </w:r>
    </w:p>
    <w:p w:rsidR="00422D03" w:rsidRDefault="00422D03">
      <w:r>
        <w:t xml:space="preserve">проводом ПЭТ-155 </w:t>
      </w:r>
      <w:r w:rsidRPr="00422D03">
        <w:t>Ø0</w:t>
      </w:r>
      <w:r>
        <w:t>,</w:t>
      </w:r>
      <w:r w:rsidRPr="00422D03">
        <w:t>18</w:t>
      </w:r>
      <w:r>
        <w:t xml:space="preserve"> (2ая обмотка состоящая из 2 катушек из 3 секции)</w:t>
      </w:r>
    </w:p>
    <w:p w:rsidR="00422D03" w:rsidRDefault="00422D03" w:rsidP="00422D03">
      <w:pPr>
        <w:pStyle w:val="a3"/>
        <w:numPr>
          <w:ilvl w:val="0"/>
          <w:numId w:val="1"/>
        </w:numPr>
      </w:pPr>
      <w:r>
        <w:t xml:space="preserve">После намотки монтаж выводных концов проводится проводом МГТФ </w:t>
      </w:r>
      <w:r w:rsidRPr="009E63C7">
        <w:t>Ø0.07</w:t>
      </w:r>
    </w:p>
    <w:p w:rsidR="00422D03" w:rsidRPr="009E63C7" w:rsidRDefault="00422D03" w:rsidP="00422D03">
      <w:pPr>
        <w:pStyle w:val="a3"/>
        <w:numPr>
          <w:ilvl w:val="0"/>
          <w:numId w:val="1"/>
        </w:numPr>
      </w:pPr>
      <w:r>
        <w:t>пакеты из пластин имеет следующие габаритные размеры:</w:t>
      </w:r>
    </w:p>
    <w:p w:rsidR="00422D03" w:rsidRPr="00422D03" w:rsidRDefault="00422D03" w:rsidP="00422D03">
      <w:pPr>
        <w:pStyle w:val="a3"/>
      </w:pPr>
      <w:r>
        <w:t xml:space="preserve">Высота </w:t>
      </w:r>
      <w:r w:rsidRPr="00422D03">
        <w:rPr>
          <w:lang w:val="en-US"/>
        </w:rPr>
        <w:t>H</w:t>
      </w:r>
      <w:r w:rsidRPr="00DF4DE0">
        <w:t xml:space="preserve"> =</w:t>
      </w:r>
      <w:r>
        <w:t xml:space="preserve"> 15 </w:t>
      </w:r>
      <w:r>
        <w:rPr>
          <w:lang w:val="en-US"/>
        </w:rPr>
        <w:t>js</w:t>
      </w:r>
      <w:r w:rsidRPr="00422D03">
        <w:t>15 (±0</w:t>
      </w:r>
      <w:r>
        <w:t>,</w:t>
      </w:r>
      <w:r w:rsidRPr="00422D03">
        <w:t>35</w:t>
      </w:r>
      <w:r>
        <w:t>)</w:t>
      </w:r>
    </w:p>
    <w:p w:rsidR="00422D03" w:rsidRPr="00422D03" w:rsidRDefault="00422D03" w:rsidP="00422D03">
      <w:pPr>
        <w:pStyle w:val="a3"/>
        <w:rPr>
          <w:vertAlign w:val="subscript"/>
        </w:rPr>
      </w:pPr>
      <w:r>
        <w:t xml:space="preserve">Диаметр </w:t>
      </w:r>
      <w:r w:rsidRPr="00DF4DE0">
        <w:t>Ø</w:t>
      </w:r>
      <w:r w:rsidRPr="00422D03">
        <w:rPr>
          <w:vertAlign w:val="subscript"/>
        </w:rPr>
        <w:t>наруж</w:t>
      </w:r>
      <w:r>
        <w:t xml:space="preserve"> =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29</m:t>
            </m:r>
          </m:e>
          <m:sub>
            <m:r>
              <w:rPr>
                <w:rFonts w:ascii="Cambria Math" w:hAnsi="Cambria Math"/>
              </w:rPr>
              <m:t>-0,022</m:t>
            </m:r>
          </m:sub>
          <m:sup>
            <m:r>
              <w:rPr>
                <w:rFonts w:ascii="Cambria Math" w:hAnsi="Cambria Math"/>
              </w:rPr>
              <m:t>-0,008</m:t>
            </m:r>
          </m:sup>
        </m:sSubSup>
      </m:oMath>
    </w:p>
    <w:p w:rsidR="00422D03" w:rsidRPr="00422D03" w:rsidRDefault="00422D03" w:rsidP="00422D03">
      <w:pPr>
        <w:pStyle w:val="a3"/>
        <w:rPr>
          <w:lang w:val="en-US"/>
        </w:rPr>
      </w:pPr>
      <w:r w:rsidRPr="00DF4DE0">
        <w:t>Ø</w:t>
      </w:r>
      <w:r w:rsidRPr="00422D03">
        <w:rPr>
          <w:vertAlign w:val="subscript"/>
        </w:rPr>
        <w:t xml:space="preserve">внутр </w:t>
      </w:r>
      <w:r>
        <w:t xml:space="preserve">=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9</m:t>
            </m:r>
            <m:r>
              <w:rPr>
                <w:rFonts w:ascii="Cambria Math" w:hAnsi="Cambria Math"/>
              </w:rPr>
              <m:t xml:space="preserve">,75 </m:t>
            </m:r>
            <m:r>
              <w:rPr>
                <w:rFonts w:ascii="Cambria Math" w:hAnsi="Cambria Math"/>
                <w:lang w:val="en-US"/>
              </w:rPr>
              <m:t>N7</m:t>
            </m:r>
          </m:e>
          <m:sub>
            <m:r>
              <w:rPr>
                <w:rFonts w:ascii="Cambria Math" w:hAnsi="Cambria Math"/>
                <w:lang w:val="en-US"/>
              </w:rPr>
              <m:t>-0,019</m:t>
            </m:r>
          </m:sub>
          <m:sup>
            <m:r>
              <w:rPr>
                <w:rFonts w:ascii="Cambria Math" w:hAnsi="Cambria Math"/>
                <w:lang w:val="en-US"/>
              </w:rPr>
              <m:t>-0,004</m:t>
            </m:r>
          </m:sup>
        </m:sSubSup>
      </m:oMath>
    </w:p>
    <w:p w:rsidR="00422D03" w:rsidRDefault="00422D03" w:rsidP="00422D03">
      <w:pPr>
        <w:pStyle w:val="a3"/>
      </w:pPr>
    </w:p>
    <w:p w:rsidR="00FC46FA" w:rsidRPr="00422D03" w:rsidRDefault="00FC46FA" w:rsidP="00FC46FA">
      <w:pPr>
        <w:pStyle w:val="a3"/>
        <w:numPr>
          <w:ilvl w:val="0"/>
          <w:numId w:val="1"/>
        </w:numPr>
      </w:pPr>
      <w:r>
        <w:t>6 секции по 48 витков каждая (расположение секции ранее) в один провод, 2 комплекта катушек по 3 секции по 28 витков каждый в 2 провода.</w:t>
      </w:r>
      <w:bookmarkStart w:id="0" w:name="_GoBack"/>
      <w:bookmarkEnd w:id="0"/>
    </w:p>
    <w:sectPr w:rsidR="00FC46FA" w:rsidRPr="00422D03" w:rsidSect="00F30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B0B5C"/>
    <w:multiLevelType w:val="hybridMultilevel"/>
    <w:tmpl w:val="94ECA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422D03"/>
    <w:rsid w:val="00156D3E"/>
    <w:rsid w:val="00422D03"/>
    <w:rsid w:val="005514DD"/>
    <w:rsid w:val="007901F5"/>
    <w:rsid w:val="008E0B1B"/>
    <w:rsid w:val="00C257A4"/>
    <w:rsid w:val="00C47453"/>
    <w:rsid w:val="00CA1EE6"/>
    <w:rsid w:val="00CD7C25"/>
    <w:rsid w:val="00ED1F1B"/>
    <w:rsid w:val="00F30595"/>
    <w:rsid w:val="00F87F38"/>
    <w:rsid w:val="00FC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2D03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22D0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C4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46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MMZ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Serebryakovatv</dc:creator>
  <cp:keywords/>
  <dc:description/>
  <cp:lastModifiedBy>Серебрякова Т.В.</cp:lastModifiedBy>
  <cp:revision>4</cp:revision>
  <dcterms:created xsi:type="dcterms:W3CDTF">2023-02-08T05:12:00Z</dcterms:created>
  <dcterms:modified xsi:type="dcterms:W3CDTF">2023-03-13T13:29:00Z</dcterms:modified>
</cp:coreProperties>
</file>