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5005D" w14:textId="33B06530" w:rsidR="003F32FB" w:rsidRPr="008C7580" w:rsidRDefault="008C7580" w:rsidP="00C207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7580">
        <w:rPr>
          <w:rFonts w:ascii="Times New Roman" w:hAnsi="Times New Roman" w:cs="Times New Roman"/>
          <w:b/>
          <w:bCs/>
          <w:sz w:val="28"/>
          <w:szCs w:val="28"/>
        </w:rPr>
        <w:t>Установка намотки волокна для приема полимерного волокна</w:t>
      </w:r>
    </w:p>
    <w:p w14:paraId="1B24700D" w14:textId="77777777" w:rsidR="008C7580" w:rsidRPr="008C7580" w:rsidRDefault="008C7580" w:rsidP="00C2078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5A489C" w14:textId="67AC3B16" w:rsidR="008C7580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Установка намотки волокна</w:t>
      </w:r>
      <w:r w:rsidR="00C20788">
        <w:rPr>
          <w:rFonts w:ascii="Times New Roman" w:hAnsi="Times New Roman" w:cs="Times New Roman"/>
          <w:sz w:val="28"/>
          <w:szCs w:val="28"/>
        </w:rPr>
        <w:t xml:space="preserve"> с раскладкой</w:t>
      </w:r>
      <w:r>
        <w:rPr>
          <w:rFonts w:ascii="Times New Roman" w:hAnsi="Times New Roman" w:cs="Times New Roman"/>
          <w:sz w:val="28"/>
          <w:szCs w:val="28"/>
        </w:rPr>
        <w:t xml:space="preserve"> консольн</w:t>
      </w:r>
      <w:r w:rsidR="00C20788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исполнени</w:t>
      </w:r>
      <w:r w:rsidR="00C2078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C20788">
        <w:rPr>
          <w:rFonts w:ascii="Times New Roman" w:hAnsi="Times New Roman" w:cs="Times New Roman"/>
          <w:sz w:val="28"/>
          <w:szCs w:val="28"/>
        </w:rPr>
        <w:t xml:space="preserve"> Р</w:t>
      </w:r>
      <w:r w:rsidR="00C20788" w:rsidRPr="00DA7F51">
        <w:rPr>
          <w:rFonts w:ascii="Times New Roman" w:hAnsi="Times New Roman" w:cs="Times New Roman"/>
          <w:sz w:val="28"/>
          <w:szCs w:val="28"/>
        </w:rPr>
        <w:t>аскладчик должен иметь полированн</w:t>
      </w:r>
      <w:r w:rsidR="00C20788">
        <w:rPr>
          <w:rFonts w:ascii="Times New Roman" w:hAnsi="Times New Roman" w:cs="Times New Roman"/>
          <w:sz w:val="28"/>
          <w:szCs w:val="28"/>
        </w:rPr>
        <w:t>ую</w:t>
      </w:r>
      <w:r w:rsidR="00C20788" w:rsidRPr="00DA7F51">
        <w:rPr>
          <w:rFonts w:ascii="Times New Roman" w:hAnsi="Times New Roman" w:cs="Times New Roman"/>
          <w:sz w:val="28"/>
          <w:szCs w:val="28"/>
        </w:rPr>
        <w:t xml:space="preserve"> поверхностью</w:t>
      </w:r>
      <w:r w:rsidR="00C20788">
        <w:rPr>
          <w:rFonts w:ascii="Times New Roman" w:hAnsi="Times New Roman" w:cs="Times New Roman"/>
          <w:sz w:val="28"/>
          <w:szCs w:val="28"/>
        </w:rPr>
        <w:t xml:space="preserve"> и иметь возможность отводиться в нерабочее и рабочее положение. Во время работы </w:t>
      </w:r>
      <w:r w:rsidR="00C20788">
        <w:rPr>
          <w:rFonts w:ascii="Times New Roman" w:hAnsi="Times New Roman" w:cs="Times New Roman"/>
          <w:sz w:val="28"/>
          <w:szCs w:val="28"/>
        </w:rPr>
        <w:t>раскладчик неподвижен, раскладка происходит благодаря продольному перемещению вращающейся гильзы.</w:t>
      </w:r>
    </w:p>
    <w:p w14:paraId="78A2887A" w14:textId="18C2C1C4" w:rsidR="008C7580" w:rsidRPr="008C7580" w:rsidRDefault="008C7580" w:rsidP="00C2078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580">
        <w:rPr>
          <w:rFonts w:ascii="Times New Roman" w:hAnsi="Times New Roman" w:cs="Times New Roman"/>
          <w:sz w:val="28"/>
          <w:szCs w:val="28"/>
        </w:rPr>
        <w:t xml:space="preserve">Комплектующие для </w:t>
      </w:r>
      <w:r>
        <w:rPr>
          <w:rFonts w:ascii="Times New Roman" w:hAnsi="Times New Roman" w:cs="Times New Roman"/>
          <w:sz w:val="28"/>
          <w:szCs w:val="28"/>
        </w:rPr>
        <w:t>установки</w:t>
      </w:r>
      <w:r w:rsidRPr="008C7580">
        <w:rPr>
          <w:rFonts w:ascii="Times New Roman" w:hAnsi="Times New Roman" w:cs="Times New Roman"/>
          <w:sz w:val="28"/>
          <w:szCs w:val="28"/>
        </w:rPr>
        <w:t xml:space="preserve"> намотки должны включать в себя механизм намотки, позволяющий производить намотку полимерного волокна на гильзы</w:t>
      </w:r>
      <w:r>
        <w:rPr>
          <w:rFonts w:ascii="Times New Roman" w:hAnsi="Times New Roman" w:cs="Times New Roman"/>
          <w:sz w:val="28"/>
          <w:szCs w:val="28"/>
        </w:rPr>
        <w:t xml:space="preserve"> (катушки)</w:t>
      </w:r>
      <w:r w:rsidRPr="008C7580">
        <w:rPr>
          <w:rFonts w:ascii="Times New Roman" w:hAnsi="Times New Roman" w:cs="Times New Roman"/>
          <w:sz w:val="28"/>
          <w:szCs w:val="28"/>
        </w:rPr>
        <w:t>.</w:t>
      </w:r>
    </w:p>
    <w:p w14:paraId="0E5AB565" w14:textId="2B3D749B" w:rsidR="008C7580" w:rsidRPr="008C7580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580">
        <w:rPr>
          <w:rFonts w:ascii="Times New Roman" w:hAnsi="Times New Roman" w:cs="Times New Roman"/>
          <w:sz w:val="28"/>
          <w:szCs w:val="28"/>
        </w:rPr>
        <w:t>- внешний диаметр гильз, не более</w:t>
      </w:r>
      <w:r w:rsidRPr="008C75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200-</w:t>
      </w:r>
      <w:r w:rsidRPr="008C7580">
        <w:rPr>
          <w:rFonts w:ascii="Times New Roman" w:hAnsi="Times New Roman" w:cs="Times New Roman"/>
          <w:sz w:val="28"/>
          <w:szCs w:val="28"/>
        </w:rPr>
        <w:t>250 мм;</w:t>
      </w:r>
    </w:p>
    <w:p w14:paraId="48EDADF2" w14:textId="3EE41D21" w:rsidR="008C7580" w:rsidRPr="008C7580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580">
        <w:rPr>
          <w:rFonts w:ascii="Times New Roman" w:hAnsi="Times New Roman" w:cs="Times New Roman"/>
          <w:sz w:val="28"/>
          <w:szCs w:val="28"/>
        </w:rPr>
        <w:t>- длина гильз</w:t>
      </w:r>
      <w:r w:rsidRPr="008C7580">
        <w:rPr>
          <w:rFonts w:ascii="Times New Roman" w:hAnsi="Times New Roman" w:cs="Times New Roman"/>
          <w:sz w:val="28"/>
          <w:szCs w:val="28"/>
        </w:rPr>
        <w:tab/>
        <w:t xml:space="preserve">250 - </w:t>
      </w:r>
      <w:r w:rsidR="00DA7F51" w:rsidRPr="00050A6A">
        <w:rPr>
          <w:rFonts w:ascii="Times New Roman" w:hAnsi="Times New Roman" w:cs="Times New Roman"/>
          <w:sz w:val="28"/>
          <w:szCs w:val="28"/>
        </w:rPr>
        <w:t>4</w:t>
      </w:r>
      <w:r w:rsidRPr="008C7580">
        <w:rPr>
          <w:rFonts w:ascii="Times New Roman" w:hAnsi="Times New Roman" w:cs="Times New Roman"/>
          <w:sz w:val="28"/>
          <w:szCs w:val="28"/>
        </w:rPr>
        <w:t>00 мм;</w:t>
      </w:r>
      <w:r w:rsidR="00050A6A">
        <w:rPr>
          <w:rFonts w:ascii="Times New Roman" w:hAnsi="Times New Roman" w:cs="Times New Roman"/>
          <w:sz w:val="28"/>
          <w:szCs w:val="28"/>
        </w:rPr>
        <w:t xml:space="preserve"> выбрали </w:t>
      </w:r>
      <w:r w:rsidR="00050A6A" w:rsidRPr="00050A6A">
        <w:rPr>
          <w:rFonts w:ascii="Times New Roman" w:hAnsi="Times New Roman" w:cs="Times New Roman"/>
          <w:sz w:val="28"/>
          <w:szCs w:val="28"/>
          <w:highlight w:val="yellow"/>
        </w:rPr>
        <w:t>300 мм</w:t>
      </w:r>
    </w:p>
    <w:p w14:paraId="67FB0514" w14:textId="2FCD7E32" w:rsidR="008C7580" w:rsidRPr="008C7580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580">
        <w:rPr>
          <w:rFonts w:ascii="Times New Roman" w:hAnsi="Times New Roman" w:cs="Times New Roman"/>
          <w:sz w:val="28"/>
          <w:szCs w:val="28"/>
        </w:rPr>
        <w:t>- шаг раскладки</w:t>
      </w:r>
      <w:r w:rsidRPr="008C7580">
        <w:rPr>
          <w:rFonts w:ascii="Times New Roman" w:hAnsi="Times New Roman" w:cs="Times New Roman"/>
          <w:sz w:val="28"/>
          <w:szCs w:val="28"/>
        </w:rPr>
        <w:tab/>
        <w:t>от 1 до 15 мм;</w:t>
      </w:r>
    </w:p>
    <w:p w14:paraId="0D7677D2" w14:textId="6D2C5B37" w:rsidR="008C7580" w:rsidRPr="00050A6A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580">
        <w:rPr>
          <w:rFonts w:ascii="Times New Roman" w:hAnsi="Times New Roman" w:cs="Times New Roman"/>
          <w:sz w:val="28"/>
          <w:szCs w:val="28"/>
        </w:rPr>
        <w:t>- плавный старт</w:t>
      </w:r>
      <w:r w:rsidRPr="00050A6A">
        <w:rPr>
          <w:rFonts w:ascii="Times New Roman" w:hAnsi="Times New Roman" w:cs="Times New Roman"/>
          <w:sz w:val="28"/>
          <w:szCs w:val="28"/>
        </w:rPr>
        <w:t>;</w:t>
      </w:r>
    </w:p>
    <w:p w14:paraId="59B42F83" w14:textId="773AC15D" w:rsidR="008C7580" w:rsidRPr="008C7580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размещение гильзы - консольное</w:t>
      </w:r>
      <w:r w:rsidRPr="008C7580">
        <w:rPr>
          <w:rFonts w:ascii="Times New Roman" w:hAnsi="Times New Roman" w:cs="Times New Roman"/>
          <w:sz w:val="28"/>
          <w:szCs w:val="28"/>
        </w:rPr>
        <w:t>;</w:t>
      </w:r>
    </w:p>
    <w:p w14:paraId="6C4B6839" w14:textId="59D68F81" w:rsidR="008C7580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зажим и снятие гильзы – быстросъемное</w:t>
      </w:r>
      <w:r w:rsidRPr="008C7580">
        <w:rPr>
          <w:rFonts w:ascii="Times New Roman" w:hAnsi="Times New Roman" w:cs="Times New Roman"/>
          <w:sz w:val="28"/>
          <w:szCs w:val="28"/>
        </w:rPr>
        <w:t>;</w:t>
      </w:r>
    </w:p>
    <w:p w14:paraId="174C36C3" w14:textId="6060E335" w:rsidR="008C7580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расположение гильзы </w:t>
      </w:r>
      <w:r w:rsidR="00860D16">
        <w:rPr>
          <w:rFonts w:ascii="Times New Roman" w:hAnsi="Times New Roman" w:cs="Times New Roman"/>
          <w:sz w:val="28"/>
          <w:szCs w:val="28"/>
        </w:rPr>
        <w:t>3</w:t>
      </w:r>
      <w:r w:rsidR="00423BBD">
        <w:rPr>
          <w:rFonts w:ascii="Times New Roman" w:hAnsi="Times New Roman" w:cs="Times New Roman"/>
          <w:sz w:val="28"/>
          <w:szCs w:val="28"/>
        </w:rPr>
        <w:t>0-</w:t>
      </w:r>
      <w:r w:rsidR="00860D16">
        <w:rPr>
          <w:rFonts w:ascii="Times New Roman" w:hAnsi="Times New Roman" w:cs="Times New Roman"/>
          <w:sz w:val="28"/>
          <w:szCs w:val="28"/>
        </w:rPr>
        <w:t>5</w:t>
      </w:r>
      <w:r w:rsidR="00423BBD">
        <w:rPr>
          <w:rFonts w:ascii="Times New Roman" w:hAnsi="Times New Roman" w:cs="Times New Roman"/>
          <w:sz w:val="28"/>
          <w:szCs w:val="28"/>
        </w:rPr>
        <w:t>0 см от пола</w:t>
      </w:r>
      <w:r w:rsidR="00423BBD" w:rsidRPr="00423BBD">
        <w:rPr>
          <w:rFonts w:ascii="Times New Roman" w:hAnsi="Times New Roman" w:cs="Times New Roman"/>
          <w:sz w:val="28"/>
          <w:szCs w:val="28"/>
        </w:rPr>
        <w:t>;</w:t>
      </w:r>
    </w:p>
    <w:p w14:paraId="6F6A52DF" w14:textId="1F4E55C4" w:rsidR="00423BBD" w:rsidRDefault="00423BBD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скорость вращения гильзы – 0-</w:t>
      </w:r>
      <w:r w:rsidR="00860D16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00 об/мин</w:t>
      </w:r>
      <w:r w:rsidR="00860D16">
        <w:rPr>
          <w:rFonts w:ascii="Times New Roman" w:hAnsi="Times New Roman" w:cs="Times New Roman"/>
          <w:sz w:val="28"/>
          <w:szCs w:val="28"/>
        </w:rPr>
        <w:t xml:space="preserve"> (если на стоимость не влияет </w:t>
      </w:r>
      <w:r w:rsidR="00DA7F51">
        <w:rPr>
          <w:rFonts w:ascii="Times New Roman" w:hAnsi="Times New Roman" w:cs="Times New Roman"/>
          <w:sz w:val="28"/>
          <w:szCs w:val="28"/>
        </w:rPr>
        <w:t>сильно,</w:t>
      </w:r>
      <w:r w:rsidR="00860D16">
        <w:rPr>
          <w:rFonts w:ascii="Times New Roman" w:hAnsi="Times New Roman" w:cs="Times New Roman"/>
          <w:sz w:val="28"/>
          <w:szCs w:val="28"/>
        </w:rPr>
        <w:t xml:space="preserve"> то можно и до </w:t>
      </w:r>
      <w:r w:rsidR="00860D16" w:rsidRPr="00050A6A">
        <w:rPr>
          <w:rFonts w:ascii="Times New Roman" w:hAnsi="Times New Roman" w:cs="Times New Roman"/>
          <w:sz w:val="28"/>
          <w:szCs w:val="28"/>
          <w:highlight w:val="yellow"/>
        </w:rPr>
        <w:t>2000</w:t>
      </w:r>
      <w:r w:rsidR="00860D16">
        <w:rPr>
          <w:rFonts w:ascii="Times New Roman" w:hAnsi="Times New Roman" w:cs="Times New Roman"/>
          <w:sz w:val="28"/>
          <w:szCs w:val="28"/>
        </w:rPr>
        <w:t>)</w:t>
      </w:r>
      <w:r w:rsidRPr="00423BBD">
        <w:rPr>
          <w:rFonts w:ascii="Times New Roman" w:hAnsi="Times New Roman" w:cs="Times New Roman"/>
          <w:sz w:val="28"/>
          <w:szCs w:val="28"/>
        </w:rPr>
        <w:t>;</w:t>
      </w:r>
    </w:p>
    <w:p w14:paraId="7DC3C916" w14:textId="2C895BB9" w:rsidR="00860D16" w:rsidRPr="00860D16" w:rsidRDefault="00860D16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тип намотк</w:t>
      </w:r>
      <w:r w:rsidR="00C2078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– спиральная</w:t>
      </w:r>
      <w:r w:rsidRPr="00050A6A">
        <w:rPr>
          <w:rFonts w:ascii="Times New Roman" w:hAnsi="Times New Roman" w:cs="Times New Roman"/>
          <w:sz w:val="28"/>
          <w:szCs w:val="28"/>
        </w:rPr>
        <w:t>;</w:t>
      </w:r>
    </w:p>
    <w:p w14:paraId="76EF5D3C" w14:textId="42F59A4F" w:rsidR="008C7580" w:rsidRDefault="008C7580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материал гильзы алюминий или его сплав</w:t>
      </w:r>
      <w:r w:rsidR="00C20788">
        <w:rPr>
          <w:rFonts w:ascii="Times New Roman" w:hAnsi="Times New Roman" w:cs="Times New Roman"/>
          <w:sz w:val="28"/>
          <w:szCs w:val="28"/>
        </w:rPr>
        <w:t xml:space="preserve"> (любой легкий металл)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7CFFE2" w14:textId="3D84A7EB" w:rsidR="00DA7F51" w:rsidRDefault="00DA7F51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7F51">
        <w:rPr>
          <w:rFonts w:ascii="Times New Roman" w:hAnsi="Times New Roman" w:cs="Times New Roman"/>
          <w:sz w:val="28"/>
          <w:szCs w:val="28"/>
        </w:rPr>
        <w:t xml:space="preserve">Наличие автоматизированной системы управления скоростью вращения гильзы и </w:t>
      </w:r>
      <w:r>
        <w:rPr>
          <w:rFonts w:ascii="Times New Roman" w:hAnsi="Times New Roman" w:cs="Times New Roman"/>
          <w:sz w:val="28"/>
          <w:szCs w:val="28"/>
        </w:rPr>
        <w:t>продольного перемещения (или шага раскладки)</w:t>
      </w:r>
      <w:r w:rsidRPr="00DA7F51">
        <w:rPr>
          <w:rFonts w:ascii="Times New Roman" w:hAnsi="Times New Roman" w:cs="Times New Roman"/>
          <w:sz w:val="28"/>
          <w:szCs w:val="28"/>
        </w:rPr>
        <w:t>.</w:t>
      </w:r>
    </w:p>
    <w:p w14:paraId="41F577D1" w14:textId="704FFA25" w:rsidR="00DA7F51" w:rsidRDefault="00DA7F51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цифровой индикации скорости вращения гильзы и продольного перемещения (или шага раскладки).</w:t>
      </w:r>
    </w:p>
    <w:p w14:paraId="7AA1EC9E" w14:textId="1E1BFA55" w:rsidR="00DA7F51" w:rsidRDefault="00DA7F51" w:rsidP="00C207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Возможный порядок работы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325F5995" w14:textId="2F69BCA5" w:rsidR="00DA7F51" w:rsidRDefault="00DA7F51" w:rsidP="00C207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Устанавливаем скорость вращения гильзы в диапазоне 0-2000 об/мин</w:t>
      </w:r>
      <w:r w:rsidRPr="00DA7F51">
        <w:rPr>
          <w:rFonts w:ascii="Times New Roman" w:hAnsi="Times New Roman" w:cs="Times New Roman"/>
          <w:sz w:val="28"/>
          <w:szCs w:val="28"/>
        </w:rPr>
        <w:t>;</w:t>
      </w:r>
    </w:p>
    <w:p w14:paraId="0676E135" w14:textId="6BDD6515" w:rsidR="00DA7F51" w:rsidRPr="00DA7F51" w:rsidRDefault="00DA7F51" w:rsidP="00C207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Устанавливаем скорость продольного перемещения гильзы (или шага)</w:t>
      </w:r>
      <w:r w:rsidRPr="00DA7F51">
        <w:rPr>
          <w:rFonts w:ascii="Times New Roman" w:hAnsi="Times New Roman" w:cs="Times New Roman"/>
          <w:sz w:val="28"/>
          <w:szCs w:val="28"/>
        </w:rPr>
        <w:t>;</w:t>
      </w:r>
    </w:p>
    <w:p w14:paraId="7DBDE252" w14:textId="1429A2D7" w:rsidR="00DA7F51" w:rsidRDefault="00DA7F51" w:rsidP="00C207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Запуск вращения с предустановленной скоростью с кнопки (плавный старт)</w:t>
      </w:r>
      <w:r w:rsidRPr="00DA7F51">
        <w:rPr>
          <w:rFonts w:ascii="Times New Roman" w:hAnsi="Times New Roman" w:cs="Times New Roman"/>
          <w:sz w:val="28"/>
          <w:szCs w:val="28"/>
        </w:rPr>
        <w:t>;</w:t>
      </w:r>
    </w:p>
    <w:p w14:paraId="43AE0AB2" w14:textId="5D20EFAB" w:rsidR="00DA7F51" w:rsidRDefault="00DA7F51" w:rsidP="00C207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Запуск продольного перемещения гильзы с кнопки (плавный старт)</w:t>
      </w:r>
      <w:r w:rsidRPr="00DA7F51">
        <w:rPr>
          <w:rFonts w:ascii="Times New Roman" w:hAnsi="Times New Roman" w:cs="Times New Roman"/>
          <w:sz w:val="28"/>
          <w:szCs w:val="28"/>
        </w:rPr>
        <w:t>;</w:t>
      </w:r>
    </w:p>
    <w:p w14:paraId="539758DF" w14:textId="09EFE222" w:rsidR="00DA7F51" w:rsidRDefault="00DA7F51" w:rsidP="00C2078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Возможность менять скорость вращения или продольного перемещения в процессе работы.</w:t>
      </w:r>
    </w:p>
    <w:p w14:paraId="5023FF48" w14:textId="6B43B46D" w:rsidR="00DA7F51" w:rsidRDefault="00DA7F51" w:rsidP="00C20788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C57BE4" wp14:editId="020B29C2">
            <wp:extent cx="4758265" cy="335280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6" t="10043" r="4655" b="5342"/>
                    <a:stretch/>
                  </pic:blipFill>
                  <pic:spPr bwMode="auto">
                    <a:xfrm>
                      <a:off x="0" y="0"/>
                      <a:ext cx="4767187" cy="3359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6DADD0" w14:textId="21023B6D" w:rsidR="00DA7F51" w:rsidRDefault="00DA7F51" w:rsidP="00C20788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9846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1. Эскиз установки намотки</w:t>
      </w:r>
    </w:p>
    <w:p w14:paraId="7C0AE9BF" w14:textId="76724E0C" w:rsidR="00984616" w:rsidRDefault="00984616" w:rsidP="00C20788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3348FD" wp14:editId="4F990781">
            <wp:extent cx="4305770" cy="399986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89"/>
                    <a:stretch/>
                  </pic:blipFill>
                  <pic:spPr bwMode="auto">
                    <a:xfrm>
                      <a:off x="0" y="0"/>
                      <a:ext cx="4330391" cy="402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164D1A" w14:textId="3CC1CF5B" w:rsidR="00DA7F51" w:rsidRDefault="00984616" w:rsidP="00C20788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 Схема установки в консольном исполнении</w:t>
      </w:r>
    </w:p>
    <w:p w14:paraId="1ED2C99B" w14:textId="77777777" w:rsidR="00984616" w:rsidRPr="00984616" w:rsidRDefault="00984616" w:rsidP="00C20788">
      <w:pPr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14:paraId="7546BF7D" w14:textId="723CBAAF" w:rsidR="00DA7F51" w:rsidRPr="00DA7F51" w:rsidRDefault="00DA7F51" w:rsidP="00C20788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эксперт АО «ВНИИНМ»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Макаров Федор</w:t>
      </w:r>
    </w:p>
    <w:sectPr w:rsidR="00DA7F51" w:rsidRPr="00DA7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45387"/>
    <w:multiLevelType w:val="hybridMultilevel"/>
    <w:tmpl w:val="3C8642A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F75"/>
    <w:rsid w:val="00050A6A"/>
    <w:rsid w:val="00093A80"/>
    <w:rsid w:val="002B0F75"/>
    <w:rsid w:val="003F32FB"/>
    <w:rsid w:val="00423BBD"/>
    <w:rsid w:val="00860D16"/>
    <w:rsid w:val="008C7580"/>
    <w:rsid w:val="00984616"/>
    <w:rsid w:val="00C20788"/>
    <w:rsid w:val="00DA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88981"/>
  <w15:chartTrackingRefBased/>
  <w15:docId w15:val="{846A2F16-21D4-4110-8D3F-1FDEBE94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Fedor</dc:creator>
  <cp:keywords/>
  <dc:description/>
  <cp:lastModifiedBy>Оператор</cp:lastModifiedBy>
  <cp:revision>2</cp:revision>
  <dcterms:created xsi:type="dcterms:W3CDTF">2023-05-17T12:27:00Z</dcterms:created>
  <dcterms:modified xsi:type="dcterms:W3CDTF">2023-05-17T12:27:00Z</dcterms:modified>
</cp:coreProperties>
</file>