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4"/>
        <w:gridCol w:w="1245"/>
        <w:gridCol w:w="4135"/>
      </w:tblGrid>
      <w:tr w:rsidR="004F07AF" w:rsidRPr="00613478" w14:paraId="4AC4EBDF" w14:textId="77777777" w:rsidTr="00BF0250">
        <w:tc>
          <w:tcPr>
            <w:tcW w:w="4654" w:type="dxa"/>
          </w:tcPr>
          <w:p w14:paraId="07520916" w14:textId="77777777" w:rsidR="004F07AF" w:rsidRPr="003845DB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Cs/>
                <w:lang w:val="en-US"/>
              </w:rPr>
            </w:pPr>
          </w:p>
        </w:tc>
        <w:tc>
          <w:tcPr>
            <w:tcW w:w="1245" w:type="dxa"/>
          </w:tcPr>
          <w:p w14:paraId="71334C42" w14:textId="77777777" w:rsidR="004F07AF" w:rsidRPr="00613478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</w:rPr>
            </w:pPr>
          </w:p>
        </w:tc>
        <w:tc>
          <w:tcPr>
            <w:tcW w:w="4135" w:type="dxa"/>
          </w:tcPr>
          <w:p w14:paraId="580173D1" w14:textId="77777777" w:rsidR="004F07AF" w:rsidRPr="00613478" w:rsidRDefault="004F07AF" w:rsidP="00BB6B6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/>
                <w:bCs/>
              </w:rPr>
            </w:pPr>
          </w:p>
        </w:tc>
      </w:tr>
      <w:tr w:rsidR="005042D3" w:rsidRPr="00613478" w14:paraId="4F649D31" w14:textId="77777777" w:rsidTr="00BF0250">
        <w:tc>
          <w:tcPr>
            <w:tcW w:w="4654" w:type="dxa"/>
          </w:tcPr>
          <w:p w14:paraId="7DF3DF02" w14:textId="77777777" w:rsidR="005042D3" w:rsidRPr="003845DB" w:rsidRDefault="005042D3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Cs/>
                <w:lang w:val="en-US"/>
              </w:rPr>
            </w:pPr>
          </w:p>
        </w:tc>
        <w:tc>
          <w:tcPr>
            <w:tcW w:w="1245" w:type="dxa"/>
          </w:tcPr>
          <w:p w14:paraId="0FBF4B83" w14:textId="77777777" w:rsidR="005042D3" w:rsidRPr="00613478" w:rsidRDefault="005042D3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</w:rPr>
            </w:pPr>
          </w:p>
        </w:tc>
        <w:tc>
          <w:tcPr>
            <w:tcW w:w="4135" w:type="dxa"/>
          </w:tcPr>
          <w:p w14:paraId="38C096C4" w14:textId="77777777" w:rsidR="005042D3" w:rsidRPr="00613478" w:rsidRDefault="005042D3" w:rsidP="00BB6B6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/>
                <w:bCs/>
              </w:rPr>
            </w:pPr>
          </w:p>
        </w:tc>
      </w:tr>
      <w:tr w:rsidR="005042D3" w:rsidRPr="00613478" w14:paraId="15820436" w14:textId="77777777" w:rsidTr="00BF0250">
        <w:tc>
          <w:tcPr>
            <w:tcW w:w="4654" w:type="dxa"/>
          </w:tcPr>
          <w:p w14:paraId="7750ED5F" w14:textId="77777777" w:rsidR="005042D3" w:rsidRPr="003845DB" w:rsidRDefault="005042D3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Cs/>
                <w:lang w:val="en-US"/>
              </w:rPr>
            </w:pPr>
          </w:p>
        </w:tc>
        <w:tc>
          <w:tcPr>
            <w:tcW w:w="1245" w:type="dxa"/>
          </w:tcPr>
          <w:p w14:paraId="76AF5377" w14:textId="77777777" w:rsidR="005042D3" w:rsidRPr="00613478" w:rsidRDefault="005042D3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</w:rPr>
            </w:pPr>
          </w:p>
        </w:tc>
        <w:tc>
          <w:tcPr>
            <w:tcW w:w="4135" w:type="dxa"/>
          </w:tcPr>
          <w:p w14:paraId="3F21FA09" w14:textId="77777777" w:rsidR="005042D3" w:rsidRPr="00613478" w:rsidRDefault="005042D3" w:rsidP="00BB6B6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/>
                <w:bCs/>
              </w:rPr>
            </w:pPr>
          </w:p>
        </w:tc>
      </w:tr>
    </w:tbl>
    <w:p w14:paraId="2180D6A4" w14:textId="77777777" w:rsidR="00A11309" w:rsidRDefault="00A11309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66B702F4" w14:textId="77777777" w:rsidR="00DD22EB" w:rsidRPr="00BF6A74" w:rsidRDefault="00DD22EB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4583055D" w14:textId="637A9D1A" w:rsidR="00C91931" w:rsidRPr="00BF0250" w:rsidRDefault="00D92827" w:rsidP="00C9193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ТЕХНИЧЕСКОЕ ЗАДАНИЕ</w:t>
      </w:r>
      <w:r w:rsidR="00937D8F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№</w:t>
      </w:r>
      <w:r w:rsidR="00F9110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0872A7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383-2021</w:t>
      </w:r>
      <w:r w:rsidR="00BF025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(ред.</w:t>
      </w:r>
      <w:r w:rsidR="00E6740F">
        <w:rPr>
          <w:rFonts w:ascii="Times New Roman" w:eastAsia="Calibri" w:hAnsi="Times New Roman" w:cs="Times New Roman"/>
          <w:b/>
          <w:bCs/>
          <w:sz w:val="26"/>
          <w:szCs w:val="26"/>
        </w:rPr>
        <w:t>4</w:t>
      </w:r>
      <w:r w:rsidR="00BF025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)</w:t>
      </w:r>
    </w:p>
    <w:p w14:paraId="380B18C7" w14:textId="30ABD75B" w:rsidR="00474B6B" w:rsidRPr="00BF0250" w:rsidRDefault="00613478" w:rsidP="007D34EA">
      <w:pPr>
        <w:jc w:val="center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br/>
      </w:r>
      <w:r w:rsidR="007D2941" w:rsidRPr="00BF0250">
        <w:rPr>
          <w:rFonts w:ascii="Times New Roman" w:hAnsi="Times New Roman" w:cs="Times New Roman"/>
          <w:sz w:val="26"/>
          <w:szCs w:val="26"/>
        </w:rPr>
        <w:t>н</w:t>
      </w:r>
      <w:r w:rsidR="007D34EA" w:rsidRPr="00BF0250">
        <w:rPr>
          <w:rFonts w:ascii="Times New Roman" w:hAnsi="Times New Roman" w:cs="Times New Roman"/>
          <w:sz w:val="26"/>
          <w:szCs w:val="26"/>
        </w:rPr>
        <w:t xml:space="preserve">а </w:t>
      </w:r>
      <w:r w:rsidR="00BF0250" w:rsidRPr="00BF0250">
        <w:rPr>
          <w:rFonts w:ascii="Times New Roman" w:hAnsi="Times New Roman" w:cs="Times New Roman"/>
          <w:sz w:val="26"/>
          <w:szCs w:val="26"/>
        </w:rPr>
        <w:t>поставку</w:t>
      </w:r>
      <w:r w:rsidR="007D34EA" w:rsidRPr="00BF0250">
        <w:rPr>
          <w:rFonts w:ascii="Times New Roman" w:hAnsi="Times New Roman" w:cs="Times New Roman"/>
          <w:sz w:val="26"/>
          <w:szCs w:val="26"/>
        </w:rPr>
        <w:t xml:space="preserve"> </w:t>
      </w:r>
      <w:r w:rsidR="00474B6B" w:rsidRPr="00BF0250">
        <w:rPr>
          <w:rFonts w:ascii="Times New Roman" w:hAnsi="Times New Roman" w:cs="Times New Roman"/>
          <w:sz w:val="26"/>
          <w:szCs w:val="26"/>
        </w:rPr>
        <w:t xml:space="preserve">рабочего места намотки </w:t>
      </w:r>
      <w:bookmarkStart w:id="0" w:name="_Hlk126564318"/>
      <w:r w:rsidR="00474B6B" w:rsidRPr="00BF0250">
        <w:rPr>
          <w:rFonts w:ascii="Times New Roman" w:hAnsi="Times New Roman" w:cs="Times New Roman"/>
          <w:sz w:val="26"/>
          <w:szCs w:val="26"/>
        </w:rPr>
        <w:t>СНС-2,</w:t>
      </w:r>
      <w:r w:rsidR="003C6413">
        <w:rPr>
          <w:rFonts w:ascii="Times New Roman" w:hAnsi="Times New Roman" w:cs="Times New Roman"/>
          <w:sz w:val="26"/>
          <w:szCs w:val="26"/>
        </w:rPr>
        <w:t>2</w:t>
      </w:r>
      <w:r w:rsidR="00474B6B" w:rsidRPr="00BF0250">
        <w:rPr>
          <w:rFonts w:ascii="Times New Roman" w:hAnsi="Times New Roman" w:cs="Times New Roman"/>
          <w:sz w:val="26"/>
          <w:szCs w:val="26"/>
        </w:rPr>
        <w:t xml:space="preserve">-300 </w:t>
      </w:r>
      <w:bookmarkEnd w:id="0"/>
    </w:p>
    <w:p w14:paraId="3D0B74E6" w14:textId="6C9F8365" w:rsidR="007D34EA" w:rsidRPr="007D34EA" w:rsidRDefault="007D34EA" w:rsidP="007D34EA">
      <w:pPr>
        <w:jc w:val="center"/>
        <w:rPr>
          <w:rFonts w:ascii="Verdana" w:hAnsi="Verdana"/>
        </w:rPr>
      </w:pPr>
    </w:p>
    <w:p w14:paraId="6B80F9D7" w14:textId="4B6D5966" w:rsidR="00C91931" w:rsidRPr="00EF3233" w:rsidRDefault="00C91931" w:rsidP="007D34EA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F3233">
        <w:rPr>
          <w:rFonts w:ascii="Times New Roman" w:hAnsi="Times New Roman" w:cs="Times New Roman"/>
          <w:i/>
          <w:sz w:val="26"/>
          <w:szCs w:val="26"/>
        </w:rPr>
        <w:t>Техническое задание является неотъемлемой частью договора. Все пункты, оговоренные в ТЗ, обязательны для указания в ТКП.</w:t>
      </w:r>
    </w:p>
    <w:p w14:paraId="15F93F62" w14:textId="37CB0CEE" w:rsidR="00D92827" w:rsidRPr="00BB6B6F" w:rsidRDefault="00D92827" w:rsidP="00DD22EB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sz w:val="24"/>
          <w:szCs w:val="24"/>
        </w:rPr>
      </w:pPr>
    </w:p>
    <w:p w14:paraId="49E47F32" w14:textId="77777777" w:rsidR="00EA685A" w:rsidRPr="006A61BD" w:rsidRDefault="00EA685A" w:rsidP="00D92827">
      <w:pPr>
        <w:spacing w:after="0" w:line="240" w:lineRule="auto"/>
        <w:jc w:val="center"/>
        <w:rPr>
          <w:rFonts w:ascii="Verdana" w:eastAsia="Calibri" w:hAnsi="Verdana" w:cs="Times New Roman"/>
          <w:b/>
        </w:rPr>
      </w:pPr>
    </w:p>
    <w:p w14:paraId="5DF082CB" w14:textId="6C31A10F" w:rsidR="00271C80" w:rsidRPr="00BF0250" w:rsidRDefault="00C91931" w:rsidP="006A61BD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sz w:val="26"/>
          <w:szCs w:val="26"/>
        </w:rPr>
        <w:t>Назначение оборудования</w:t>
      </w:r>
    </w:p>
    <w:p w14:paraId="6ED69995" w14:textId="1E644EA7" w:rsidR="00D82659" w:rsidRPr="00BF0250" w:rsidRDefault="00D82659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1654545" w14:textId="72260E24" w:rsidR="007D34EA" w:rsidRPr="00BF0250" w:rsidRDefault="007D2941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hAnsi="Times New Roman" w:cs="Times New Roman"/>
          <w:sz w:val="26"/>
          <w:szCs w:val="26"/>
        </w:rPr>
        <w:t xml:space="preserve">Рабочее место предназначено </w:t>
      </w:r>
      <w:r w:rsidRPr="00072C80">
        <w:rPr>
          <w:rFonts w:ascii="Times New Roman" w:hAnsi="Times New Roman" w:cs="Times New Roman"/>
          <w:sz w:val="26"/>
          <w:szCs w:val="26"/>
        </w:rPr>
        <w:t xml:space="preserve">для намотки </w:t>
      </w:r>
      <w:r w:rsidR="008879F1" w:rsidRPr="00072C80">
        <w:rPr>
          <w:rFonts w:ascii="Times New Roman" w:hAnsi="Times New Roman" w:cs="Times New Roman"/>
          <w:sz w:val="26"/>
          <w:szCs w:val="26"/>
        </w:rPr>
        <w:t>проводов типа ПЭТВ, диаметром от 0,</w:t>
      </w:r>
      <w:r w:rsidR="00E37F22" w:rsidRPr="00072C80">
        <w:rPr>
          <w:rFonts w:ascii="Times New Roman" w:hAnsi="Times New Roman" w:cs="Times New Roman"/>
          <w:sz w:val="26"/>
          <w:szCs w:val="26"/>
        </w:rPr>
        <w:t>05</w:t>
      </w:r>
      <w:r w:rsidR="008879F1" w:rsidRPr="00072C80">
        <w:rPr>
          <w:rFonts w:ascii="Times New Roman" w:hAnsi="Times New Roman" w:cs="Times New Roman"/>
          <w:sz w:val="26"/>
          <w:szCs w:val="26"/>
        </w:rPr>
        <w:t xml:space="preserve"> мм до 2 мм,</w:t>
      </w:r>
      <w:r w:rsidRPr="00072C80">
        <w:rPr>
          <w:rFonts w:ascii="Times New Roman" w:hAnsi="Times New Roman" w:cs="Times New Roman"/>
          <w:sz w:val="26"/>
          <w:szCs w:val="26"/>
        </w:rPr>
        <w:t xml:space="preserve"> на различные сборочн</w:t>
      </w:r>
      <w:r w:rsidRPr="00BF0250">
        <w:rPr>
          <w:rFonts w:ascii="Times New Roman" w:hAnsi="Times New Roman" w:cs="Times New Roman"/>
          <w:sz w:val="26"/>
          <w:szCs w:val="26"/>
        </w:rPr>
        <w:t>ые единицы.</w:t>
      </w:r>
    </w:p>
    <w:p w14:paraId="1DEA91BB" w14:textId="77777777" w:rsidR="00BF0250" w:rsidRPr="00246C0F" w:rsidRDefault="00BF0250" w:rsidP="00BF0250">
      <w:pPr>
        <w:pStyle w:val="a3"/>
        <w:numPr>
          <w:ilvl w:val="1"/>
          <w:numId w:val="38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246C0F">
        <w:rPr>
          <w:rFonts w:ascii="Times New Roman" w:hAnsi="Times New Roman" w:cs="Times New Roman"/>
          <w:b/>
          <w:sz w:val="26"/>
          <w:szCs w:val="26"/>
        </w:rPr>
        <w:t xml:space="preserve">Режим работы оборудования </w:t>
      </w:r>
      <w:r w:rsidRPr="00246C0F">
        <w:rPr>
          <w:rFonts w:ascii="Times New Roman" w:hAnsi="Times New Roman" w:cs="Times New Roman"/>
          <w:sz w:val="26"/>
          <w:szCs w:val="26"/>
        </w:rPr>
        <w:t>– 3 смены по 8 часов, 5 дней в неделю, с остановкой на плановое обслуживание.</w:t>
      </w:r>
    </w:p>
    <w:p w14:paraId="05F18792" w14:textId="77777777" w:rsidR="00BF0250" w:rsidRDefault="00BF0250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6A4D5508" w14:textId="77777777" w:rsidR="005466B8" w:rsidRPr="007D34EA" w:rsidRDefault="005466B8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50CBFFC8" w14:textId="77777777" w:rsidR="00AB5B63" w:rsidRPr="002D10C1" w:rsidRDefault="00DD22EB" w:rsidP="008004E2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Общие требования</w:t>
      </w:r>
      <w:r w:rsidR="00EA685A" w:rsidRPr="006A61BD">
        <w:rPr>
          <w:rFonts w:ascii="Verdana" w:eastAsia="Calibri" w:hAnsi="Verdana" w:cs="Times New Roman"/>
          <w:b/>
        </w:rPr>
        <w:t>:</w:t>
      </w:r>
    </w:p>
    <w:tbl>
      <w:tblPr>
        <w:tblpPr w:leftFromText="180" w:rightFromText="180" w:vertAnchor="text" w:horzAnchor="margin" w:tblpY="291"/>
        <w:tblW w:w="100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737"/>
        <w:gridCol w:w="4077"/>
        <w:gridCol w:w="5210"/>
      </w:tblGrid>
      <w:tr w:rsidR="00BF0250" w14:paraId="6A54387B" w14:textId="77777777" w:rsidTr="00CB5D96">
        <w:trPr>
          <w:trHeight w:val="421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2818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№  п/п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F0974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Параметр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A8DF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по параметру</w:t>
            </w:r>
          </w:p>
        </w:tc>
      </w:tr>
      <w:tr w:rsidR="00BF0250" w14:paraId="38E2E831" w14:textId="77777777" w:rsidTr="00CB5D96">
        <w:trPr>
          <w:trHeight w:val="16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7B009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90B96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Срок поставки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E2374" w14:textId="5F98ECF8" w:rsidR="00BF0250" w:rsidRPr="00A437DE" w:rsidRDefault="00BF0250" w:rsidP="00CB5D96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Не позднее </w:t>
            </w:r>
            <w:r w:rsidR="006A656D">
              <w:rPr>
                <w:rFonts w:ascii="Times New Roman" w:hAnsi="Times New Roman" w:cs="Times New Roman"/>
                <w:sz w:val="26"/>
                <w:szCs w:val="26"/>
              </w:rPr>
              <w:t>декабря</w:t>
            </w: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 2023 г.</w:t>
            </w:r>
          </w:p>
        </w:tc>
      </w:tr>
      <w:tr w:rsidR="00BF0250" w14:paraId="0BC9655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26B7A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212B2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Количество поставляемого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3F560" w14:textId="53E34CDB" w:rsidR="00BF0250" w:rsidRPr="00A437DE" w:rsidRDefault="00BF0250" w:rsidP="00CB5D96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 единиц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</w:tc>
      </w:tr>
      <w:tr w:rsidR="00BF0250" w14:paraId="14AEBCE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202B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FECB8" w14:textId="77777777" w:rsidR="00BF0250" w:rsidRPr="00A437DE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>Сопроводительная документация товара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92371" w14:textId="77777777" w:rsidR="00BF0250" w:rsidRPr="00D6118B" w:rsidRDefault="00BF0250" w:rsidP="00CB5D9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Комплектность и наполнение документации должно соответствовать ГОСТ Р 2.601-2019.</w:t>
            </w:r>
          </w:p>
          <w:p w14:paraId="24315C4D" w14:textId="77777777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Эксплуатационные документы должны быть предоставлены в бумажном и электронном виде на русском языке.</w:t>
            </w:r>
          </w:p>
        </w:tc>
      </w:tr>
      <w:tr w:rsidR="00BF0250" w14:paraId="3454A686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2D0D4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20ABE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Инструктаж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2D791" w14:textId="393CF22C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Инструктаж работе на оборудовании должен составлять не </w:t>
            </w: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 xml:space="preserve">менее 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24-х часов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и состоять из 3-х частей (инструктаж 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 xml:space="preserve">эксплуатации стенда 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производственного персонала, инструктаж обслуживающего персонала, инструктаж технологов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-программистов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BF0250" w14:paraId="6330C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53C25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12CA2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Состояние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A30D8" w14:textId="77777777" w:rsidR="00BF0250" w:rsidRDefault="00BF0250" w:rsidP="00CB5D96">
            <w:pPr>
              <w:spacing w:line="240" w:lineRule="auto"/>
              <w:jc w:val="center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Поставляемое оборудование должно быть новым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не ранее 2022 года выпуска,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(не допускается поставка выставочных образцов, а также оборудования, собранного из восстановленных деталей).</w:t>
            </w:r>
          </w:p>
        </w:tc>
      </w:tr>
      <w:tr w:rsidR="00BF0250" w14:paraId="60BCCEB3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0056F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D599A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Доставка 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34075" w14:textId="4F2E4F57" w:rsidR="00BF0250" w:rsidRPr="00D6118B" w:rsidRDefault="00EF3233" w:rsidP="00CB5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 xml:space="preserve">УР, </w:t>
            </w:r>
            <w:proofErr w:type="spellStart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г.Ижевск</w:t>
            </w:r>
            <w:proofErr w:type="spellEnd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 xml:space="preserve">, проезд </w:t>
            </w:r>
            <w:proofErr w:type="spellStart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им.Дерябина</w:t>
            </w:r>
            <w:proofErr w:type="spellEnd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 xml:space="preserve"> д.2/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КТЦ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F0250" w14:paraId="42410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28F28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ABB1C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Монтаж и ПНР</w:t>
            </w:r>
          </w:p>
          <w:p w14:paraId="15F90940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0C70A" w14:textId="3B4F80F3" w:rsidR="00A45614" w:rsidRPr="00F523B4" w:rsidRDefault="00A45614" w:rsidP="00A4561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Hlk125801974"/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Заказчик осуществляет подготовку площадки под установку оборудования, в </w:t>
            </w:r>
            <w:r w:rsidRPr="00F523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том числе подведение необходимых коммуникаций к оборудованию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3C6413" w:rsidRPr="00F523B4">
              <w:rPr>
                <w:rFonts w:ascii="Times New Roman" w:hAnsi="Times New Roman" w:cs="Times New Roman"/>
                <w:sz w:val="26"/>
                <w:szCs w:val="26"/>
              </w:rPr>
              <w:t>разгрузку оборудования, доставку его до места установки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bookmarkEnd w:id="1"/>
          <w:p w14:paraId="16227075" w14:textId="1CF2719B" w:rsidR="00BF0250" w:rsidRPr="00F523B4" w:rsidRDefault="00A45614" w:rsidP="00A45614">
            <w:pPr>
              <w:spacing w:line="240" w:lineRule="auto"/>
              <w:rPr>
                <w:rFonts w:ascii="Verdana" w:hAnsi="Verdana" w:cs="ArialMT"/>
              </w:rPr>
            </w:pP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Поставщик осуществляет: сборку, </w:t>
            </w:r>
            <w:r w:rsidR="00CC26FC">
              <w:rPr>
                <w:rFonts w:ascii="Times New Roman" w:hAnsi="Times New Roman" w:cs="Times New Roman"/>
                <w:sz w:val="26"/>
                <w:szCs w:val="26"/>
              </w:rPr>
              <w:t xml:space="preserve">присутствие своего представителя </w:t>
            </w:r>
            <w:r w:rsidR="003A2778">
              <w:rPr>
                <w:rFonts w:ascii="Times New Roman" w:hAnsi="Times New Roman" w:cs="Times New Roman"/>
                <w:sz w:val="26"/>
                <w:szCs w:val="26"/>
              </w:rPr>
              <w:t xml:space="preserve">при разгрузочных работах, </w:t>
            </w: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монтаж и подключение, а </w:t>
            </w:r>
            <w:r w:rsidR="008D46B7" w:rsidRPr="00F523B4">
              <w:rPr>
                <w:rFonts w:ascii="Times New Roman" w:hAnsi="Times New Roman" w:cs="Times New Roman"/>
                <w:sz w:val="26"/>
                <w:szCs w:val="26"/>
              </w:rPr>
              <w:t>также</w:t>
            </w: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 пуско-наладочные работы в соответствии с разд.8 ТЗ</w:t>
            </w:r>
          </w:p>
        </w:tc>
      </w:tr>
      <w:tr w:rsidR="00BF0250" w14:paraId="2EF5090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74941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8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23302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Требования к сроку гарантийного обслуживания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B98E3" w14:textId="15FA3853" w:rsidR="00BF0250" w:rsidRPr="00604851" w:rsidRDefault="00EF3233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Гарантийный срок определяется производителем в технической документации к Оборудованию, но в любом случае составляет не менее 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одного</w:t>
            </w: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Pr="00691544">
              <w:rPr>
                <w:rFonts w:ascii="Times New Roman" w:hAnsi="Times New Roman" w:cs="Times New Roman"/>
                <w:sz w:val="26"/>
                <w:szCs w:val="26"/>
              </w:rPr>
              <w:t xml:space="preserve"> с момента ввода в эксплуатацию</w:t>
            </w:r>
          </w:p>
        </w:tc>
      </w:tr>
      <w:tr w:rsidR="00BF0250" w14:paraId="3DEFFE11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8B6E7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D6F79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Срок службы оборудования до капитального ремонта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A273B" w14:textId="480EB316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 менее 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 xml:space="preserve"> лет. Точность и надежность оборудования должна восстанавливаться при проведении ремонтно-восстановительных работ.</w:t>
            </w:r>
          </w:p>
        </w:tc>
      </w:tr>
      <w:tr w:rsidR="00BF0250" w14:paraId="227B59AC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2A0E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47A45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35832" w14:textId="77777777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должна обеспечить сохранность груза во время его транспортировки различными видами транспорта, перегрузках и хранении на открытых площадках</w:t>
            </w:r>
          </w:p>
        </w:tc>
      </w:tr>
    </w:tbl>
    <w:p w14:paraId="7520639E" w14:textId="77777777" w:rsidR="00C64F38" w:rsidRDefault="00C64F38" w:rsidP="003E21BD">
      <w:pPr>
        <w:spacing w:after="0"/>
        <w:rPr>
          <w:rFonts w:ascii="Verdana" w:eastAsia="Calibri" w:hAnsi="Verdana" w:cs="Times New Roman"/>
        </w:rPr>
      </w:pPr>
    </w:p>
    <w:p w14:paraId="6619C265" w14:textId="77777777" w:rsidR="00300D4D" w:rsidRPr="00BC379A" w:rsidRDefault="00300D4D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26067FE7" w14:textId="566A32D0" w:rsidR="00A93AD5" w:rsidRPr="00EF3233" w:rsidRDefault="001747B8" w:rsidP="00A93AD5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EF3233">
        <w:rPr>
          <w:rFonts w:ascii="Times New Roman" w:eastAsia="Calibri" w:hAnsi="Times New Roman" w:cs="Times New Roman"/>
          <w:b/>
          <w:sz w:val="26"/>
          <w:szCs w:val="26"/>
        </w:rPr>
        <w:t>Технические характеристики</w:t>
      </w:r>
      <w:r w:rsidR="007D2941" w:rsidRPr="00EF3233">
        <w:rPr>
          <w:rFonts w:ascii="Times New Roman" w:eastAsia="Calibri" w:hAnsi="Times New Roman" w:cs="Times New Roman"/>
          <w:b/>
          <w:sz w:val="26"/>
          <w:szCs w:val="26"/>
        </w:rPr>
        <w:t xml:space="preserve"> и комплектация станка</w:t>
      </w:r>
    </w:p>
    <w:p w14:paraId="39D6E248" w14:textId="345E01B2" w:rsidR="00A93AD5" w:rsidRPr="00EF3233" w:rsidRDefault="00A93AD5" w:rsidP="00A93AD5">
      <w:pPr>
        <w:pStyle w:val="a3"/>
        <w:spacing w:after="0"/>
        <w:ind w:left="360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662"/>
        <w:gridCol w:w="2694"/>
      </w:tblGrid>
      <w:tr w:rsidR="007D2941" w:rsidRPr="00F90E6C" w14:paraId="3CC20DE0" w14:textId="77777777" w:rsidTr="00A71A23">
        <w:tc>
          <w:tcPr>
            <w:tcW w:w="817" w:type="dxa"/>
            <w:vAlign w:val="center"/>
          </w:tcPr>
          <w:p w14:paraId="2B6C18E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6662" w:type="dxa"/>
            <w:vAlign w:val="center"/>
          </w:tcPr>
          <w:p w14:paraId="6D03718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694" w:type="dxa"/>
            <w:vAlign w:val="center"/>
          </w:tcPr>
          <w:p w14:paraId="38269F8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Значение показателя</w:t>
            </w:r>
          </w:p>
        </w:tc>
      </w:tr>
      <w:tr w:rsidR="007D2941" w:rsidRPr="00F90E6C" w14:paraId="1AA5D790" w14:textId="77777777" w:rsidTr="00A71A23">
        <w:tc>
          <w:tcPr>
            <w:tcW w:w="817" w:type="dxa"/>
          </w:tcPr>
          <w:p w14:paraId="4B39975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6662" w:type="dxa"/>
          </w:tcPr>
          <w:p w14:paraId="7B706D2D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Диапазон диаметров наматываемого провода</w:t>
            </w:r>
          </w:p>
        </w:tc>
        <w:tc>
          <w:tcPr>
            <w:tcW w:w="2694" w:type="dxa"/>
          </w:tcPr>
          <w:p w14:paraId="23193F80" w14:textId="0BD54CD9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От 0,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05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 до 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</w:t>
            </w:r>
          </w:p>
        </w:tc>
      </w:tr>
      <w:tr w:rsidR="007D2941" w:rsidRPr="00F90E6C" w14:paraId="0BFB5850" w14:textId="77777777" w:rsidTr="00A71A23">
        <w:tc>
          <w:tcPr>
            <w:tcW w:w="817" w:type="dxa"/>
          </w:tcPr>
          <w:p w14:paraId="674B5C6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6662" w:type="dxa"/>
          </w:tcPr>
          <w:p w14:paraId="51255C0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двигателю станка</w:t>
            </w:r>
          </w:p>
        </w:tc>
        <w:tc>
          <w:tcPr>
            <w:tcW w:w="2694" w:type="dxa"/>
          </w:tcPr>
          <w:p w14:paraId="214916C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69673383" w14:textId="77777777" w:rsidTr="00A71A23">
        <w:tc>
          <w:tcPr>
            <w:tcW w:w="817" w:type="dxa"/>
            <w:vAlign w:val="center"/>
          </w:tcPr>
          <w:p w14:paraId="4477B93F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2.1</w:t>
            </w:r>
          </w:p>
        </w:tc>
        <w:tc>
          <w:tcPr>
            <w:tcW w:w="6662" w:type="dxa"/>
            <w:vAlign w:val="center"/>
          </w:tcPr>
          <w:p w14:paraId="400A8AF7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Асинхронный двигатель с частотным регулированием</w:t>
            </w:r>
          </w:p>
        </w:tc>
        <w:tc>
          <w:tcPr>
            <w:tcW w:w="2694" w:type="dxa"/>
            <w:vAlign w:val="center"/>
          </w:tcPr>
          <w:p w14:paraId="6F8200D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29B788C8" w14:textId="77777777" w:rsidTr="00A71A23">
        <w:tc>
          <w:tcPr>
            <w:tcW w:w="817" w:type="dxa"/>
            <w:vAlign w:val="center"/>
          </w:tcPr>
          <w:p w14:paraId="373008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2.2</w:t>
            </w:r>
          </w:p>
        </w:tc>
        <w:tc>
          <w:tcPr>
            <w:tcW w:w="6662" w:type="dxa"/>
            <w:vAlign w:val="center"/>
          </w:tcPr>
          <w:p w14:paraId="48CB7CC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Мощность</w:t>
            </w:r>
          </w:p>
        </w:tc>
        <w:tc>
          <w:tcPr>
            <w:tcW w:w="2694" w:type="dxa"/>
            <w:vAlign w:val="center"/>
          </w:tcPr>
          <w:p w14:paraId="417E6A0F" w14:textId="4DE3D3F3" w:rsidR="007D2941" w:rsidRPr="00EF3233" w:rsidRDefault="003C6413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7D2941"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менее 0,4 кВт</w:t>
            </w:r>
          </w:p>
        </w:tc>
      </w:tr>
      <w:tr w:rsidR="00F00B80" w:rsidRPr="00F90E6C" w14:paraId="043C4E63" w14:textId="77777777" w:rsidTr="00A71A23">
        <w:tc>
          <w:tcPr>
            <w:tcW w:w="817" w:type="dxa"/>
            <w:vAlign w:val="center"/>
          </w:tcPr>
          <w:p w14:paraId="50150A11" w14:textId="7282DA0F" w:rsidR="00F00B80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62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6662" w:type="dxa"/>
            <w:vAlign w:val="center"/>
          </w:tcPr>
          <w:p w14:paraId="522FFB6D" w14:textId="169A42C7" w:rsidR="00F00B80" w:rsidRPr="00F00B80" w:rsidRDefault="00F00B80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0B80">
              <w:rPr>
                <w:rFonts w:ascii="Times New Roman" w:hAnsi="Times New Roman" w:cs="Times New Roman"/>
                <w:b/>
                <w:sz w:val="26"/>
                <w:szCs w:val="26"/>
              </w:rPr>
              <w:t>Другие технические характеристики</w:t>
            </w:r>
          </w:p>
        </w:tc>
        <w:tc>
          <w:tcPr>
            <w:tcW w:w="2694" w:type="dxa"/>
            <w:vAlign w:val="center"/>
          </w:tcPr>
          <w:p w14:paraId="15CD68DB" w14:textId="77777777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F00B80" w:rsidRPr="00F90E6C" w14:paraId="0B426EC3" w14:textId="77777777" w:rsidTr="00A71A23">
        <w:tc>
          <w:tcPr>
            <w:tcW w:w="817" w:type="dxa"/>
            <w:vAlign w:val="center"/>
          </w:tcPr>
          <w:p w14:paraId="4D7CF6B0" w14:textId="40CE6AA3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3.1</w:t>
            </w:r>
          </w:p>
        </w:tc>
        <w:tc>
          <w:tcPr>
            <w:tcW w:w="6662" w:type="dxa"/>
            <w:vAlign w:val="center"/>
          </w:tcPr>
          <w:p w14:paraId="4E1096A7" w14:textId="49BC35E9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Номинальная скорость вала намотки (50Гц)</w:t>
            </w:r>
          </w:p>
        </w:tc>
        <w:tc>
          <w:tcPr>
            <w:tcW w:w="2694" w:type="dxa"/>
            <w:vAlign w:val="center"/>
          </w:tcPr>
          <w:p w14:paraId="6D7060E7" w14:textId="3B6C2847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менее 13</w:t>
            </w:r>
            <w:r w:rsidR="00A4561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5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об/мин</w:t>
            </w:r>
          </w:p>
        </w:tc>
      </w:tr>
      <w:tr w:rsidR="00F00B80" w:rsidRPr="00F90E6C" w14:paraId="2C6C1E06" w14:textId="77777777" w:rsidTr="00A71A23">
        <w:tc>
          <w:tcPr>
            <w:tcW w:w="817" w:type="dxa"/>
            <w:vAlign w:val="center"/>
          </w:tcPr>
          <w:p w14:paraId="0587E8C6" w14:textId="213B8BBC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3.2</w:t>
            </w:r>
          </w:p>
        </w:tc>
        <w:tc>
          <w:tcPr>
            <w:tcW w:w="6662" w:type="dxa"/>
            <w:vAlign w:val="center"/>
          </w:tcPr>
          <w:p w14:paraId="49F9969F" w14:textId="5A33982F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Кратность счета оборотов</w:t>
            </w:r>
          </w:p>
        </w:tc>
        <w:tc>
          <w:tcPr>
            <w:tcW w:w="2694" w:type="dxa"/>
            <w:vAlign w:val="center"/>
          </w:tcPr>
          <w:p w14:paraId="07142F6D" w14:textId="24244BA0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0,1</w:t>
            </w:r>
          </w:p>
        </w:tc>
      </w:tr>
      <w:tr w:rsidR="00F00B80" w:rsidRPr="00F90E6C" w14:paraId="0F8FE7F8" w14:textId="77777777" w:rsidTr="00A71A23">
        <w:tc>
          <w:tcPr>
            <w:tcW w:w="817" w:type="dxa"/>
            <w:vAlign w:val="center"/>
          </w:tcPr>
          <w:p w14:paraId="6418BECD" w14:textId="2B645FAB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3.3</w:t>
            </w:r>
          </w:p>
        </w:tc>
        <w:tc>
          <w:tcPr>
            <w:tcW w:w="6662" w:type="dxa"/>
            <w:vAlign w:val="center"/>
          </w:tcPr>
          <w:p w14:paraId="245CB22A" w14:textId="7FD2B9FE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Минимальный шаг раскладки</w:t>
            </w:r>
          </w:p>
        </w:tc>
        <w:tc>
          <w:tcPr>
            <w:tcW w:w="2694" w:type="dxa"/>
            <w:vAlign w:val="center"/>
          </w:tcPr>
          <w:p w14:paraId="132BBA1F" w14:textId="26BCEF91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более 0,001 мм/об</w:t>
            </w:r>
          </w:p>
        </w:tc>
      </w:tr>
      <w:tr w:rsidR="00F00B80" w:rsidRPr="00F90E6C" w14:paraId="30F7978A" w14:textId="77777777" w:rsidTr="00A71A23">
        <w:tc>
          <w:tcPr>
            <w:tcW w:w="817" w:type="dxa"/>
            <w:vAlign w:val="center"/>
          </w:tcPr>
          <w:p w14:paraId="3525DD59" w14:textId="7C3B0B99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3.4</w:t>
            </w:r>
          </w:p>
        </w:tc>
        <w:tc>
          <w:tcPr>
            <w:tcW w:w="6662" w:type="dxa"/>
            <w:vAlign w:val="center"/>
          </w:tcPr>
          <w:p w14:paraId="08A96698" w14:textId="72625D75" w:rsidR="00F00B80" w:rsidRPr="00EF3233" w:rsidRDefault="00792CA3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Максимальная ш</w:t>
            </w:r>
            <w:r w:rsidR="004E625A">
              <w:rPr>
                <w:rFonts w:ascii="Times New Roman" w:hAnsi="Times New Roman" w:cs="Times New Roman"/>
                <w:sz w:val="26"/>
                <w:szCs w:val="26"/>
              </w:rPr>
              <w:t>ирина раскладки</w:t>
            </w:r>
          </w:p>
        </w:tc>
        <w:tc>
          <w:tcPr>
            <w:tcW w:w="2694" w:type="dxa"/>
            <w:vAlign w:val="center"/>
          </w:tcPr>
          <w:p w14:paraId="65D17EBA" w14:textId="15A51954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не менее </w:t>
            </w:r>
            <w:r w:rsidR="003C6413"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3</w:t>
            </w:r>
            <w:r w:rsidR="00A45614"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</w:t>
            </w:r>
            <w:r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мм</w:t>
            </w:r>
          </w:p>
        </w:tc>
      </w:tr>
      <w:tr w:rsidR="004E625A" w:rsidRPr="00F90E6C" w14:paraId="1902F522" w14:textId="77777777" w:rsidTr="00A71A23">
        <w:tc>
          <w:tcPr>
            <w:tcW w:w="817" w:type="dxa"/>
            <w:vAlign w:val="center"/>
          </w:tcPr>
          <w:p w14:paraId="5E5246FC" w14:textId="6127F05B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3.5</w:t>
            </w:r>
          </w:p>
        </w:tc>
        <w:tc>
          <w:tcPr>
            <w:tcW w:w="6662" w:type="dxa"/>
            <w:vAlign w:val="center"/>
          </w:tcPr>
          <w:p w14:paraId="157A1CD9" w14:textId="0D400CB7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Электропитание</w:t>
            </w:r>
          </w:p>
        </w:tc>
        <w:tc>
          <w:tcPr>
            <w:tcW w:w="2694" w:type="dxa"/>
            <w:vAlign w:val="center"/>
          </w:tcPr>
          <w:p w14:paraId="08B16882" w14:textId="2A6C427F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220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</w:t>
            </w: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; 50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Гц</w:t>
            </w:r>
          </w:p>
        </w:tc>
      </w:tr>
      <w:tr w:rsidR="004E625A" w:rsidRPr="00F90E6C" w14:paraId="5706C6C9" w14:textId="77777777" w:rsidTr="00A71A23">
        <w:tc>
          <w:tcPr>
            <w:tcW w:w="817" w:type="dxa"/>
            <w:vAlign w:val="center"/>
          </w:tcPr>
          <w:p w14:paraId="425078E7" w14:textId="14C99212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3.6</w:t>
            </w:r>
          </w:p>
        </w:tc>
        <w:tc>
          <w:tcPr>
            <w:tcW w:w="6662" w:type="dxa"/>
            <w:vAlign w:val="center"/>
          </w:tcPr>
          <w:p w14:paraId="243B0C9D" w14:textId="6AF48A5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Максимальная потребляемая мощность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кВА</w:t>
            </w:r>
            <w:proofErr w:type="spellEnd"/>
          </w:p>
        </w:tc>
        <w:tc>
          <w:tcPr>
            <w:tcW w:w="2694" w:type="dxa"/>
            <w:vAlign w:val="center"/>
          </w:tcPr>
          <w:p w14:paraId="085F9C95" w14:textId="6946F417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Указывается Поставщиком</w:t>
            </w:r>
          </w:p>
        </w:tc>
      </w:tr>
      <w:tr w:rsidR="004E625A" w:rsidRPr="00F90E6C" w14:paraId="3F16AA6F" w14:textId="77777777" w:rsidTr="00A71A23">
        <w:tc>
          <w:tcPr>
            <w:tcW w:w="817" w:type="dxa"/>
            <w:vAlign w:val="center"/>
          </w:tcPr>
          <w:p w14:paraId="48C7ABB4" w14:textId="0B724FF1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3.7</w:t>
            </w:r>
          </w:p>
        </w:tc>
        <w:tc>
          <w:tcPr>
            <w:tcW w:w="6662" w:type="dxa"/>
            <w:vAlign w:val="center"/>
          </w:tcPr>
          <w:p w14:paraId="2F12F78D" w14:textId="696A8D1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Габаритные размеры </w:t>
            </w:r>
          </w:p>
        </w:tc>
        <w:tc>
          <w:tcPr>
            <w:tcW w:w="2694" w:type="dxa"/>
            <w:vAlign w:val="center"/>
          </w:tcPr>
          <w:p w14:paraId="05AFA9ED" w14:textId="09FAB873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1300 х 1200 х 800</w:t>
            </w:r>
          </w:p>
        </w:tc>
      </w:tr>
      <w:tr w:rsidR="004E625A" w:rsidRPr="00F90E6C" w14:paraId="5AF53424" w14:textId="77777777" w:rsidTr="00A71A23">
        <w:tc>
          <w:tcPr>
            <w:tcW w:w="817" w:type="dxa"/>
            <w:vAlign w:val="center"/>
          </w:tcPr>
          <w:p w14:paraId="6B708477" w14:textId="1C268FEF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3.8</w:t>
            </w:r>
          </w:p>
        </w:tc>
        <w:tc>
          <w:tcPr>
            <w:tcW w:w="6662" w:type="dxa"/>
            <w:vAlign w:val="center"/>
          </w:tcPr>
          <w:p w14:paraId="5696C10A" w14:textId="2C72BC05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Масса</w:t>
            </w:r>
          </w:p>
        </w:tc>
        <w:tc>
          <w:tcPr>
            <w:tcW w:w="2694" w:type="dxa"/>
            <w:vAlign w:val="center"/>
          </w:tcPr>
          <w:p w14:paraId="7078878E" w14:textId="6EEB8985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60 кг</w:t>
            </w:r>
          </w:p>
        </w:tc>
      </w:tr>
      <w:tr w:rsidR="007D2941" w:rsidRPr="00F90E6C" w14:paraId="3E6D20F1" w14:textId="77777777" w:rsidTr="00A71A23">
        <w:tc>
          <w:tcPr>
            <w:tcW w:w="817" w:type="dxa"/>
          </w:tcPr>
          <w:p w14:paraId="4FBBBEBB" w14:textId="72CD6F4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6662" w:type="dxa"/>
          </w:tcPr>
          <w:p w14:paraId="7090FA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преобразователю частоты</w:t>
            </w:r>
          </w:p>
        </w:tc>
        <w:tc>
          <w:tcPr>
            <w:tcW w:w="2694" w:type="dxa"/>
          </w:tcPr>
          <w:p w14:paraId="04EACAA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3513E364" w14:textId="77777777" w:rsidTr="00A71A23">
        <w:tc>
          <w:tcPr>
            <w:tcW w:w="817" w:type="dxa"/>
          </w:tcPr>
          <w:p w14:paraId="7B9580D5" w14:textId="07F493D1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317C6FEE" w14:textId="25187CBB" w:rsidR="007D2941" w:rsidRPr="008D46B7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 xml:space="preserve">Фирма-производитель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TOSHIBA,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ENZE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OMRON</w:t>
            </w:r>
            <w:r w:rsidR="008D46B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</w:t>
            </w:r>
            <w:r w:rsidR="008E7EC2">
              <w:rPr>
                <w:rFonts w:ascii="Times New Roman" w:hAnsi="Times New Roman" w:cs="Times New Roman"/>
                <w:bCs/>
                <w:sz w:val="26"/>
                <w:szCs w:val="26"/>
              </w:rPr>
              <w:t>или эквивалент</w:t>
            </w:r>
            <w:r w:rsidR="008D46B7">
              <w:rPr>
                <w:rFonts w:ascii="Times New Roman" w:hAnsi="Times New Roman" w:cs="Times New Roman"/>
                <w:bCs/>
                <w:sz w:val="26"/>
                <w:szCs w:val="26"/>
              </w:rPr>
              <w:t>)</w:t>
            </w:r>
          </w:p>
        </w:tc>
        <w:tc>
          <w:tcPr>
            <w:tcW w:w="2694" w:type="dxa"/>
          </w:tcPr>
          <w:p w14:paraId="0DDEBD6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63E565A9" w14:textId="77777777" w:rsidTr="00A71A23">
        <w:tc>
          <w:tcPr>
            <w:tcW w:w="817" w:type="dxa"/>
          </w:tcPr>
          <w:p w14:paraId="57075329" w14:textId="7E0AACB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4F0E31F2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Управление скоростью работы, режимами разгона, торможения, моментом двигателя</w:t>
            </w:r>
          </w:p>
        </w:tc>
        <w:tc>
          <w:tcPr>
            <w:tcW w:w="2694" w:type="dxa"/>
          </w:tcPr>
          <w:p w14:paraId="6E9EF9E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BC59086" w14:textId="77777777" w:rsidTr="00A71A23">
        <w:tc>
          <w:tcPr>
            <w:tcW w:w="817" w:type="dxa"/>
          </w:tcPr>
          <w:p w14:paraId="7279E952" w14:textId="40E5E91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49F8E25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Защита двигателя от перегрузок</w:t>
            </w:r>
          </w:p>
        </w:tc>
        <w:tc>
          <w:tcPr>
            <w:tcW w:w="2694" w:type="dxa"/>
          </w:tcPr>
          <w:p w14:paraId="6C0F8DF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FF90B2C" w14:textId="77777777" w:rsidTr="00A71A23">
        <w:tc>
          <w:tcPr>
            <w:tcW w:w="817" w:type="dxa"/>
          </w:tcPr>
          <w:p w14:paraId="55463839" w14:textId="5116348D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01E7D0D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Индикация режимов работы</w:t>
            </w:r>
          </w:p>
        </w:tc>
        <w:tc>
          <w:tcPr>
            <w:tcW w:w="2694" w:type="dxa"/>
          </w:tcPr>
          <w:p w14:paraId="3544157C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8DDCA06" w14:textId="77777777" w:rsidTr="00A71A23">
        <w:tc>
          <w:tcPr>
            <w:tcW w:w="817" w:type="dxa"/>
          </w:tcPr>
          <w:p w14:paraId="602E4849" w14:textId="5D736F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662" w:type="dxa"/>
          </w:tcPr>
          <w:p w14:paraId="6A98064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Оснащение приводного вала</w:t>
            </w:r>
          </w:p>
        </w:tc>
        <w:tc>
          <w:tcPr>
            <w:tcW w:w="2694" w:type="dxa"/>
          </w:tcPr>
          <w:p w14:paraId="653622B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6F01C51" w14:textId="77777777" w:rsidTr="00A71A23">
        <w:tc>
          <w:tcPr>
            <w:tcW w:w="817" w:type="dxa"/>
            <w:vAlign w:val="center"/>
          </w:tcPr>
          <w:p w14:paraId="1F9C2D56" w14:textId="55DB0859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4583F7F6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Программируемый ленточный электромеханический тормоз </w:t>
            </w:r>
          </w:p>
        </w:tc>
        <w:tc>
          <w:tcPr>
            <w:tcW w:w="2694" w:type="dxa"/>
          </w:tcPr>
          <w:p w14:paraId="72CC694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949D268" w14:textId="77777777" w:rsidTr="00A71A23">
        <w:tc>
          <w:tcPr>
            <w:tcW w:w="817" w:type="dxa"/>
            <w:vAlign w:val="center"/>
          </w:tcPr>
          <w:p w14:paraId="647B2092" w14:textId="70D6B0C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629D7660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Эластичный ремень привода </w:t>
            </w:r>
          </w:p>
        </w:tc>
        <w:tc>
          <w:tcPr>
            <w:tcW w:w="2694" w:type="dxa"/>
          </w:tcPr>
          <w:p w14:paraId="4DD32BF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CAC30E8" w14:textId="77777777" w:rsidTr="00A71A23">
        <w:tc>
          <w:tcPr>
            <w:tcW w:w="817" w:type="dxa"/>
            <w:vAlign w:val="center"/>
          </w:tcPr>
          <w:p w14:paraId="6019C469" w14:textId="2E4E812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6662" w:type="dxa"/>
          </w:tcPr>
          <w:p w14:paraId="5790C7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к механизму раскладки</w:t>
            </w:r>
          </w:p>
        </w:tc>
        <w:tc>
          <w:tcPr>
            <w:tcW w:w="2694" w:type="dxa"/>
          </w:tcPr>
          <w:p w14:paraId="684E3DF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BA5BD74" w14:textId="77777777" w:rsidTr="00A71A23">
        <w:tc>
          <w:tcPr>
            <w:tcW w:w="817" w:type="dxa"/>
            <w:vAlign w:val="center"/>
          </w:tcPr>
          <w:p w14:paraId="14DCF7A5" w14:textId="700EBA2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7C1533B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Импортный двигатель с системой электронного деления шага</w:t>
            </w:r>
          </w:p>
        </w:tc>
        <w:tc>
          <w:tcPr>
            <w:tcW w:w="2694" w:type="dxa"/>
            <w:vAlign w:val="center"/>
          </w:tcPr>
          <w:p w14:paraId="546E6F04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5E301963" w14:textId="77777777" w:rsidTr="00A71A23">
        <w:tc>
          <w:tcPr>
            <w:tcW w:w="817" w:type="dxa"/>
            <w:vAlign w:val="center"/>
          </w:tcPr>
          <w:p w14:paraId="1061CC2E" w14:textId="3E863998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12E2CDA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Перемещение механизма раскладки относительно приводного вала</w:t>
            </w:r>
          </w:p>
        </w:tc>
        <w:tc>
          <w:tcPr>
            <w:tcW w:w="2694" w:type="dxa"/>
            <w:vAlign w:val="center"/>
          </w:tcPr>
          <w:p w14:paraId="21F8BB24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в 3-х плоскостях</w:t>
            </w:r>
          </w:p>
        </w:tc>
      </w:tr>
      <w:tr w:rsidR="007D2941" w:rsidRPr="00F90E6C" w14:paraId="39C00159" w14:textId="77777777" w:rsidTr="00A71A23">
        <w:tc>
          <w:tcPr>
            <w:tcW w:w="817" w:type="dxa"/>
            <w:vAlign w:val="center"/>
          </w:tcPr>
          <w:p w14:paraId="1D152E51" w14:textId="524CCA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6662" w:type="dxa"/>
          </w:tcPr>
          <w:p w14:paraId="509E9A8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Функционал станка по видам производимой намотки</w:t>
            </w:r>
          </w:p>
        </w:tc>
        <w:tc>
          <w:tcPr>
            <w:tcW w:w="2694" w:type="dxa"/>
            <w:vAlign w:val="center"/>
          </w:tcPr>
          <w:p w14:paraId="6F9B740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2941" w:rsidRPr="00F90E6C" w14:paraId="29DA671F" w14:textId="77777777" w:rsidTr="00A71A23">
        <w:tc>
          <w:tcPr>
            <w:tcW w:w="817" w:type="dxa"/>
            <w:vAlign w:val="center"/>
          </w:tcPr>
          <w:p w14:paraId="16007918" w14:textId="6DEF86A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2B32455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Рядовая</w:t>
            </w:r>
          </w:p>
        </w:tc>
        <w:tc>
          <w:tcPr>
            <w:tcW w:w="2694" w:type="dxa"/>
            <w:vAlign w:val="center"/>
          </w:tcPr>
          <w:p w14:paraId="429A05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1234EB2" w14:textId="77777777" w:rsidTr="00A71A23">
        <w:tc>
          <w:tcPr>
            <w:tcW w:w="817" w:type="dxa"/>
            <w:vAlign w:val="center"/>
          </w:tcPr>
          <w:p w14:paraId="3AB2CCBB" w14:textId="590A07F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7864EB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Секционная</w:t>
            </w:r>
          </w:p>
        </w:tc>
        <w:tc>
          <w:tcPr>
            <w:tcW w:w="2694" w:type="dxa"/>
            <w:vAlign w:val="center"/>
          </w:tcPr>
          <w:p w14:paraId="52B76826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E7B750D" w14:textId="77777777" w:rsidTr="00A71A23">
        <w:tc>
          <w:tcPr>
            <w:tcW w:w="817" w:type="dxa"/>
            <w:vAlign w:val="center"/>
          </w:tcPr>
          <w:p w14:paraId="228EFB27" w14:textId="1733AA3B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6245BDA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Ортоциклическая</w:t>
            </w:r>
            <w:proofErr w:type="spellEnd"/>
          </w:p>
        </w:tc>
        <w:tc>
          <w:tcPr>
            <w:tcW w:w="2694" w:type="dxa"/>
            <w:vAlign w:val="center"/>
          </w:tcPr>
          <w:p w14:paraId="2889187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B3F588A" w14:textId="77777777" w:rsidTr="00A71A23">
        <w:tc>
          <w:tcPr>
            <w:tcW w:w="817" w:type="dxa"/>
            <w:vAlign w:val="center"/>
          </w:tcPr>
          <w:p w14:paraId="514650EF" w14:textId="5A00F0B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119BB92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Ступенчатая</w:t>
            </w:r>
          </w:p>
        </w:tc>
        <w:tc>
          <w:tcPr>
            <w:tcW w:w="2694" w:type="dxa"/>
            <w:vAlign w:val="center"/>
          </w:tcPr>
          <w:p w14:paraId="1E1B600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40655FC2" w14:textId="77777777" w:rsidTr="00A71A23">
        <w:tc>
          <w:tcPr>
            <w:tcW w:w="817" w:type="dxa"/>
            <w:vAlign w:val="center"/>
          </w:tcPr>
          <w:p w14:paraId="68346CDD" w14:textId="07F5A23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.5</w:t>
            </w:r>
          </w:p>
        </w:tc>
        <w:tc>
          <w:tcPr>
            <w:tcW w:w="6662" w:type="dxa"/>
          </w:tcPr>
          <w:p w14:paraId="3E41461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Пирамидальная</w:t>
            </w:r>
          </w:p>
        </w:tc>
        <w:tc>
          <w:tcPr>
            <w:tcW w:w="2694" w:type="dxa"/>
            <w:vAlign w:val="center"/>
          </w:tcPr>
          <w:p w14:paraId="692B624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29F4497" w14:textId="77777777" w:rsidTr="00A71A23">
        <w:tc>
          <w:tcPr>
            <w:tcW w:w="817" w:type="dxa"/>
            <w:vAlign w:val="center"/>
          </w:tcPr>
          <w:p w14:paraId="0C1770E4" w14:textId="701BFDD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.6</w:t>
            </w:r>
          </w:p>
        </w:tc>
        <w:tc>
          <w:tcPr>
            <w:tcW w:w="6662" w:type="dxa"/>
          </w:tcPr>
          <w:p w14:paraId="7A52A56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Коническая</w:t>
            </w:r>
          </w:p>
        </w:tc>
        <w:tc>
          <w:tcPr>
            <w:tcW w:w="2694" w:type="dxa"/>
            <w:vAlign w:val="center"/>
          </w:tcPr>
          <w:p w14:paraId="4F9F702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A412C2C" w14:textId="77777777" w:rsidTr="00A71A23">
        <w:tc>
          <w:tcPr>
            <w:tcW w:w="817" w:type="dxa"/>
            <w:vAlign w:val="center"/>
          </w:tcPr>
          <w:p w14:paraId="23173152" w14:textId="065B763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.7</w:t>
            </w:r>
          </w:p>
        </w:tc>
        <w:tc>
          <w:tcPr>
            <w:tcW w:w="6662" w:type="dxa"/>
          </w:tcPr>
          <w:p w14:paraId="4BCBCF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 переменным шагом</w:t>
            </w:r>
          </w:p>
        </w:tc>
        <w:tc>
          <w:tcPr>
            <w:tcW w:w="2694" w:type="dxa"/>
            <w:vAlign w:val="center"/>
          </w:tcPr>
          <w:p w14:paraId="64F01ACE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0649452" w14:textId="77777777" w:rsidTr="00A71A23">
        <w:tc>
          <w:tcPr>
            <w:tcW w:w="817" w:type="dxa"/>
            <w:vAlign w:val="center"/>
          </w:tcPr>
          <w:p w14:paraId="61487DEE" w14:textId="1AD813E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.8</w:t>
            </w:r>
          </w:p>
        </w:tc>
        <w:tc>
          <w:tcPr>
            <w:tcW w:w="6662" w:type="dxa"/>
          </w:tcPr>
          <w:p w14:paraId="35140D8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Ортодоксальная (нестандартная</w:t>
            </w:r>
          </w:p>
        </w:tc>
        <w:tc>
          <w:tcPr>
            <w:tcW w:w="2694" w:type="dxa"/>
            <w:vAlign w:val="center"/>
          </w:tcPr>
          <w:p w14:paraId="5D577D0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F976E59" w14:textId="77777777" w:rsidTr="00A71A23">
        <w:tc>
          <w:tcPr>
            <w:tcW w:w="817" w:type="dxa"/>
            <w:vAlign w:val="center"/>
          </w:tcPr>
          <w:p w14:paraId="2D9ABD4C" w14:textId="4B532615" w:rsidR="007D2941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6662" w:type="dxa"/>
          </w:tcPr>
          <w:p w14:paraId="245CC63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интерфейсу</w:t>
            </w:r>
          </w:p>
        </w:tc>
        <w:tc>
          <w:tcPr>
            <w:tcW w:w="2694" w:type="dxa"/>
            <w:vAlign w:val="center"/>
          </w:tcPr>
          <w:p w14:paraId="162DA17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731B0E0B" w14:textId="77777777" w:rsidTr="00A71A23">
        <w:tc>
          <w:tcPr>
            <w:tcW w:w="817" w:type="dxa"/>
            <w:vAlign w:val="center"/>
          </w:tcPr>
          <w:p w14:paraId="6700DB0A" w14:textId="0D28D986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662" w:type="dxa"/>
          </w:tcPr>
          <w:p w14:paraId="26DFFD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сенсорный экран либо клавиатура и манипулятор (мышь)</w:t>
            </w:r>
          </w:p>
        </w:tc>
        <w:tc>
          <w:tcPr>
            <w:tcW w:w="2694" w:type="dxa"/>
            <w:vAlign w:val="center"/>
          </w:tcPr>
          <w:p w14:paraId="7A10D72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DE15196" w14:textId="77777777" w:rsidTr="00A71A23">
        <w:tc>
          <w:tcPr>
            <w:tcW w:w="817" w:type="dxa"/>
            <w:vAlign w:val="center"/>
          </w:tcPr>
          <w:p w14:paraId="6FF6A737" w14:textId="3A31BF5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6662" w:type="dxa"/>
          </w:tcPr>
          <w:p w14:paraId="6479E67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Хранение программ намотки в памяти </w:t>
            </w:r>
          </w:p>
        </w:tc>
        <w:tc>
          <w:tcPr>
            <w:tcW w:w="2694" w:type="dxa"/>
            <w:vAlign w:val="center"/>
          </w:tcPr>
          <w:p w14:paraId="338C067A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C173B42" w14:textId="77777777" w:rsidTr="00A71A23">
        <w:tc>
          <w:tcPr>
            <w:tcW w:w="817" w:type="dxa"/>
            <w:vAlign w:val="center"/>
          </w:tcPr>
          <w:p w14:paraId="6803A41B" w14:textId="3474F5AD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662" w:type="dxa"/>
          </w:tcPr>
          <w:p w14:paraId="6EBB9DF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Возможность передачи программ через накопитель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en-US"/>
              </w:rPr>
              <w:t>USB</w:t>
            </w:r>
          </w:p>
        </w:tc>
        <w:tc>
          <w:tcPr>
            <w:tcW w:w="2694" w:type="dxa"/>
            <w:vAlign w:val="center"/>
          </w:tcPr>
          <w:p w14:paraId="2EA8C84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</w:tbl>
    <w:p w14:paraId="72F69634" w14:textId="537F95D1" w:rsidR="00F14F96" w:rsidRDefault="00F14F96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60A353A8" w14:textId="77777777" w:rsidR="007D2941" w:rsidRDefault="007D2941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4AF6504C" w14:textId="2AEEB866" w:rsidR="00D214BE" w:rsidRDefault="00D214BE" w:rsidP="00D214BE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D214BE">
        <w:rPr>
          <w:rFonts w:ascii="Times New Roman" w:eastAsia="Calibri" w:hAnsi="Times New Roman" w:cs="Times New Roman"/>
          <w:b/>
          <w:sz w:val="26"/>
          <w:szCs w:val="26"/>
        </w:rPr>
        <w:t>Комплектация оборудования (из учета на каждую единицу оборудования, если другое не оговорено в примечании):</w:t>
      </w:r>
    </w:p>
    <w:tbl>
      <w:tblPr>
        <w:tblStyle w:val="a5"/>
        <w:tblW w:w="9923" w:type="dxa"/>
        <w:tblInd w:w="-5" w:type="dxa"/>
        <w:tblLook w:val="04A0" w:firstRow="1" w:lastRow="0" w:firstColumn="1" w:lastColumn="0" w:noHBand="0" w:noVBand="1"/>
      </w:tblPr>
      <w:tblGrid>
        <w:gridCol w:w="716"/>
        <w:gridCol w:w="6939"/>
        <w:gridCol w:w="2268"/>
      </w:tblGrid>
      <w:tr w:rsidR="00D214BE" w:rsidRPr="00872923" w14:paraId="39BF10FE" w14:textId="77777777" w:rsidTr="00F12B78">
        <w:tc>
          <w:tcPr>
            <w:tcW w:w="716" w:type="dxa"/>
            <w:vAlign w:val="center"/>
          </w:tcPr>
          <w:p w14:paraId="5D46DC80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6939" w:type="dxa"/>
            <w:vAlign w:val="center"/>
          </w:tcPr>
          <w:p w14:paraId="02860859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14:paraId="6AFAFCBF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Примечание</w:t>
            </w:r>
          </w:p>
        </w:tc>
      </w:tr>
      <w:tr w:rsidR="00D214BE" w:rsidRPr="00872923" w14:paraId="5D1C3C2C" w14:textId="77777777" w:rsidTr="00F12B78">
        <w:tc>
          <w:tcPr>
            <w:tcW w:w="716" w:type="dxa"/>
            <w:vAlign w:val="center"/>
          </w:tcPr>
          <w:p w14:paraId="71FBB683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095C26A" w14:textId="0DACB8BC" w:rsidR="00D214BE" w:rsidRPr="005C624A" w:rsidRDefault="00D214BE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Стенд для намотки </w:t>
            </w:r>
            <w:r w:rsidRPr="00BF0250">
              <w:rPr>
                <w:rFonts w:ascii="Times New Roman" w:hAnsi="Times New Roman" w:cs="Times New Roman"/>
                <w:sz w:val="26"/>
                <w:szCs w:val="26"/>
              </w:rPr>
              <w:t>СНС-2,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BF0250">
              <w:rPr>
                <w:rFonts w:ascii="Times New Roman" w:hAnsi="Times New Roman" w:cs="Times New Roman"/>
                <w:sz w:val="26"/>
                <w:szCs w:val="26"/>
              </w:rPr>
              <w:t>-300</w:t>
            </w:r>
            <w:r w:rsidR="00F523B4">
              <w:rPr>
                <w:rFonts w:ascii="Times New Roman" w:hAnsi="Times New Roman" w:cs="Times New Roman"/>
                <w:sz w:val="26"/>
                <w:szCs w:val="26"/>
              </w:rPr>
              <w:t xml:space="preserve"> (либо аналог)</w:t>
            </w:r>
          </w:p>
        </w:tc>
        <w:tc>
          <w:tcPr>
            <w:tcW w:w="2268" w:type="dxa"/>
            <w:vAlign w:val="center"/>
          </w:tcPr>
          <w:p w14:paraId="6C503C0A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D214BE" w:rsidRPr="00872923" w14:paraId="24F04868" w14:textId="77777777" w:rsidTr="00F12B78">
        <w:tc>
          <w:tcPr>
            <w:tcW w:w="716" w:type="dxa"/>
            <w:vAlign w:val="center"/>
          </w:tcPr>
          <w:p w14:paraId="1F3D5D98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43DF5AD" w14:textId="3D049419" w:rsidR="00D214BE" w:rsidRPr="005C624A" w:rsidRDefault="00D214BE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2" w:name="_Hlk126564345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Оправка для намотки изделия по прилагаемому </w:t>
            </w:r>
            <w:bookmarkEnd w:id="2"/>
            <w:r w:rsidR="00377B5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эскизу (см. Приложение №1)</w:t>
            </w:r>
          </w:p>
        </w:tc>
        <w:tc>
          <w:tcPr>
            <w:tcW w:w="2268" w:type="dxa"/>
            <w:vAlign w:val="center"/>
          </w:tcPr>
          <w:p w14:paraId="5680C41C" w14:textId="44999965" w:rsidR="00D214BE" w:rsidRPr="005C624A" w:rsidRDefault="00B12444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D214BE"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2277FF7A" w14:textId="77777777" w:rsidTr="00EE69F5">
        <w:tc>
          <w:tcPr>
            <w:tcW w:w="716" w:type="dxa"/>
            <w:vAlign w:val="center"/>
          </w:tcPr>
          <w:p w14:paraId="31167647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45C459FC" w14:textId="018D6FF3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Педаль 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«Пуск-Стоп»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либо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«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интеллектуальная педаль»</w:t>
            </w:r>
          </w:p>
        </w:tc>
        <w:tc>
          <w:tcPr>
            <w:tcW w:w="2268" w:type="dxa"/>
            <w:vAlign w:val="center"/>
          </w:tcPr>
          <w:p w14:paraId="18BCEA5F" w14:textId="067E11DB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69431D25" w14:textId="77777777" w:rsidTr="00EE69F5">
        <w:tc>
          <w:tcPr>
            <w:tcW w:w="716" w:type="dxa"/>
            <w:vAlign w:val="center"/>
          </w:tcPr>
          <w:p w14:paraId="7090B14D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79EEC9D6" w14:textId="5EF8B8C8" w:rsidR="00B12444" w:rsidRPr="005C624A" w:rsidRDefault="00B12444" w:rsidP="00B12444">
            <w:pPr>
              <w:ind w:firstLine="33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Электронно-натяжное устройство</w:t>
            </w:r>
          </w:p>
        </w:tc>
        <w:tc>
          <w:tcPr>
            <w:tcW w:w="2268" w:type="dxa"/>
            <w:vAlign w:val="center"/>
          </w:tcPr>
          <w:p w14:paraId="25D7F79E" w14:textId="17DAC990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AB416DF" w14:textId="77777777" w:rsidTr="00EE69F5">
        <w:tc>
          <w:tcPr>
            <w:tcW w:w="716" w:type="dxa"/>
            <w:vAlign w:val="center"/>
          </w:tcPr>
          <w:p w14:paraId="10BBD1E4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106FD3B3" w14:textId="317E0F51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Датчик обрыва</w:t>
            </w:r>
          </w:p>
        </w:tc>
        <w:tc>
          <w:tcPr>
            <w:tcW w:w="2268" w:type="dxa"/>
            <w:vAlign w:val="center"/>
          </w:tcPr>
          <w:p w14:paraId="2D193286" w14:textId="48694F9F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A6E5F02" w14:textId="77777777" w:rsidTr="00EE69F5">
        <w:tc>
          <w:tcPr>
            <w:tcW w:w="716" w:type="dxa"/>
            <w:vAlign w:val="center"/>
          </w:tcPr>
          <w:p w14:paraId="3C87542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2EB49431" w14:textId="5D4CC445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Электронный счетчик количества витков</w:t>
            </w:r>
          </w:p>
        </w:tc>
        <w:tc>
          <w:tcPr>
            <w:tcW w:w="2268" w:type="dxa"/>
            <w:vAlign w:val="center"/>
          </w:tcPr>
          <w:p w14:paraId="60A5F9D6" w14:textId="45B993A2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7575697" w14:textId="77777777" w:rsidTr="00F12B78">
        <w:tc>
          <w:tcPr>
            <w:tcW w:w="716" w:type="dxa"/>
            <w:vAlign w:val="center"/>
          </w:tcPr>
          <w:p w14:paraId="0B08F591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71C16FD3" w14:textId="3D772A79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Инерционное </w:t>
            </w:r>
            <w:proofErr w:type="spellStart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смоточное</w:t>
            </w:r>
            <w:proofErr w:type="spellEnd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устройство ленточной системы торможения (для смотки провода с барабана/катушки)</w:t>
            </w:r>
          </w:p>
        </w:tc>
        <w:tc>
          <w:tcPr>
            <w:tcW w:w="2268" w:type="dxa"/>
            <w:vAlign w:val="center"/>
          </w:tcPr>
          <w:p w14:paraId="24EBDBAE" w14:textId="62626849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161577" w14:textId="77777777" w:rsidTr="00F12B78">
        <w:tc>
          <w:tcPr>
            <w:tcW w:w="716" w:type="dxa"/>
            <w:vAlign w:val="center"/>
          </w:tcPr>
          <w:p w14:paraId="225E3365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12E676A5" w14:textId="041D6D76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Защитный экран</w:t>
            </w:r>
          </w:p>
        </w:tc>
        <w:tc>
          <w:tcPr>
            <w:tcW w:w="2268" w:type="dxa"/>
            <w:vAlign w:val="center"/>
          </w:tcPr>
          <w:p w14:paraId="2E626053" w14:textId="137ACC48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2365634" w14:textId="77777777" w:rsidTr="00F12B78">
        <w:tc>
          <w:tcPr>
            <w:tcW w:w="716" w:type="dxa"/>
            <w:vAlign w:val="center"/>
          </w:tcPr>
          <w:p w14:paraId="52EB45F6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6E7C0DD" w14:textId="58EB0648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Лампа освещения</w:t>
            </w:r>
          </w:p>
        </w:tc>
        <w:tc>
          <w:tcPr>
            <w:tcW w:w="2268" w:type="dxa"/>
            <w:vAlign w:val="center"/>
          </w:tcPr>
          <w:p w14:paraId="23DEB79A" w14:textId="68FBA060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5691CE" w14:textId="77777777" w:rsidTr="00F12B78">
        <w:tc>
          <w:tcPr>
            <w:tcW w:w="716" w:type="dxa"/>
            <w:vAlign w:val="center"/>
          </w:tcPr>
          <w:p w14:paraId="6CB81648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D3BC25D" w14:textId="7F3C1374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Блок управления</w:t>
            </w:r>
          </w:p>
        </w:tc>
        <w:tc>
          <w:tcPr>
            <w:tcW w:w="2268" w:type="dxa"/>
            <w:vAlign w:val="center"/>
          </w:tcPr>
          <w:p w14:paraId="289C4D84" w14:textId="184461E3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190DF6B0" w14:textId="77777777" w:rsidTr="00F12B78">
        <w:tc>
          <w:tcPr>
            <w:tcW w:w="716" w:type="dxa"/>
            <w:vAlign w:val="center"/>
          </w:tcPr>
          <w:p w14:paraId="28A4706A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77964DB" w14:textId="7BB16767" w:rsidR="00200892" w:rsidRDefault="00200892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Механизм раскладки</w:t>
            </w:r>
          </w:p>
        </w:tc>
        <w:tc>
          <w:tcPr>
            <w:tcW w:w="2268" w:type="dxa"/>
            <w:vAlign w:val="center"/>
          </w:tcPr>
          <w:p w14:paraId="171EF0F0" w14:textId="746E71E9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23BF76D8" w14:textId="77777777" w:rsidTr="00F12B78">
        <w:tc>
          <w:tcPr>
            <w:tcW w:w="716" w:type="dxa"/>
            <w:vAlign w:val="center"/>
          </w:tcPr>
          <w:p w14:paraId="446CE476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08556A4" w14:textId="37684FA1" w:rsidR="00200892" w:rsidRDefault="00F21643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Ни</w:t>
            </w:r>
            <w:r w:rsidR="00200892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теводитель</w:t>
            </w:r>
            <w:proofErr w:type="spellEnd"/>
          </w:p>
        </w:tc>
        <w:tc>
          <w:tcPr>
            <w:tcW w:w="2268" w:type="dxa"/>
            <w:vAlign w:val="center"/>
          </w:tcPr>
          <w:p w14:paraId="365987E7" w14:textId="4C14F693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4CB8C80C" w14:textId="77777777" w:rsidTr="00F12B78">
        <w:tc>
          <w:tcPr>
            <w:tcW w:w="716" w:type="dxa"/>
            <w:vAlign w:val="center"/>
          </w:tcPr>
          <w:p w14:paraId="2142EA23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1F1D0D12" w14:textId="5DD5F205" w:rsidR="00200892" w:rsidRDefault="00200892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Механизм намотки</w:t>
            </w:r>
          </w:p>
        </w:tc>
        <w:tc>
          <w:tcPr>
            <w:tcW w:w="2268" w:type="dxa"/>
            <w:vAlign w:val="center"/>
          </w:tcPr>
          <w:p w14:paraId="388B228A" w14:textId="5B4433DA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30B2BF2F" w14:textId="77777777" w:rsidTr="00F12B78">
        <w:tc>
          <w:tcPr>
            <w:tcW w:w="716" w:type="dxa"/>
            <w:vAlign w:val="center"/>
          </w:tcPr>
          <w:p w14:paraId="2BE73F18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16C56E8" w14:textId="502DB54A" w:rsidR="00200892" w:rsidRDefault="00F21643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Фрикционное натяжное устройство</w:t>
            </w:r>
          </w:p>
        </w:tc>
        <w:tc>
          <w:tcPr>
            <w:tcW w:w="2268" w:type="dxa"/>
            <w:vAlign w:val="center"/>
          </w:tcPr>
          <w:p w14:paraId="144EDE4C" w14:textId="628612DA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5E1DD1C" w14:textId="77777777" w:rsidTr="00F12B78">
        <w:tc>
          <w:tcPr>
            <w:tcW w:w="716" w:type="dxa"/>
            <w:vAlign w:val="center"/>
          </w:tcPr>
          <w:p w14:paraId="552BAD8F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7AE36F9" w14:textId="2DE48AA1" w:rsid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Компьютер промышленный (или ноутбук), клавиатура компьютерная, программное обеспечение</w:t>
            </w:r>
          </w:p>
        </w:tc>
        <w:tc>
          <w:tcPr>
            <w:tcW w:w="2268" w:type="dxa"/>
            <w:vAlign w:val="center"/>
          </w:tcPr>
          <w:p w14:paraId="417F90C6" w14:textId="66D7D82F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B12444" w:rsidRPr="00872923" w14:paraId="6D037DD8" w14:textId="77777777" w:rsidTr="00F12B78">
        <w:tc>
          <w:tcPr>
            <w:tcW w:w="716" w:type="dxa"/>
            <w:vAlign w:val="center"/>
          </w:tcPr>
          <w:p w14:paraId="4EC20FD9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5E6D7E5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Комплект ЗИП для проведения планового обслуживания сроком 1 год</w:t>
            </w:r>
          </w:p>
        </w:tc>
        <w:tc>
          <w:tcPr>
            <w:tcW w:w="2268" w:type="dxa"/>
            <w:vAlign w:val="center"/>
          </w:tcPr>
          <w:p w14:paraId="03F51A6D" w14:textId="67DDADA1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1E15F8C1" w14:textId="77777777" w:rsidTr="00F12B78">
        <w:tc>
          <w:tcPr>
            <w:tcW w:w="716" w:type="dxa"/>
            <w:vAlign w:val="center"/>
          </w:tcPr>
          <w:p w14:paraId="39FFB4C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1C783D3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 xml:space="preserve">Комплект документации на оборудование </w:t>
            </w:r>
          </w:p>
        </w:tc>
        <w:tc>
          <w:tcPr>
            <w:tcW w:w="2268" w:type="dxa"/>
            <w:vAlign w:val="center"/>
          </w:tcPr>
          <w:p w14:paraId="7E18F257" w14:textId="77777777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Согласно требованиям п. 3 Общих требований ТЗ</w:t>
            </w:r>
          </w:p>
        </w:tc>
      </w:tr>
    </w:tbl>
    <w:p w14:paraId="2324FA99" w14:textId="0EEF97FF" w:rsidR="00D214BE" w:rsidRDefault="00D214BE" w:rsidP="00D214BE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03722D6" w14:textId="6CD66E21" w:rsidR="00A61A2E" w:rsidRPr="00A61A2E" w:rsidRDefault="00A61A2E" w:rsidP="00A61A2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t>Требования к условиям эксплуатации оборудования:</w:t>
      </w:r>
    </w:p>
    <w:p w14:paraId="0E406A4D" w14:textId="77777777" w:rsidR="00A61A2E" w:rsidRPr="000604D6" w:rsidRDefault="00A61A2E" w:rsidP="00A61A2E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583AB78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Климатическое исполнение: Исполнение оборудования должно соответствовать ГОСТ 15150-69 «Машины, приборы и другие технические изделия. Исполнения для различных климатических регионов. Категории условия эксплуатации, хранения и транспортирования в части воздействия климатических факторов внешней среды».</w:t>
      </w:r>
    </w:p>
    <w:p w14:paraId="5F9EBE28" w14:textId="7AD0541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Температура в помещении: +</w:t>
      </w:r>
      <w:r w:rsidRPr="006A656D">
        <w:rPr>
          <w:rFonts w:ascii="Times New Roman" w:hAnsi="Times New Roman" w:cs="Times New Roman"/>
          <w:sz w:val="26"/>
          <w:szCs w:val="26"/>
        </w:rPr>
        <w:t>1</w:t>
      </w:r>
      <w:r w:rsidR="003C6413" w:rsidRPr="006A656D">
        <w:rPr>
          <w:rFonts w:ascii="Times New Roman" w:hAnsi="Times New Roman" w:cs="Times New Roman"/>
          <w:sz w:val="26"/>
          <w:szCs w:val="26"/>
        </w:rPr>
        <w:t>2</w:t>
      </w:r>
      <w:r w:rsidRPr="006A656D">
        <w:rPr>
          <w:rFonts w:ascii="Times New Roman" w:hAnsi="Times New Roman" w:cs="Times New Roman"/>
          <w:sz w:val="26"/>
          <w:szCs w:val="26"/>
        </w:rPr>
        <w:t>…+3</w:t>
      </w:r>
      <w:r w:rsidR="003C6413" w:rsidRPr="006A656D">
        <w:rPr>
          <w:rFonts w:ascii="Times New Roman" w:hAnsi="Times New Roman" w:cs="Times New Roman"/>
          <w:sz w:val="26"/>
          <w:szCs w:val="26"/>
        </w:rPr>
        <w:t>2</w:t>
      </w:r>
      <w:r w:rsidRPr="006A656D">
        <w:rPr>
          <w:rFonts w:ascii="Times New Roman" w:hAnsi="Times New Roman" w:cs="Times New Roman"/>
          <w:sz w:val="26"/>
          <w:szCs w:val="26"/>
        </w:rPr>
        <w:t>°</w:t>
      </w:r>
      <w:r w:rsidRPr="00872923">
        <w:rPr>
          <w:rFonts w:ascii="Times New Roman" w:hAnsi="Times New Roman" w:cs="Times New Roman"/>
          <w:sz w:val="26"/>
          <w:szCs w:val="26"/>
        </w:rPr>
        <w:t>С</w:t>
      </w:r>
    </w:p>
    <w:p w14:paraId="67F1ECC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 xml:space="preserve">Относительная влажность: </w:t>
      </w:r>
      <w:r>
        <w:rPr>
          <w:rFonts w:ascii="Times New Roman" w:hAnsi="Times New Roman" w:cs="Times New Roman"/>
          <w:sz w:val="26"/>
          <w:szCs w:val="26"/>
        </w:rPr>
        <w:t>не более 80</w:t>
      </w:r>
      <w:r w:rsidRPr="00872923">
        <w:rPr>
          <w:rFonts w:ascii="Times New Roman" w:hAnsi="Times New Roman" w:cs="Times New Roman"/>
          <w:sz w:val="26"/>
          <w:szCs w:val="26"/>
        </w:rPr>
        <w:t>%</w:t>
      </w:r>
    </w:p>
    <w:p w14:paraId="47149B5A" w14:textId="2BF1A80D" w:rsidR="00A61A2E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Атмосферное давление</w:t>
      </w:r>
      <w:r w:rsidRPr="00872923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04D6">
        <w:rPr>
          <w:rFonts w:ascii="Times New Roman" w:hAnsi="Times New Roman" w:cs="Times New Roman"/>
          <w:bCs/>
          <w:sz w:val="26"/>
          <w:szCs w:val="26"/>
        </w:rPr>
        <w:t>от 630 мм рт. ст. до 800 мм рт. ст.</w:t>
      </w:r>
    </w:p>
    <w:p w14:paraId="70C8C02E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52DB981" w14:textId="1929B787" w:rsidR="00A61A2E" w:rsidRPr="00A61A2E" w:rsidRDefault="00A61A2E" w:rsidP="00A61A2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3" w:name="_Hlk116915705"/>
      <w:r w:rsidRPr="00A61A2E">
        <w:rPr>
          <w:rFonts w:ascii="Times New Roman" w:hAnsi="Times New Roman" w:cs="Times New Roman"/>
          <w:b/>
          <w:sz w:val="26"/>
          <w:szCs w:val="26"/>
        </w:rPr>
        <w:t xml:space="preserve">Состав технико-коммерческого предложения. </w:t>
      </w:r>
      <w:bookmarkEnd w:id="3"/>
    </w:p>
    <w:p w14:paraId="76327528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Описание предлагаемого оборудования (конструктивные особенности, и т.д.);</w:t>
      </w:r>
    </w:p>
    <w:p w14:paraId="08C583EF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технические характеристики и комплектацию оборудования, указанных в п.3 и 4 настоящего ТЗ (в том числе и не соответствующие техническому заданию); Прочие технические характеристики;</w:t>
      </w:r>
    </w:p>
    <w:p w14:paraId="1C6319CE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указанные в п.2 технического задания;</w:t>
      </w:r>
    </w:p>
    <w:p w14:paraId="20E1AD3C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о проведении приемочных испытаний оборудования (п.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5C624A">
        <w:rPr>
          <w:rFonts w:ascii="Times New Roman" w:hAnsi="Times New Roman" w:cs="Times New Roman"/>
          <w:sz w:val="26"/>
          <w:szCs w:val="26"/>
        </w:rPr>
        <w:t xml:space="preserve"> технического задания);</w:t>
      </w:r>
    </w:p>
    <w:p w14:paraId="0CBF8F85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пункты комплектации данного ТЗ, которые возможно поставить в ТКП, должны быть включены в окончательную стоимость оборудования.</w:t>
      </w:r>
    </w:p>
    <w:p w14:paraId="07AD613F" w14:textId="77777777" w:rsidR="006D7F5E" w:rsidRPr="006D7F5E" w:rsidRDefault="006D7F5E" w:rsidP="006D7F5E">
      <w:pPr>
        <w:pStyle w:val="a3"/>
        <w:spacing w:line="240" w:lineRule="auto"/>
        <w:ind w:left="360"/>
        <w:jc w:val="both"/>
        <w:rPr>
          <w:rFonts w:ascii="Verdana" w:hAnsi="Verdana"/>
        </w:rPr>
      </w:pPr>
    </w:p>
    <w:p w14:paraId="69375AB5" w14:textId="77777777" w:rsidR="00F15787" w:rsidRDefault="003722BA" w:rsidP="00F15787">
      <w:pPr>
        <w:pStyle w:val="a3"/>
        <w:numPr>
          <w:ilvl w:val="0"/>
          <w:numId w:val="5"/>
        </w:numPr>
        <w:spacing w:before="240" w:after="0"/>
        <w:jc w:val="both"/>
        <w:rPr>
          <w:rFonts w:ascii="Verdana" w:hAnsi="Verdana" w:cs="Times New Roman"/>
          <w:b/>
        </w:rPr>
      </w:pPr>
      <w:r w:rsidRPr="00DF207C">
        <w:rPr>
          <w:rFonts w:ascii="Verdana" w:hAnsi="Verdana" w:cs="Times New Roman"/>
          <w:b/>
        </w:rPr>
        <w:t>Безопасность и экологичность оборудования</w:t>
      </w:r>
    </w:p>
    <w:p w14:paraId="0C663FC4" w14:textId="77777777" w:rsidR="00F15787" w:rsidRDefault="00F15787" w:rsidP="00F15787">
      <w:pPr>
        <w:pStyle w:val="a3"/>
        <w:spacing w:before="240" w:after="0"/>
        <w:ind w:left="360"/>
        <w:jc w:val="both"/>
        <w:rPr>
          <w:rFonts w:ascii="Verdana" w:hAnsi="Verdana" w:cs="Times New Roman"/>
          <w:b/>
        </w:rPr>
      </w:pPr>
    </w:p>
    <w:p w14:paraId="74024D91" w14:textId="77777777" w:rsidR="00F15787" w:rsidRPr="00A61A2E" w:rsidRDefault="00F15787" w:rsidP="00EF3233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Оборудование должно соответствовать:</w:t>
      </w:r>
    </w:p>
    <w:p w14:paraId="6655E2F4" w14:textId="7F531142" w:rsidR="00EF3233" w:rsidRPr="00DD339B" w:rsidRDefault="00DD339B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ТУ 28.94.12-004-98236734-2021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2224DC9A" w14:textId="7241EE0A" w:rsidR="00EF3233" w:rsidRPr="00C2564D" w:rsidRDefault="00EF3233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sz w:val="26"/>
          <w:szCs w:val="26"/>
        </w:rPr>
        <w:t>ТР ТС 010/2011 «Технический регламент Таможенного союза. О безопасности машин и оборудования".</w:t>
      </w:r>
    </w:p>
    <w:p w14:paraId="753EF2DB" w14:textId="37C394E7" w:rsidR="00156FF4" w:rsidRDefault="00156FF4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65342B59" w14:textId="1D6FCF79" w:rsidR="00F21643" w:rsidRDefault="00F21643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65771C23" w14:textId="257F59FC" w:rsidR="00F21643" w:rsidRDefault="00F21643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21ABE846" w14:textId="77777777" w:rsidR="00F21643" w:rsidRDefault="00F21643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7139596F" w14:textId="0D11A6BC" w:rsidR="00A61A2E" w:rsidRPr="00A61A2E" w:rsidRDefault="00A61A2E" w:rsidP="00A61A2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t>Требования к приемочным условиям приемочных испытаний и ПНР:</w:t>
      </w:r>
    </w:p>
    <w:p w14:paraId="273F1ADF" w14:textId="77777777" w:rsidR="00E27C19" w:rsidRPr="00DF207C" w:rsidRDefault="00E27C19" w:rsidP="00E27C19">
      <w:pPr>
        <w:pStyle w:val="a3"/>
        <w:spacing w:after="0"/>
        <w:ind w:left="360"/>
        <w:jc w:val="both"/>
        <w:rPr>
          <w:rFonts w:ascii="Verdana" w:hAnsi="Verdana" w:cs="Times New Roman"/>
          <w:b/>
        </w:rPr>
      </w:pPr>
    </w:p>
    <w:p w14:paraId="7E42B154" w14:textId="77777777" w:rsidR="00DD339B" w:rsidRDefault="00DD339B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bookmarkStart w:id="4" w:name="_Hlk115527721"/>
    </w:p>
    <w:p w14:paraId="0629E76B" w14:textId="2BABF0D4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Контроль поставляемого оборудования осуществляется на основании требований, изложенных в данном техническом задании и прилагаемой технической документации, к поставляемому оборудованию. </w:t>
      </w:r>
    </w:p>
    <w:p w14:paraId="109FA361" w14:textId="77777777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приёмка оборудования производится на территории заказчика:</w:t>
      </w:r>
    </w:p>
    <w:p w14:paraId="574B79DB" w14:textId="0241042A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lastRenderedPageBreak/>
        <w:t>контроль правильности монтажа</w:t>
      </w:r>
      <w:r w:rsidR="00F21643">
        <w:rPr>
          <w:rFonts w:ascii="Times New Roman" w:hAnsi="Times New Roman" w:cs="Times New Roman"/>
          <w:sz w:val="26"/>
          <w:szCs w:val="26"/>
        </w:rPr>
        <w:t>.</w:t>
      </w:r>
    </w:p>
    <w:p w14:paraId="058EBA8D" w14:textId="5F99EC2F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Сверка характеристик оборудования в техническом задании с паспортными характеристиками оборудования.</w:t>
      </w:r>
    </w:p>
    <w:p w14:paraId="2F06ACE7" w14:textId="115ACA85" w:rsidR="00DD339B" w:rsidRPr="005271DB" w:rsidRDefault="00DD339B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Предварительная приемка  оборудования на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Постовщика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оборудования. Заказчик предоставляет Поставщику эскизы катушки для намотки. Поставщик к началу проведения предварительной приемки изготавливает катушку для намотки в соответствии с полученным эскизом от Заказчика.</w:t>
      </w:r>
    </w:p>
    <w:p w14:paraId="7F5426CC" w14:textId="6E4B89FE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D165D">
        <w:rPr>
          <w:rFonts w:ascii="Times New Roman" w:hAnsi="Times New Roman" w:cs="Times New Roman"/>
          <w:sz w:val="26"/>
          <w:szCs w:val="26"/>
        </w:rPr>
        <w:t>Проверк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D165D">
        <w:rPr>
          <w:rFonts w:ascii="Times New Roman" w:hAnsi="Times New Roman" w:cs="Times New Roman"/>
          <w:sz w:val="26"/>
          <w:szCs w:val="26"/>
        </w:rPr>
        <w:t xml:space="preserve"> функционирования </w:t>
      </w:r>
      <w:r w:rsidRPr="00BF0250">
        <w:rPr>
          <w:rFonts w:ascii="Times New Roman" w:hAnsi="Times New Roman" w:cs="Times New Roman"/>
          <w:sz w:val="26"/>
          <w:szCs w:val="26"/>
        </w:rPr>
        <w:t>рабочего места намотки СНС-2,</w:t>
      </w:r>
      <w:r w:rsidR="00200892">
        <w:rPr>
          <w:rFonts w:ascii="Times New Roman" w:hAnsi="Times New Roman" w:cs="Times New Roman"/>
          <w:sz w:val="26"/>
          <w:szCs w:val="26"/>
        </w:rPr>
        <w:t>2</w:t>
      </w:r>
      <w:r w:rsidRPr="00BF0250">
        <w:rPr>
          <w:rFonts w:ascii="Times New Roman" w:hAnsi="Times New Roman" w:cs="Times New Roman"/>
          <w:sz w:val="26"/>
          <w:szCs w:val="26"/>
        </w:rPr>
        <w:t>-300</w:t>
      </w:r>
      <w:r>
        <w:rPr>
          <w:rFonts w:ascii="Times New Roman" w:hAnsi="Times New Roman" w:cs="Times New Roman"/>
          <w:sz w:val="26"/>
          <w:szCs w:val="26"/>
        </w:rPr>
        <w:t xml:space="preserve"> под нагрузкой проводится в стандартном режиме работы </w:t>
      </w:r>
      <w:bookmarkStart w:id="5" w:name="_Hlk125703096"/>
      <w:r>
        <w:rPr>
          <w:rFonts w:ascii="Times New Roman" w:hAnsi="Times New Roman" w:cs="Times New Roman"/>
          <w:sz w:val="26"/>
          <w:szCs w:val="26"/>
        </w:rPr>
        <w:t xml:space="preserve">производственного подразделения Заказчика </w:t>
      </w:r>
      <w:bookmarkEnd w:id="5"/>
      <w:r>
        <w:rPr>
          <w:rFonts w:ascii="Times New Roman" w:hAnsi="Times New Roman" w:cs="Times New Roman"/>
          <w:sz w:val="26"/>
          <w:szCs w:val="26"/>
        </w:rPr>
        <w:t>в течении рабочей смены (8-и часовая смена), на протяжении 3-х</w:t>
      </w:r>
      <w:r w:rsidRPr="001D16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суток.</w:t>
      </w:r>
      <w:r w:rsidR="00F523B4">
        <w:rPr>
          <w:rFonts w:ascii="Times New Roman" w:hAnsi="Times New Roman" w:cs="Times New Roman"/>
          <w:sz w:val="26"/>
          <w:szCs w:val="26"/>
        </w:rPr>
        <w:t xml:space="preserve"> </w:t>
      </w:r>
      <w:r w:rsidR="00A17960">
        <w:rPr>
          <w:rFonts w:ascii="Times New Roman" w:hAnsi="Times New Roman" w:cs="Times New Roman"/>
          <w:sz w:val="26"/>
          <w:szCs w:val="26"/>
        </w:rPr>
        <w:t>Производится намотки катушки согласно Приложения 1, из материала Заказчика, на оправке Поставщика, с последующим контролем ОТК 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D165D">
        <w:rPr>
          <w:rFonts w:ascii="Times New Roman" w:hAnsi="Times New Roman" w:cs="Times New Roman"/>
          <w:sz w:val="26"/>
          <w:szCs w:val="26"/>
        </w:rPr>
        <w:t>При проведении данных испытаний не допускается появление ошибок, остановов по вине оборудования.  Заказчик в праве сократить время приемки оборудования или проводить часть испытаний в холостом режиме.</w:t>
      </w:r>
    </w:p>
    <w:p w14:paraId="6553E7D3" w14:textId="77777777" w:rsidR="00EF3233" w:rsidRPr="005271DB" w:rsidRDefault="00EF3233" w:rsidP="00EF323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Допускается проведение инструктажа, параллельно с приемкой оборудования, если это не влечет за собой остановку оборудования.</w:t>
      </w:r>
    </w:p>
    <w:p w14:paraId="5EF171A7" w14:textId="77777777" w:rsidR="00EF3233" w:rsidRPr="005271DB" w:rsidRDefault="00EF3233" w:rsidP="00EF323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приемка оборудования считается успешной, при условии соблюдения всех заявленных требований, указанных в техническом задании и в предоставляемой технической документации.</w:t>
      </w:r>
    </w:p>
    <w:p w14:paraId="6FA1F200" w14:textId="6912B27C" w:rsidR="00EF3233" w:rsidRDefault="00EF3233" w:rsidP="00EF3233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В случае </w:t>
      </w:r>
      <w:r w:rsidR="003845DB" w:rsidRPr="005271DB">
        <w:rPr>
          <w:rFonts w:ascii="Times New Roman" w:hAnsi="Times New Roman" w:cs="Times New Roman"/>
          <w:sz w:val="26"/>
          <w:szCs w:val="26"/>
        </w:rPr>
        <w:t xml:space="preserve">невыполнения заявленных </w:t>
      </w:r>
      <w:r w:rsidR="003845DB">
        <w:rPr>
          <w:rFonts w:ascii="Times New Roman" w:hAnsi="Times New Roman" w:cs="Times New Roman"/>
          <w:sz w:val="26"/>
          <w:szCs w:val="26"/>
        </w:rPr>
        <w:t>характеристик оборудования,</w:t>
      </w:r>
      <w:r>
        <w:rPr>
          <w:rFonts w:ascii="Times New Roman" w:hAnsi="Times New Roman" w:cs="Times New Roman"/>
          <w:sz w:val="26"/>
          <w:szCs w:val="26"/>
        </w:rPr>
        <w:t xml:space="preserve"> выявленных Заказчиком в течение гарантийного срока</w:t>
      </w:r>
      <w:r w:rsidRPr="005271DB">
        <w:rPr>
          <w:rFonts w:ascii="Times New Roman" w:hAnsi="Times New Roman" w:cs="Times New Roman"/>
          <w:sz w:val="26"/>
          <w:szCs w:val="26"/>
        </w:rPr>
        <w:t xml:space="preserve"> по вине оборудования, </w:t>
      </w:r>
      <w:r>
        <w:rPr>
          <w:rFonts w:ascii="Times New Roman" w:hAnsi="Times New Roman" w:cs="Times New Roman"/>
          <w:sz w:val="26"/>
          <w:szCs w:val="26"/>
        </w:rPr>
        <w:t>Поставщик</w:t>
      </w:r>
      <w:r w:rsidRPr="005271DB">
        <w:rPr>
          <w:rFonts w:ascii="Times New Roman" w:hAnsi="Times New Roman" w:cs="Times New Roman"/>
          <w:sz w:val="26"/>
          <w:szCs w:val="26"/>
        </w:rPr>
        <w:t xml:space="preserve"> обязуется доработать или переработать поставляемое оборудование за свой счёт.</w:t>
      </w:r>
    </w:p>
    <w:p w14:paraId="567F2D1A" w14:textId="35F45014" w:rsidR="00B12444" w:rsidRDefault="00B12444" w:rsidP="00EF3233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14:paraId="2D4D96B5" w14:textId="19CB8CB7" w:rsidR="00B12444" w:rsidRPr="00B12444" w:rsidRDefault="00B12444" w:rsidP="00B12444">
      <w:pPr>
        <w:pStyle w:val="a3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6" w:name="_Hlk125962176"/>
      <w:r w:rsidRPr="00B12444">
        <w:rPr>
          <w:rFonts w:ascii="Times New Roman" w:hAnsi="Times New Roman" w:cs="Times New Roman"/>
          <w:b/>
          <w:sz w:val="26"/>
          <w:szCs w:val="26"/>
        </w:rPr>
        <w:t>Требования к сроку проведения пуско-наладочных работ.</w:t>
      </w:r>
    </w:p>
    <w:p w14:paraId="149B683C" w14:textId="77777777" w:rsidR="00B12444" w:rsidRDefault="00B12444" w:rsidP="00B12444">
      <w:pPr>
        <w:pStyle w:val="a3"/>
        <w:spacing w:after="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8FA8E67" w14:textId="77777777" w:rsidR="00B12444" w:rsidRPr="00444CDB" w:rsidRDefault="00B12444" w:rsidP="00B12444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D75B1D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44CDB">
        <w:rPr>
          <w:rFonts w:ascii="Times New Roman" w:hAnsi="Times New Roman" w:cs="Times New Roman"/>
          <w:sz w:val="26"/>
          <w:szCs w:val="26"/>
        </w:rPr>
        <w:t xml:space="preserve">Поставщик обязуется выслать в адрес </w:t>
      </w:r>
      <w:r>
        <w:rPr>
          <w:rFonts w:ascii="Times New Roman" w:hAnsi="Times New Roman" w:cs="Times New Roman"/>
          <w:sz w:val="26"/>
          <w:szCs w:val="26"/>
        </w:rPr>
        <w:t>Заказчика</w:t>
      </w:r>
      <w:r w:rsidRPr="00444CDB">
        <w:rPr>
          <w:rFonts w:ascii="Times New Roman" w:hAnsi="Times New Roman" w:cs="Times New Roman"/>
          <w:sz w:val="26"/>
          <w:szCs w:val="26"/>
        </w:rPr>
        <w:t xml:space="preserve"> требования для подготовки площадки к монтажным и пусконаладочным работам Оборудования, в том числе требования к необходимым подключениям (электричество, сжатый воздух и т.п.) в течение 30 рабочих дней с момента подписания Договора.</w:t>
      </w:r>
    </w:p>
    <w:p w14:paraId="2F35DFA2" w14:textId="23A22694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9.2</w:t>
      </w:r>
      <w:r>
        <w:rPr>
          <w:rFonts w:ascii="Times New Roman" w:hAnsi="Times New Roman"/>
          <w:sz w:val="26"/>
          <w:szCs w:val="26"/>
        </w:rPr>
        <w:t xml:space="preserve"> Заказчик обязуется подготовить площадку к проведению монтажных и </w:t>
      </w:r>
      <w:r w:rsidRPr="00327335">
        <w:rPr>
          <w:rFonts w:ascii="Times New Roman" w:hAnsi="Times New Roman"/>
          <w:sz w:val="26"/>
          <w:szCs w:val="26"/>
        </w:rPr>
        <w:t>пусконаладочных работ в соответствии с требованиями Поставщика</w:t>
      </w:r>
      <w:r w:rsidR="00534E4C">
        <w:rPr>
          <w:rFonts w:ascii="Times New Roman" w:hAnsi="Times New Roman"/>
          <w:sz w:val="26"/>
          <w:szCs w:val="26"/>
        </w:rPr>
        <w:t>,</w:t>
      </w:r>
      <w:r w:rsidR="00534E4C" w:rsidRPr="00E41625">
        <w:rPr>
          <w:rFonts w:ascii="Times New Roman" w:hAnsi="Times New Roman" w:cs="Times New Roman"/>
          <w:sz w:val="26"/>
          <w:szCs w:val="26"/>
        </w:rPr>
        <w:t xml:space="preserve"> в том числе подведение необходимых коммуникаций к оборудованию</w:t>
      </w:r>
      <w:r w:rsidRPr="00327335">
        <w:rPr>
          <w:rFonts w:ascii="Times New Roman" w:hAnsi="Times New Roman"/>
          <w:sz w:val="26"/>
          <w:szCs w:val="26"/>
        </w:rPr>
        <w:t xml:space="preserve"> (п.9.1).</w:t>
      </w:r>
    </w:p>
    <w:p w14:paraId="40D11801" w14:textId="77777777" w:rsidR="00B12444" w:rsidRPr="0095342D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95342D">
        <w:rPr>
          <w:rFonts w:ascii="Times New Roman" w:hAnsi="Times New Roman"/>
          <w:b/>
          <w:bCs/>
          <w:sz w:val="26"/>
          <w:szCs w:val="26"/>
        </w:rPr>
        <w:t>9.3</w:t>
      </w:r>
      <w:r w:rsidRPr="0095342D">
        <w:rPr>
          <w:rFonts w:ascii="Times New Roman" w:hAnsi="Times New Roman"/>
          <w:sz w:val="26"/>
          <w:szCs w:val="26"/>
        </w:rPr>
        <w:t xml:space="preserve"> По готовности Поставщика к отгрузке оборудования, Поставщик уведомляет Заказчика, о готовности оборудования к отгрузке.</w:t>
      </w:r>
    </w:p>
    <w:p w14:paraId="3092A326" w14:textId="77777777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27335">
        <w:rPr>
          <w:rFonts w:ascii="Times New Roman" w:hAnsi="Times New Roman" w:cs="Times New Roman"/>
          <w:b/>
          <w:sz w:val="26"/>
          <w:szCs w:val="26"/>
        </w:rPr>
        <w:t>9.4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/>
          <w:sz w:val="26"/>
          <w:szCs w:val="26"/>
        </w:rPr>
        <w:t>По окончании работ по п. 9.2 и получении уведомления п. 9.3</w:t>
      </w:r>
      <w:r w:rsidRPr="00327335">
        <w:rPr>
          <w:rFonts w:ascii="Times New Roman" w:hAnsi="Times New Roman"/>
          <w:sz w:val="26"/>
          <w:szCs w:val="26"/>
        </w:rPr>
        <w:t xml:space="preserve"> Заказчик </w:t>
      </w:r>
      <w:r w:rsidRPr="00327335">
        <w:rPr>
          <w:rFonts w:ascii="Times New Roman" w:hAnsi="Times New Roman" w:cs="Times New Roman"/>
          <w:sz w:val="26"/>
          <w:szCs w:val="26"/>
        </w:rPr>
        <w:t xml:space="preserve">оповещает Поставщика о готовности принять </w:t>
      </w:r>
      <w:r w:rsidRPr="0095342D">
        <w:rPr>
          <w:rFonts w:ascii="Times New Roman" w:hAnsi="Times New Roman" w:cs="Times New Roman"/>
          <w:sz w:val="26"/>
          <w:szCs w:val="26"/>
        </w:rPr>
        <w:t>партиями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оборудование и</w:t>
      </w:r>
      <w:r w:rsidRPr="00691544">
        <w:rPr>
          <w:rFonts w:ascii="Times New Roman" w:hAnsi="Times New Roman" w:cs="Times New Roman"/>
          <w:sz w:val="26"/>
          <w:szCs w:val="26"/>
        </w:rPr>
        <w:t xml:space="preserve"> специалистов Поставщика для проведения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 w:cs="Times New Roman"/>
          <w:sz w:val="26"/>
          <w:szCs w:val="26"/>
        </w:rPr>
        <w:t>разгрузки оборудования, доставки его до места установки, сборки, монтажа и подключения, а так же пуско-наладочных работ</w:t>
      </w:r>
      <w:r w:rsidRPr="00327335">
        <w:rPr>
          <w:rFonts w:ascii="Times New Roman" w:hAnsi="Times New Roman" w:cs="Times New Roman"/>
          <w:sz w:val="26"/>
          <w:szCs w:val="26"/>
        </w:rPr>
        <w:t xml:space="preserve"> и проведения инструктажа для персонала Заказчика и сдачи-приемки Оборудования в эксплуатацию.</w:t>
      </w:r>
    </w:p>
    <w:p w14:paraId="0489B8E8" w14:textId="01355B47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27335">
        <w:rPr>
          <w:rFonts w:ascii="Times New Roman" w:hAnsi="Times New Roman" w:cs="Times New Roman"/>
          <w:b/>
          <w:sz w:val="26"/>
          <w:szCs w:val="26"/>
        </w:rPr>
        <w:t>9.5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 w:cs="Times New Roman"/>
          <w:sz w:val="26"/>
          <w:szCs w:val="26"/>
        </w:rPr>
        <w:t>Оборудование 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специалисты По</w:t>
      </w:r>
      <w:r w:rsidRPr="00691544">
        <w:rPr>
          <w:rFonts w:ascii="Times New Roman" w:hAnsi="Times New Roman" w:cs="Times New Roman"/>
          <w:sz w:val="26"/>
          <w:szCs w:val="26"/>
        </w:rPr>
        <w:t xml:space="preserve">ставщика обязаны прибыть на объект </w:t>
      </w:r>
      <w:r w:rsidRPr="00327335">
        <w:rPr>
          <w:rFonts w:ascii="Times New Roman" w:hAnsi="Times New Roman" w:cs="Times New Roman"/>
          <w:sz w:val="26"/>
          <w:szCs w:val="26"/>
        </w:rPr>
        <w:t xml:space="preserve">Заказчика в городе Ижевске для проведения </w:t>
      </w:r>
      <w:r w:rsidRPr="0095342D">
        <w:rPr>
          <w:rFonts w:ascii="Times New Roman" w:hAnsi="Times New Roman" w:cs="Times New Roman"/>
          <w:sz w:val="26"/>
          <w:szCs w:val="26"/>
        </w:rPr>
        <w:t>разгрузки оборудования, доставку его до места установки</w:t>
      </w:r>
      <w:r w:rsidRPr="00691544">
        <w:rPr>
          <w:rFonts w:ascii="Times New Roman" w:hAnsi="Times New Roman" w:cs="Times New Roman"/>
          <w:sz w:val="26"/>
          <w:szCs w:val="26"/>
        </w:rPr>
        <w:t>, сборки</w:t>
      </w:r>
      <w:r w:rsidRPr="0095342D">
        <w:rPr>
          <w:rFonts w:ascii="Times New Roman" w:hAnsi="Times New Roman" w:cs="Times New Roman"/>
          <w:sz w:val="26"/>
          <w:szCs w:val="26"/>
        </w:rPr>
        <w:t>, монтаж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691544">
        <w:rPr>
          <w:rFonts w:ascii="Times New Roman" w:hAnsi="Times New Roman" w:cs="Times New Roman"/>
          <w:sz w:val="26"/>
          <w:szCs w:val="26"/>
        </w:rPr>
        <w:t xml:space="preserve"> и подключения</w:t>
      </w:r>
      <w:r w:rsidRPr="0095342D">
        <w:rPr>
          <w:rFonts w:ascii="Times New Roman" w:hAnsi="Times New Roman" w:cs="Times New Roman"/>
          <w:sz w:val="26"/>
          <w:szCs w:val="26"/>
        </w:rPr>
        <w:t xml:space="preserve">, а так же </w:t>
      </w:r>
      <w:r w:rsidRPr="00691544">
        <w:rPr>
          <w:rFonts w:ascii="Times New Roman" w:hAnsi="Times New Roman" w:cs="Times New Roman"/>
          <w:sz w:val="26"/>
          <w:szCs w:val="26"/>
        </w:rPr>
        <w:t>пуско-наладочных</w:t>
      </w:r>
      <w:r w:rsidRPr="0095342D">
        <w:rPr>
          <w:rFonts w:ascii="Times New Roman" w:hAnsi="Times New Roman" w:cs="Times New Roman"/>
          <w:sz w:val="26"/>
          <w:szCs w:val="26"/>
        </w:rPr>
        <w:t xml:space="preserve"> работ</w:t>
      </w:r>
      <w:r w:rsidRPr="00691544">
        <w:rPr>
          <w:rFonts w:ascii="Times New Roman" w:hAnsi="Times New Roman" w:cs="Times New Roman"/>
          <w:sz w:val="26"/>
          <w:szCs w:val="26"/>
        </w:rPr>
        <w:t xml:space="preserve"> 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691544">
        <w:rPr>
          <w:rFonts w:ascii="Times New Roman" w:hAnsi="Times New Roman" w:cs="Times New Roman"/>
          <w:sz w:val="26"/>
          <w:szCs w:val="26"/>
        </w:rPr>
        <w:t xml:space="preserve">инструктажа для персонала </w:t>
      </w:r>
      <w:r w:rsidRPr="00327335">
        <w:rPr>
          <w:rFonts w:ascii="Times New Roman" w:hAnsi="Times New Roman" w:cs="Times New Roman"/>
          <w:sz w:val="26"/>
          <w:szCs w:val="26"/>
        </w:rPr>
        <w:t xml:space="preserve">Заказчика и сдачи-приемки Оборудования в эксплуатацию в течение </w:t>
      </w:r>
      <w:r w:rsidR="00691CB1">
        <w:rPr>
          <w:rFonts w:ascii="Times New Roman" w:hAnsi="Times New Roman" w:cs="Times New Roman"/>
          <w:sz w:val="26"/>
          <w:szCs w:val="26"/>
        </w:rPr>
        <w:t>5</w:t>
      </w:r>
      <w:r w:rsidRPr="00327335">
        <w:rPr>
          <w:rFonts w:ascii="Times New Roman" w:hAnsi="Times New Roman" w:cs="Times New Roman"/>
          <w:sz w:val="26"/>
          <w:szCs w:val="26"/>
        </w:rPr>
        <w:t xml:space="preserve"> (</w:t>
      </w:r>
      <w:r w:rsidR="00691CB1">
        <w:rPr>
          <w:rFonts w:ascii="Times New Roman" w:hAnsi="Times New Roman" w:cs="Times New Roman"/>
          <w:sz w:val="26"/>
          <w:szCs w:val="26"/>
        </w:rPr>
        <w:t>пят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327335">
        <w:rPr>
          <w:rFonts w:ascii="Times New Roman" w:hAnsi="Times New Roman" w:cs="Times New Roman"/>
          <w:sz w:val="26"/>
          <w:szCs w:val="26"/>
        </w:rPr>
        <w:t xml:space="preserve">) календарных дней после получения письменного уведомления от Заказчика о готовности </w:t>
      </w:r>
      <w:r w:rsidRPr="00327335">
        <w:rPr>
          <w:rFonts w:ascii="Times New Roman" w:hAnsi="Times New Roman" w:cs="Times New Roman"/>
          <w:sz w:val="26"/>
          <w:szCs w:val="26"/>
        </w:rPr>
        <w:lastRenderedPageBreak/>
        <w:t>Оборудования к проведению работ, при условии своевременной оплаты Заказчиком платежей, согласно договора.</w:t>
      </w:r>
    </w:p>
    <w:p w14:paraId="3287566D" w14:textId="1723B919" w:rsidR="00B12444" w:rsidRPr="0095342D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b/>
          <w:sz w:val="26"/>
          <w:szCs w:val="26"/>
        </w:rPr>
        <w:t>9.6</w:t>
      </w:r>
      <w:r w:rsidRPr="0095342D">
        <w:rPr>
          <w:rFonts w:ascii="Times New Roman" w:hAnsi="Times New Roman" w:cs="Times New Roman"/>
          <w:sz w:val="26"/>
          <w:szCs w:val="26"/>
        </w:rPr>
        <w:t xml:space="preserve"> Поставщик обязуется в срок не более 25 календарных дней с момента прибытия специалистов Поставщика на площадку Заказчика в г. Ижевске провести </w:t>
      </w:r>
      <w:r w:rsidRPr="00011403">
        <w:rPr>
          <w:rFonts w:ascii="Times New Roman" w:hAnsi="Times New Roman" w:cs="Times New Roman"/>
          <w:sz w:val="26"/>
          <w:szCs w:val="26"/>
        </w:rPr>
        <w:t>разгрузк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11403">
        <w:rPr>
          <w:rFonts w:ascii="Times New Roman" w:hAnsi="Times New Roman" w:cs="Times New Roman"/>
          <w:sz w:val="26"/>
          <w:szCs w:val="26"/>
        </w:rPr>
        <w:t xml:space="preserve"> </w:t>
      </w:r>
      <w:r w:rsidR="00534E4C">
        <w:rPr>
          <w:rFonts w:ascii="Times New Roman" w:hAnsi="Times New Roman" w:cs="Times New Roman"/>
          <w:sz w:val="26"/>
          <w:szCs w:val="26"/>
        </w:rPr>
        <w:t xml:space="preserve">поставленной партии </w:t>
      </w:r>
      <w:r w:rsidRPr="00011403">
        <w:rPr>
          <w:rFonts w:ascii="Times New Roman" w:hAnsi="Times New Roman" w:cs="Times New Roman"/>
          <w:sz w:val="26"/>
          <w:szCs w:val="26"/>
        </w:rPr>
        <w:t>оборудования, доставку его до места установки, сборк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11403">
        <w:rPr>
          <w:rFonts w:ascii="Times New Roman" w:hAnsi="Times New Roman" w:cs="Times New Roman"/>
          <w:sz w:val="26"/>
          <w:szCs w:val="26"/>
        </w:rPr>
        <w:t>, монтаж</w:t>
      </w:r>
      <w:r>
        <w:rPr>
          <w:rFonts w:ascii="Times New Roman" w:hAnsi="Times New Roman" w:cs="Times New Roman"/>
          <w:sz w:val="26"/>
          <w:szCs w:val="26"/>
        </w:rPr>
        <w:t xml:space="preserve"> и подключение</w:t>
      </w:r>
      <w:r w:rsidRPr="00011403">
        <w:rPr>
          <w:rFonts w:ascii="Times New Roman" w:hAnsi="Times New Roman" w:cs="Times New Roman"/>
          <w:sz w:val="26"/>
          <w:szCs w:val="26"/>
        </w:rPr>
        <w:t>, а так же пуско-наладочны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011403">
        <w:rPr>
          <w:rFonts w:ascii="Times New Roman" w:hAnsi="Times New Roman" w:cs="Times New Roman"/>
          <w:sz w:val="26"/>
          <w:szCs w:val="26"/>
        </w:rPr>
        <w:t xml:space="preserve"> работ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95342D">
        <w:rPr>
          <w:rFonts w:ascii="Times New Roman" w:hAnsi="Times New Roman" w:cs="Times New Roman"/>
          <w:sz w:val="26"/>
          <w:szCs w:val="26"/>
        </w:rPr>
        <w:t xml:space="preserve"> по </w:t>
      </w:r>
      <w:proofErr w:type="spellStart"/>
      <w:r w:rsidRPr="0095342D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Pr="0095342D">
        <w:rPr>
          <w:rFonts w:ascii="Times New Roman" w:hAnsi="Times New Roman" w:cs="Times New Roman"/>
          <w:sz w:val="26"/>
          <w:szCs w:val="26"/>
        </w:rPr>
        <w:t xml:space="preserve"> 8.1 и 8.2, а также инструктаж </w:t>
      </w:r>
      <w:bookmarkEnd w:id="6"/>
      <w:r w:rsidRPr="0095342D">
        <w:rPr>
          <w:rFonts w:ascii="Times New Roman" w:hAnsi="Times New Roman" w:cs="Times New Roman"/>
          <w:sz w:val="26"/>
          <w:szCs w:val="26"/>
        </w:rPr>
        <w:t>персонала Заказчика по работе на Оборудовании и по обслуживанию Оборудования.</w:t>
      </w:r>
    </w:p>
    <w:bookmarkEnd w:id="4"/>
    <w:p w14:paraId="52C81062" w14:textId="5FC9C9E0" w:rsidR="00486690" w:rsidRDefault="0048669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5B529168" w14:textId="55FCAB7F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77B50">
        <w:rPr>
          <w:rFonts w:ascii="Times New Roman" w:hAnsi="Times New Roman" w:cs="Times New Roman"/>
          <w:sz w:val="26"/>
          <w:szCs w:val="26"/>
        </w:rPr>
        <w:t>Приложение</w:t>
      </w:r>
      <w:r>
        <w:rPr>
          <w:rFonts w:ascii="Times New Roman" w:hAnsi="Times New Roman" w:cs="Times New Roman"/>
          <w:sz w:val="26"/>
          <w:szCs w:val="26"/>
        </w:rPr>
        <w:t xml:space="preserve"> №1 – </w:t>
      </w:r>
      <w:r w:rsidR="00E527A3">
        <w:rPr>
          <w:rFonts w:ascii="Times New Roman" w:hAnsi="Times New Roman" w:cs="Times New Roman"/>
          <w:sz w:val="26"/>
          <w:szCs w:val="26"/>
        </w:rPr>
        <w:t>Пример катушки</w:t>
      </w:r>
      <w:r w:rsidR="00E527A3"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527A3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="00E527A3" w:rsidRPr="00364A61">
        <w:rPr>
          <w:rFonts w:ascii="Times New Roman" w:hAnsi="Times New Roman" w:cs="Times New Roman"/>
          <w:sz w:val="26"/>
          <w:szCs w:val="26"/>
        </w:rPr>
        <w:t>.</w:t>
      </w:r>
      <w:r w:rsidR="00364A61">
        <w:rPr>
          <w:rFonts w:ascii="Times New Roman" w:hAnsi="Times New Roman" w:cs="Times New Roman"/>
          <w:sz w:val="26"/>
          <w:szCs w:val="26"/>
        </w:rPr>
        <w:t xml:space="preserve"> – на 1 л. в 1 экз.</w:t>
      </w:r>
    </w:p>
    <w:p w14:paraId="1A63C958" w14:textId="2959D465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196200EA" w14:textId="77777777" w:rsidR="00377B50" w:rsidRDefault="00377B5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68FD04F3" w14:textId="4DB3C933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bookmarkStart w:id="7" w:name="_GoBack"/>
      <w:bookmarkEnd w:id="7"/>
    </w:p>
    <w:p w14:paraId="053A8B17" w14:textId="4BEEB02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br w:type="page"/>
      </w:r>
    </w:p>
    <w:p w14:paraId="0BE142BC" w14:textId="4FC7563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64A61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№1 – </w:t>
      </w:r>
      <w:r w:rsidR="00E269E9">
        <w:rPr>
          <w:rFonts w:ascii="Times New Roman" w:hAnsi="Times New Roman" w:cs="Times New Roman"/>
          <w:sz w:val="26"/>
          <w:szCs w:val="26"/>
        </w:rPr>
        <w:t>Пример к</w:t>
      </w:r>
      <w:r w:rsidR="00F523B4">
        <w:rPr>
          <w:rFonts w:ascii="Times New Roman" w:hAnsi="Times New Roman" w:cs="Times New Roman"/>
          <w:sz w:val="26"/>
          <w:szCs w:val="26"/>
        </w:rPr>
        <w:t>атушк</w:t>
      </w:r>
      <w:r w:rsidR="00E269E9">
        <w:rPr>
          <w:rFonts w:ascii="Times New Roman" w:hAnsi="Times New Roman" w:cs="Times New Roman"/>
          <w:sz w:val="26"/>
          <w:szCs w:val="26"/>
        </w:rPr>
        <w:t>и</w:t>
      </w:r>
      <w:r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269E9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Pr="00364A61">
        <w:rPr>
          <w:rFonts w:ascii="Times New Roman" w:hAnsi="Times New Roman" w:cs="Times New Roman"/>
          <w:sz w:val="26"/>
          <w:szCs w:val="26"/>
        </w:rPr>
        <w:t>.</w:t>
      </w:r>
    </w:p>
    <w:p w14:paraId="70D0BEB2" w14:textId="1330B411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4E78BE53" w14:textId="055369DA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574699D" wp14:editId="6E0498D4">
            <wp:extent cx="6048375" cy="5972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31CC" w14:textId="77777777" w:rsidR="00AC1290" w:rsidRPr="005271DB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Примечание:</w:t>
      </w:r>
    </w:p>
    <w:p w14:paraId="027E0ADF" w14:textId="77777777" w:rsidR="00AC1290" w:rsidRPr="00E705E9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Получение детализированных чертежей, возможно после заключения договора поставки оборудования и соглашения о неразглашении, по письменному запросу Поставщика.</w:t>
      </w:r>
    </w:p>
    <w:p w14:paraId="6C10835E" w14:textId="2DE3761E" w:rsidR="00F523B4" w:rsidRPr="00AC1290" w:rsidRDefault="00F523B4" w:rsidP="00AC1290">
      <w:pPr>
        <w:spacing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</w:p>
    <w:sectPr w:rsidR="00F523B4" w:rsidRPr="00AC1290" w:rsidSect="006117D2">
      <w:headerReference w:type="default" r:id="rId9"/>
      <w:footerReference w:type="default" r:id="rId10"/>
      <w:pgSz w:w="11906" w:h="16838" w:code="9"/>
      <w:pgMar w:top="567" w:right="454" w:bottom="284" w:left="1418" w:header="22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4BC01" w14:textId="77777777" w:rsidR="00244D7A" w:rsidRDefault="00244D7A" w:rsidP="00961B0A">
      <w:pPr>
        <w:spacing w:after="0" w:line="240" w:lineRule="auto"/>
      </w:pPr>
      <w:r>
        <w:separator/>
      </w:r>
    </w:p>
  </w:endnote>
  <w:endnote w:type="continuationSeparator" w:id="0">
    <w:p w14:paraId="2E95816B" w14:textId="77777777" w:rsidR="00244D7A" w:rsidRDefault="00244D7A" w:rsidP="00961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7568116"/>
      <w:docPartObj>
        <w:docPartGallery w:val="Page Numbers (Bottom of Page)"/>
        <w:docPartUnique/>
      </w:docPartObj>
    </w:sdtPr>
    <w:sdtEndPr/>
    <w:sdtContent>
      <w:p w14:paraId="289D2BA4" w14:textId="2755B24F" w:rsidR="00961B0A" w:rsidRDefault="00961B0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42D3">
          <w:rPr>
            <w:noProof/>
          </w:rPr>
          <w:t>6</w:t>
        </w:r>
        <w:r>
          <w:fldChar w:fldCharType="end"/>
        </w:r>
      </w:p>
    </w:sdtContent>
  </w:sdt>
  <w:p w14:paraId="30A007D9" w14:textId="77777777" w:rsidR="00961B0A" w:rsidRDefault="00961B0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BEA8A" w14:textId="77777777" w:rsidR="00244D7A" w:rsidRDefault="00244D7A" w:rsidP="00961B0A">
      <w:pPr>
        <w:spacing w:after="0" w:line="240" w:lineRule="auto"/>
      </w:pPr>
      <w:r>
        <w:separator/>
      </w:r>
    </w:p>
  </w:footnote>
  <w:footnote w:type="continuationSeparator" w:id="0">
    <w:p w14:paraId="7DB37612" w14:textId="77777777" w:rsidR="00244D7A" w:rsidRDefault="00244D7A" w:rsidP="00961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1E0FC" w14:textId="345402BF" w:rsidR="00D744BE" w:rsidRDefault="00D744BE">
    <w:pPr>
      <w:pStyle w:val="a9"/>
    </w:pPr>
    <w:r>
      <w:t>ТЗ№383-2021</w:t>
    </w:r>
    <w:r w:rsidR="00BF0250">
      <w:t>(ред.</w:t>
    </w:r>
    <w:r w:rsidR="00E6740F">
      <w:t>4</w:t>
    </w:r>
    <w:r w:rsidR="00BF0250">
      <w:t>)</w:t>
    </w:r>
    <w:r>
      <w:t xml:space="preserve"> </w:t>
    </w:r>
    <w:r w:rsidR="00BF0250">
      <w:t>н</w:t>
    </w:r>
    <w:r>
      <w:t xml:space="preserve">а </w:t>
    </w:r>
    <w:r w:rsidR="00BF0250">
      <w:t>поставку</w:t>
    </w:r>
    <w:r>
      <w:t xml:space="preserve"> рабочего места намотки СНС-2,0-300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  <w:lang w:val="ru-RU"/>
      </w:rPr>
    </w:lvl>
    <w:lvl w:ilvl="2">
      <w:start w:val="1"/>
      <w:numFmt w:val="decimal"/>
      <w:lvlText w:val=" %1.%2.%3 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/>
        <w:b w:val="0"/>
        <w:bCs w:val="0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6149"/>
    <w:multiLevelType w:val="multilevel"/>
    <w:tmpl w:val="F54AE2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2BB79AE"/>
    <w:multiLevelType w:val="hybridMultilevel"/>
    <w:tmpl w:val="DB18A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54867"/>
    <w:multiLevelType w:val="hybridMultilevel"/>
    <w:tmpl w:val="64B85774"/>
    <w:lvl w:ilvl="0" w:tplc="66A89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49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E9D4A15"/>
    <w:multiLevelType w:val="hybridMultilevel"/>
    <w:tmpl w:val="48CAEE96"/>
    <w:lvl w:ilvl="0" w:tplc="FA66E4DC">
      <w:start w:val="8"/>
      <w:numFmt w:val="bullet"/>
      <w:lvlText w:val=""/>
      <w:lvlJc w:val="left"/>
      <w:pPr>
        <w:ind w:left="51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 w15:restartNumberingAfterBreak="0">
    <w:nsid w:val="10151E0A"/>
    <w:multiLevelType w:val="hybridMultilevel"/>
    <w:tmpl w:val="2C3E97F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150A5"/>
    <w:multiLevelType w:val="hybridMultilevel"/>
    <w:tmpl w:val="AF48DABC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D74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D89399D"/>
    <w:multiLevelType w:val="hybridMultilevel"/>
    <w:tmpl w:val="F0349B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27339"/>
    <w:multiLevelType w:val="hybridMultilevel"/>
    <w:tmpl w:val="333258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42CE3"/>
    <w:multiLevelType w:val="hybridMultilevel"/>
    <w:tmpl w:val="395278F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E37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3955009"/>
    <w:multiLevelType w:val="hybridMultilevel"/>
    <w:tmpl w:val="78945662"/>
    <w:lvl w:ilvl="0" w:tplc="845AF03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2E7047CC"/>
    <w:multiLevelType w:val="hybridMultilevel"/>
    <w:tmpl w:val="8124B4C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D258E"/>
    <w:multiLevelType w:val="multilevel"/>
    <w:tmpl w:val="D10A2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3532850"/>
    <w:multiLevelType w:val="hybridMultilevel"/>
    <w:tmpl w:val="7FBE091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24D35"/>
    <w:multiLevelType w:val="hybridMultilevel"/>
    <w:tmpl w:val="6A5CB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9C34A3"/>
    <w:multiLevelType w:val="hybridMultilevel"/>
    <w:tmpl w:val="A588BD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1E2E11"/>
    <w:multiLevelType w:val="hybridMultilevel"/>
    <w:tmpl w:val="2ACAEEFA"/>
    <w:lvl w:ilvl="0" w:tplc="C39021E2">
      <w:start w:val="1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85342B"/>
    <w:multiLevelType w:val="multilevel"/>
    <w:tmpl w:val="2EB41D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37656A2"/>
    <w:multiLevelType w:val="hybridMultilevel"/>
    <w:tmpl w:val="8A1E4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0615D"/>
    <w:multiLevelType w:val="hybridMultilevel"/>
    <w:tmpl w:val="CAFCCA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73F7E5D"/>
    <w:multiLevelType w:val="hybridMultilevel"/>
    <w:tmpl w:val="307A3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4D1CF0"/>
    <w:multiLevelType w:val="multilevel"/>
    <w:tmpl w:val="C5CA4D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DE29FF"/>
    <w:multiLevelType w:val="hybridMultilevel"/>
    <w:tmpl w:val="59D4A7EA"/>
    <w:lvl w:ilvl="0" w:tplc="A6E41C7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480C23"/>
    <w:multiLevelType w:val="hybridMultilevel"/>
    <w:tmpl w:val="BA7832B0"/>
    <w:lvl w:ilvl="0" w:tplc="1E54F4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5A67D31"/>
    <w:multiLevelType w:val="hybridMultilevel"/>
    <w:tmpl w:val="0CB86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A02FF"/>
    <w:multiLevelType w:val="hybridMultilevel"/>
    <w:tmpl w:val="3E5A6F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83A6018"/>
    <w:multiLevelType w:val="hybridMultilevel"/>
    <w:tmpl w:val="5C76B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88B27C4"/>
    <w:multiLevelType w:val="multilevel"/>
    <w:tmpl w:val="6DC8FDF0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5EC73828"/>
    <w:multiLevelType w:val="hybridMultilevel"/>
    <w:tmpl w:val="D3FAC15A"/>
    <w:lvl w:ilvl="0" w:tplc="4ABEB7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E041B"/>
    <w:multiLevelType w:val="hybridMultilevel"/>
    <w:tmpl w:val="3B664A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6F75E78"/>
    <w:multiLevelType w:val="hybridMultilevel"/>
    <w:tmpl w:val="3A4038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652FFF"/>
    <w:multiLevelType w:val="hybridMultilevel"/>
    <w:tmpl w:val="7F208FA8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0A1AB5"/>
    <w:multiLevelType w:val="multilevel"/>
    <w:tmpl w:val="4B682A2A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37" w15:restartNumberingAfterBreak="0">
    <w:nsid w:val="71B32929"/>
    <w:multiLevelType w:val="hybridMultilevel"/>
    <w:tmpl w:val="3C86508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F4E25"/>
    <w:multiLevelType w:val="hybridMultilevel"/>
    <w:tmpl w:val="49BC22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64C046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6DA6644"/>
    <w:multiLevelType w:val="multilevel"/>
    <w:tmpl w:val="2CD8B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290F1D"/>
    <w:multiLevelType w:val="hybridMultilevel"/>
    <w:tmpl w:val="13A4014A"/>
    <w:lvl w:ilvl="0" w:tplc="A2BA4EA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894FDB"/>
    <w:multiLevelType w:val="hybridMultilevel"/>
    <w:tmpl w:val="ADDEB746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2"/>
  </w:num>
  <w:num w:numId="3">
    <w:abstractNumId w:val="35"/>
  </w:num>
  <w:num w:numId="4">
    <w:abstractNumId w:val="28"/>
  </w:num>
  <w:num w:numId="5">
    <w:abstractNumId w:val="13"/>
  </w:num>
  <w:num w:numId="6">
    <w:abstractNumId w:val="10"/>
  </w:num>
  <w:num w:numId="7">
    <w:abstractNumId w:val="19"/>
  </w:num>
  <w:num w:numId="8">
    <w:abstractNumId w:val="7"/>
  </w:num>
  <w:num w:numId="9">
    <w:abstractNumId w:val="37"/>
  </w:num>
  <w:num w:numId="10">
    <w:abstractNumId w:val="42"/>
  </w:num>
  <w:num w:numId="11">
    <w:abstractNumId w:val="18"/>
  </w:num>
  <w:num w:numId="12">
    <w:abstractNumId w:val="8"/>
  </w:num>
  <w:num w:numId="13">
    <w:abstractNumId w:val="23"/>
  </w:num>
  <w:num w:numId="14">
    <w:abstractNumId w:val="4"/>
  </w:num>
  <w:num w:numId="15">
    <w:abstractNumId w:val="34"/>
  </w:num>
  <w:num w:numId="16">
    <w:abstractNumId w:val="36"/>
  </w:num>
  <w:num w:numId="17">
    <w:abstractNumId w:val="39"/>
  </w:num>
  <w:num w:numId="18">
    <w:abstractNumId w:val="5"/>
  </w:num>
  <w:num w:numId="19">
    <w:abstractNumId w:val="30"/>
  </w:num>
  <w:num w:numId="20">
    <w:abstractNumId w:val="9"/>
  </w:num>
  <w:num w:numId="21">
    <w:abstractNumId w:val="26"/>
  </w:num>
  <w:num w:numId="22">
    <w:abstractNumId w:val="25"/>
  </w:num>
  <w:num w:numId="23">
    <w:abstractNumId w:val="3"/>
  </w:num>
  <w:num w:numId="24">
    <w:abstractNumId w:val="14"/>
  </w:num>
  <w:num w:numId="25">
    <w:abstractNumId w:val="27"/>
  </w:num>
  <w:num w:numId="26">
    <w:abstractNumId w:val="29"/>
  </w:num>
  <w:num w:numId="27">
    <w:abstractNumId w:val="17"/>
  </w:num>
  <w:num w:numId="28">
    <w:abstractNumId w:val="22"/>
  </w:num>
  <w:num w:numId="29">
    <w:abstractNumId w:val="41"/>
  </w:num>
  <w:num w:numId="30">
    <w:abstractNumId w:val="6"/>
  </w:num>
  <w:num w:numId="31">
    <w:abstractNumId w:val="20"/>
  </w:num>
  <w:num w:numId="32">
    <w:abstractNumId w:val="12"/>
  </w:num>
  <w:num w:numId="33">
    <w:abstractNumId w:val="24"/>
  </w:num>
  <w:num w:numId="34">
    <w:abstractNumId w:val="0"/>
  </w:num>
  <w:num w:numId="35">
    <w:abstractNumId w:val="1"/>
  </w:num>
  <w:num w:numId="36">
    <w:abstractNumId w:val="31"/>
  </w:num>
  <w:num w:numId="37">
    <w:abstractNumId w:val="40"/>
  </w:num>
  <w:num w:numId="38">
    <w:abstractNumId w:val="21"/>
  </w:num>
  <w:num w:numId="39">
    <w:abstractNumId w:val="2"/>
  </w:num>
  <w:num w:numId="40">
    <w:abstractNumId w:val="33"/>
  </w:num>
  <w:num w:numId="41">
    <w:abstractNumId w:val="38"/>
  </w:num>
  <w:num w:numId="42">
    <w:abstractNumId w:val="16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4C9"/>
    <w:rsid w:val="000010D4"/>
    <w:rsid w:val="00002741"/>
    <w:rsid w:val="00003972"/>
    <w:rsid w:val="00003CC7"/>
    <w:rsid w:val="00003E6A"/>
    <w:rsid w:val="00003E6B"/>
    <w:rsid w:val="000040DF"/>
    <w:rsid w:val="0000726C"/>
    <w:rsid w:val="000131C8"/>
    <w:rsid w:val="00015924"/>
    <w:rsid w:val="00020BD5"/>
    <w:rsid w:val="000210F6"/>
    <w:rsid w:val="0002212B"/>
    <w:rsid w:val="00023F2B"/>
    <w:rsid w:val="0003451E"/>
    <w:rsid w:val="00040A43"/>
    <w:rsid w:val="00047421"/>
    <w:rsid w:val="00047759"/>
    <w:rsid w:val="000510E3"/>
    <w:rsid w:val="0005138C"/>
    <w:rsid w:val="00052C64"/>
    <w:rsid w:val="0006314D"/>
    <w:rsid w:val="0006326B"/>
    <w:rsid w:val="00067516"/>
    <w:rsid w:val="0007035B"/>
    <w:rsid w:val="000709D7"/>
    <w:rsid w:val="0007280D"/>
    <w:rsid w:val="00072C80"/>
    <w:rsid w:val="00072EF5"/>
    <w:rsid w:val="00076562"/>
    <w:rsid w:val="00077683"/>
    <w:rsid w:val="00077CD3"/>
    <w:rsid w:val="00084EDD"/>
    <w:rsid w:val="000872A7"/>
    <w:rsid w:val="00092E36"/>
    <w:rsid w:val="00097BCB"/>
    <w:rsid w:val="000A3B19"/>
    <w:rsid w:val="000A6521"/>
    <w:rsid w:val="000A7A72"/>
    <w:rsid w:val="000A7D8A"/>
    <w:rsid w:val="000B57E8"/>
    <w:rsid w:val="000C28E0"/>
    <w:rsid w:val="000D1535"/>
    <w:rsid w:val="000D1950"/>
    <w:rsid w:val="000D2F6E"/>
    <w:rsid w:val="000D4748"/>
    <w:rsid w:val="000D59CF"/>
    <w:rsid w:val="000E2503"/>
    <w:rsid w:val="000E6A8F"/>
    <w:rsid w:val="000F05A2"/>
    <w:rsid w:val="000F6F2A"/>
    <w:rsid w:val="001029CF"/>
    <w:rsid w:val="00102A95"/>
    <w:rsid w:val="00103CAB"/>
    <w:rsid w:val="00104BA3"/>
    <w:rsid w:val="00105F81"/>
    <w:rsid w:val="001133B7"/>
    <w:rsid w:val="00113A7F"/>
    <w:rsid w:val="001156D1"/>
    <w:rsid w:val="00124E24"/>
    <w:rsid w:val="00126F86"/>
    <w:rsid w:val="00132315"/>
    <w:rsid w:val="00133F59"/>
    <w:rsid w:val="00135F84"/>
    <w:rsid w:val="001375A7"/>
    <w:rsid w:val="00137AA6"/>
    <w:rsid w:val="00141F68"/>
    <w:rsid w:val="001554DD"/>
    <w:rsid w:val="00156DFD"/>
    <w:rsid w:val="00156FF4"/>
    <w:rsid w:val="00162DB0"/>
    <w:rsid w:val="00163182"/>
    <w:rsid w:val="001652BA"/>
    <w:rsid w:val="001662CD"/>
    <w:rsid w:val="00166452"/>
    <w:rsid w:val="001706FC"/>
    <w:rsid w:val="00173FF6"/>
    <w:rsid w:val="001747B8"/>
    <w:rsid w:val="0017623A"/>
    <w:rsid w:val="00180DE6"/>
    <w:rsid w:val="0019001E"/>
    <w:rsid w:val="00195164"/>
    <w:rsid w:val="0019599C"/>
    <w:rsid w:val="00197360"/>
    <w:rsid w:val="001A272B"/>
    <w:rsid w:val="001A3D9A"/>
    <w:rsid w:val="001A61F3"/>
    <w:rsid w:val="001B2C62"/>
    <w:rsid w:val="001B2D4C"/>
    <w:rsid w:val="001B2E5E"/>
    <w:rsid w:val="001B4980"/>
    <w:rsid w:val="001B6D4C"/>
    <w:rsid w:val="001B769D"/>
    <w:rsid w:val="001C2BBE"/>
    <w:rsid w:val="001C2C58"/>
    <w:rsid w:val="001C4495"/>
    <w:rsid w:val="001D170F"/>
    <w:rsid w:val="001D25E6"/>
    <w:rsid w:val="001D3606"/>
    <w:rsid w:val="001D4657"/>
    <w:rsid w:val="001D603F"/>
    <w:rsid w:val="001D7B71"/>
    <w:rsid w:val="001E1367"/>
    <w:rsid w:val="001E36BF"/>
    <w:rsid w:val="001E4C44"/>
    <w:rsid w:val="001E7134"/>
    <w:rsid w:val="001E7F39"/>
    <w:rsid w:val="001F3C3E"/>
    <w:rsid w:val="001F50A8"/>
    <w:rsid w:val="001F54BD"/>
    <w:rsid w:val="001F67AB"/>
    <w:rsid w:val="001F6962"/>
    <w:rsid w:val="00200892"/>
    <w:rsid w:val="00204453"/>
    <w:rsid w:val="0020626C"/>
    <w:rsid w:val="0020692A"/>
    <w:rsid w:val="002146A2"/>
    <w:rsid w:val="002163A4"/>
    <w:rsid w:val="002165CE"/>
    <w:rsid w:val="00216792"/>
    <w:rsid w:val="0021708B"/>
    <w:rsid w:val="00222C59"/>
    <w:rsid w:val="00222F57"/>
    <w:rsid w:val="0022357B"/>
    <w:rsid w:val="0022730D"/>
    <w:rsid w:val="002278A1"/>
    <w:rsid w:val="00230342"/>
    <w:rsid w:val="00230862"/>
    <w:rsid w:val="00231958"/>
    <w:rsid w:val="002326E0"/>
    <w:rsid w:val="00234D78"/>
    <w:rsid w:val="00234DE0"/>
    <w:rsid w:val="00234EB7"/>
    <w:rsid w:val="002359D4"/>
    <w:rsid w:val="00241CDD"/>
    <w:rsid w:val="0024249A"/>
    <w:rsid w:val="00242920"/>
    <w:rsid w:val="00242E0B"/>
    <w:rsid w:val="0024495C"/>
    <w:rsid w:val="00244D7A"/>
    <w:rsid w:val="00245CED"/>
    <w:rsid w:val="00252A6A"/>
    <w:rsid w:val="00261667"/>
    <w:rsid w:val="002618D8"/>
    <w:rsid w:val="00262D29"/>
    <w:rsid w:val="00263F3C"/>
    <w:rsid w:val="00271C80"/>
    <w:rsid w:val="00271F8C"/>
    <w:rsid w:val="002756C3"/>
    <w:rsid w:val="00275F43"/>
    <w:rsid w:val="00276492"/>
    <w:rsid w:val="00280A7A"/>
    <w:rsid w:val="00281B9E"/>
    <w:rsid w:val="0028255E"/>
    <w:rsid w:val="002848B3"/>
    <w:rsid w:val="002852D4"/>
    <w:rsid w:val="00287861"/>
    <w:rsid w:val="00294706"/>
    <w:rsid w:val="002962D5"/>
    <w:rsid w:val="00297D2F"/>
    <w:rsid w:val="002A0EFD"/>
    <w:rsid w:val="002A183F"/>
    <w:rsid w:val="002A5768"/>
    <w:rsid w:val="002A605A"/>
    <w:rsid w:val="002A7140"/>
    <w:rsid w:val="002A74C7"/>
    <w:rsid w:val="002B08F1"/>
    <w:rsid w:val="002B34DF"/>
    <w:rsid w:val="002B6CF1"/>
    <w:rsid w:val="002B6F26"/>
    <w:rsid w:val="002B76C3"/>
    <w:rsid w:val="002B7DEE"/>
    <w:rsid w:val="002C3267"/>
    <w:rsid w:val="002C3699"/>
    <w:rsid w:val="002C7A35"/>
    <w:rsid w:val="002C7E2D"/>
    <w:rsid w:val="002D10C1"/>
    <w:rsid w:val="002D12D9"/>
    <w:rsid w:val="002D32C4"/>
    <w:rsid w:val="002D3313"/>
    <w:rsid w:val="002D71DB"/>
    <w:rsid w:val="002E3BB0"/>
    <w:rsid w:val="002E4574"/>
    <w:rsid w:val="002E47A1"/>
    <w:rsid w:val="002E6E01"/>
    <w:rsid w:val="002F1BA9"/>
    <w:rsid w:val="002F2773"/>
    <w:rsid w:val="002F48C9"/>
    <w:rsid w:val="002F5CC5"/>
    <w:rsid w:val="002F61DE"/>
    <w:rsid w:val="002F63DA"/>
    <w:rsid w:val="00300D4D"/>
    <w:rsid w:val="00304C96"/>
    <w:rsid w:val="00305337"/>
    <w:rsid w:val="003128E3"/>
    <w:rsid w:val="00315623"/>
    <w:rsid w:val="003159A0"/>
    <w:rsid w:val="00320404"/>
    <w:rsid w:val="003210D6"/>
    <w:rsid w:val="00326219"/>
    <w:rsid w:val="00326825"/>
    <w:rsid w:val="00333744"/>
    <w:rsid w:val="00336FFE"/>
    <w:rsid w:val="00340AF6"/>
    <w:rsid w:val="00342004"/>
    <w:rsid w:val="00342732"/>
    <w:rsid w:val="003427B6"/>
    <w:rsid w:val="00343C65"/>
    <w:rsid w:val="00346603"/>
    <w:rsid w:val="00346B61"/>
    <w:rsid w:val="00346BD2"/>
    <w:rsid w:val="003474B8"/>
    <w:rsid w:val="00360E6C"/>
    <w:rsid w:val="0036293B"/>
    <w:rsid w:val="003630E4"/>
    <w:rsid w:val="003635A1"/>
    <w:rsid w:val="00364A61"/>
    <w:rsid w:val="00364C94"/>
    <w:rsid w:val="00370F75"/>
    <w:rsid w:val="00371E63"/>
    <w:rsid w:val="003722BA"/>
    <w:rsid w:val="00372A57"/>
    <w:rsid w:val="00373E16"/>
    <w:rsid w:val="00377797"/>
    <w:rsid w:val="00377B50"/>
    <w:rsid w:val="00380CBE"/>
    <w:rsid w:val="003815ED"/>
    <w:rsid w:val="00381682"/>
    <w:rsid w:val="003844F1"/>
    <w:rsid w:val="003845DB"/>
    <w:rsid w:val="00384733"/>
    <w:rsid w:val="00387EF9"/>
    <w:rsid w:val="00390AB0"/>
    <w:rsid w:val="00392A38"/>
    <w:rsid w:val="00397CF6"/>
    <w:rsid w:val="003A07B2"/>
    <w:rsid w:val="003A2778"/>
    <w:rsid w:val="003A394F"/>
    <w:rsid w:val="003A6C88"/>
    <w:rsid w:val="003A6F9D"/>
    <w:rsid w:val="003B0506"/>
    <w:rsid w:val="003B2410"/>
    <w:rsid w:val="003B50D6"/>
    <w:rsid w:val="003B794B"/>
    <w:rsid w:val="003C133E"/>
    <w:rsid w:val="003C6413"/>
    <w:rsid w:val="003C7D81"/>
    <w:rsid w:val="003D0C34"/>
    <w:rsid w:val="003D44E5"/>
    <w:rsid w:val="003D5BA1"/>
    <w:rsid w:val="003D6089"/>
    <w:rsid w:val="003D7D0F"/>
    <w:rsid w:val="003E21BD"/>
    <w:rsid w:val="003E2AC4"/>
    <w:rsid w:val="003E3D5A"/>
    <w:rsid w:val="003E45B7"/>
    <w:rsid w:val="003F06A9"/>
    <w:rsid w:val="003F2431"/>
    <w:rsid w:val="003F2C99"/>
    <w:rsid w:val="003F2D26"/>
    <w:rsid w:val="003F3CF2"/>
    <w:rsid w:val="003F6A07"/>
    <w:rsid w:val="003F7A81"/>
    <w:rsid w:val="0040006D"/>
    <w:rsid w:val="00402259"/>
    <w:rsid w:val="00403360"/>
    <w:rsid w:val="00407584"/>
    <w:rsid w:val="004078D3"/>
    <w:rsid w:val="00407A9F"/>
    <w:rsid w:val="00412BAC"/>
    <w:rsid w:val="00414904"/>
    <w:rsid w:val="0041580F"/>
    <w:rsid w:val="00420A19"/>
    <w:rsid w:val="00421CFC"/>
    <w:rsid w:val="00423B85"/>
    <w:rsid w:val="0042553E"/>
    <w:rsid w:val="0042564A"/>
    <w:rsid w:val="00426DFA"/>
    <w:rsid w:val="00434AE7"/>
    <w:rsid w:val="00437759"/>
    <w:rsid w:val="00440A9A"/>
    <w:rsid w:val="00440DB6"/>
    <w:rsid w:val="004442B3"/>
    <w:rsid w:val="00444406"/>
    <w:rsid w:val="00445951"/>
    <w:rsid w:val="00447292"/>
    <w:rsid w:val="00455269"/>
    <w:rsid w:val="00466F33"/>
    <w:rsid w:val="004701C6"/>
    <w:rsid w:val="00473A7D"/>
    <w:rsid w:val="004745CF"/>
    <w:rsid w:val="00474B6B"/>
    <w:rsid w:val="00480058"/>
    <w:rsid w:val="00480D96"/>
    <w:rsid w:val="00486690"/>
    <w:rsid w:val="00486951"/>
    <w:rsid w:val="00487EE4"/>
    <w:rsid w:val="0049397A"/>
    <w:rsid w:val="0049501F"/>
    <w:rsid w:val="004A1935"/>
    <w:rsid w:val="004A4348"/>
    <w:rsid w:val="004A4851"/>
    <w:rsid w:val="004B247D"/>
    <w:rsid w:val="004B38EB"/>
    <w:rsid w:val="004B51B4"/>
    <w:rsid w:val="004B5C36"/>
    <w:rsid w:val="004B650C"/>
    <w:rsid w:val="004B76C7"/>
    <w:rsid w:val="004C15B8"/>
    <w:rsid w:val="004C1B7A"/>
    <w:rsid w:val="004C79A4"/>
    <w:rsid w:val="004C7A6B"/>
    <w:rsid w:val="004D3522"/>
    <w:rsid w:val="004D7352"/>
    <w:rsid w:val="004D75D6"/>
    <w:rsid w:val="004E0A6A"/>
    <w:rsid w:val="004E4B50"/>
    <w:rsid w:val="004E625A"/>
    <w:rsid w:val="004F07AF"/>
    <w:rsid w:val="004F0948"/>
    <w:rsid w:val="004F2985"/>
    <w:rsid w:val="004F4971"/>
    <w:rsid w:val="004F7A57"/>
    <w:rsid w:val="005042D3"/>
    <w:rsid w:val="00504A0C"/>
    <w:rsid w:val="00504CD6"/>
    <w:rsid w:val="00505B40"/>
    <w:rsid w:val="00512218"/>
    <w:rsid w:val="00513E94"/>
    <w:rsid w:val="005266DF"/>
    <w:rsid w:val="00527E98"/>
    <w:rsid w:val="00531347"/>
    <w:rsid w:val="00532D91"/>
    <w:rsid w:val="00534E4C"/>
    <w:rsid w:val="00535500"/>
    <w:rsid w:val="005414E3"/>
    <w:rsid w:val="00543EB7"/>
    <w:rsid w:val="0054495F"/>
    <w:rsid w:val="005466B8"/>
    <w:rsid w:val="005514F2"/>
    <w:rsid w:val="00555B82"/>
    <w:rsid w:val="00556994"/>
    <w:rsid w:val="00563572"/>
    <w:rsid w:val="0056382E"/>
    <w:rsid w:val="005645D2"/>
    <w:rsid w:val="005645E1"/>
    <w:rsid w:val="0056494D"/>
    <w:rsid w:val="00571532"/>
    <w:rsid w:val="005733F4"/>
    <w:rsid w:val="00574E2F"/>
    <w:rsid w:val="00582629"/>
    <w:rsid w:val="00587D85"/>
    <w:rsid w:val="005902F4"/>
    <w:rsid w:val="00590C10"/>
    <w:rsid w:val="0059279E"/>
    <w:rsid w:val="00592982"/>
    <w:rsid w:val="00592E5B"/>
    <w:rsid w:val="00592FB5"/>
    <w:rsid w:val="0059741B"/>
    <w:rsid w:val="005A021E"/>
    <w:rsid w:val="005A64C4"/>
    <w:rsid w:val="005B71AE"/>
    <w:rsid w:val="005C10D4"/>
    <w:rsid w:val="005C34BB"/>
    <w:rsid w:val="005C6AE5"/>
    <w:rsid w:val="005D17F4"/>
    <w:rsid w:val="005D3659"/>
    <w:rsid w:val="005D4768"/>
    <w:rsid w:val="005D5B36"/>
    <w:rsid w:val="005D6197"/>
    <w:rsid w:val="005E532C"/>
    <w:rsid w:val="005E544D"/>
    <w:rsid w:val="005E6BE1"/>
    <w:rsid w:val="005F17AE"/>
    <w:rsid w:val="005F2D6D"/>
    <w:rsid w:val="005F3BDD"/>
    <w:rsid w:val="0060011D"/>
    <w:rsid w:val="006005B7"/>
    <w:rsid w:val="00602490"/>
    <w:rsid w:val="006028BD"/>
    <w:rsid w:val="006056B2"/>
    <w:rsid w:val="006076AA"/>
    <w:rsid w:val="006117D2"/>
    <w:rsid w:val="00613478"/>
    <w:rsid w:val="00614ACF"/>
    <w:rsid w:val="00621212"/>
    <w:rsid w:val="00621566"/>
    <w:rsid w:val="00625087"/>
    <w:rsid w:val="00627828"/>
    <w:rsid w:val="00633628"/>
    <w:rsid w:val="00634A33"/>
    <w:rsid w:val="00644A74"/>
    <w:rsid w:val="00646573"/>
    <w:rsid w:val="00647D91"/>
    <w:rsid w:val="00652CD7"/>
    <w:rsid w:val="00652CF9"/>
    <w:rsid w:val="0066221A"/>
    <w:rsid w:val="0066333E"/>
    <w:rsid w:val="006637C5"/>
    <w:rsid w:val="006637F8"/>
    <w:rsid w:val="00670326"/>
    <w:rsid w:val="0067586D"/>
    <w:rsid w:val="0067734F"/>
    <w:rsid w:val="006803DC"/>
    <w:rsid w:val="00682986"/>
    <w:rsid w:val="00682CC2"/>
    <w:rsid w:val="006836E2"/>
    <w:rsid w:val="00683CB5"/>
    <w:rsid w:val="00684035"/>
    <w:rsid w:val="00687B82"/>
    <w:rsid w:val="00691CB1"/>
    <w:rsid w:val="006973D3"/>
    <w:rsid w:val="006A61BD"/>
    <w:rsid w:val="006A656D"/>
    <w:rsid w:val="006B3527"/>
    <w:rsid w:val="006B3939"/>
    <w:rsid w:val="006B4472"/>
    <w:rsid w:val="006B58A0"/>
    <w:rsid w:val="006B5903"/>
    <w:rsid w:val="006B5C3C"/>
    <w:rsid w:val="006C1BB5"/>
    <w:rsid w:val="006C2355"/>
    <w:rsid w:val="006C29E1"/>
    <w:rsid w:val="006C3078"/>
    <w:rsid w:val="006C456A"/>
    <w:rsid w:val="006C5067"/>
    <w:rsid w:val="006D18FE"/>
    <w:rsid w:val="006D7F5E"/>
    <w:rsid w:val="006E03E1"/>
    <w:rsid w:val="006F2CC6"/>
    <w:rsid w:val="006F33E8"/>
    <w:rsid w:val="006F5081"/>
    <w:rsid w:val="006F57A2"/>
    <w:rsid w:val="0070029D"/>
    <w:rsid w:val="007031BA"/>
    <w:rsid w:val="007040C1"/>
    <w:rsid w:val="007044BB"/>
    <w:rsid w:val="00704A41"/>
    <w:rsid w:val="00706D71"/>
    <w:rsid w:val="007104B3"/>
    <w:rsid w:val="007110BC"/>
    <w:rsid w:val="00715495"/>
    <w:rsid w:val="007177D6"/>
    <w:rsid w:val="00720865"/>
    <w:rsid w:val="00726A2D"/>
    <w:rsid w:val="00727994"/>
    <w:rsid w:val="00727E49"/>
    <w:rsid w:val="00732847"/>
    <w:rsid w:val="00734FF2"/>
    <w:rsid w:val="00735462"/>
    <w:rsid w:val="00737B42"/>
    <w:rsid w:val="0074268B"/>
    <w:rsid w:val="00745D96"/>
    <w:rsid w:val="00751946"/>
    <w:rsid w:val="007529FF"/>
    <w:rsid w:val="00756433"/>
    <w:rsid w:val="00756C08"/>
    <w:rsid w:val="0076076E"/>
    <w:rsid w:val="00761BA9"/>
    <w:rsid w:val="00761FA6"/>
    <w:rsid w:val="00762FD5"/>
    <w:rsid w:val="007633D9"/>
    <w:rsid w:val="00763A85"/>
    <w:rsid w:val="00763D2F"/>
    <w:rsid w:val="007656AC"/>
    <w:rsid w:val="0076798F"/>
    <w:rsid w:val="00770C01"/>
    <w:rsid w:val="00771345"/>
    <w:rsid w:val="007718D8"/>
    <w:rsid w:val="00772EBE"/>
    <w:rsid w:val="00773A89"/>
    <w:rsid w:val="00775B0C"/>
    <w:rsid w:val="007768D2"/>
    <w:rsid w:val="0078148A"/>
    <w:rsid w:val="0078449E"/>
    <w:rsid w:val="007855E8"/>
    <w:rsid w:val="0078564B"/>
    <w:rsid w:val="00791AF8"/>
    <w:rsid w:val="00792CA3"/>
    <w:rsid w:val="00794195"/>
    <w:rsid w:val="00796E14"/>
    <w:rsid w:val="007A0E19"/>
    <w:rsid w:val="007A1CF2"/>
    <w:rsid w:val="007A40EF"/>
    <w:rsid w:val="007A5674"/>
    <w:rsid w:val="007B058D"/>
    <w:rsid w:val="007B6FF8"/>
    <w:rsid w:val="007C1419"/>
    <w:rsid w:val="007C1F7A"/>
    <w:rsid w:val="007C200E"/>
    <w:rsid w:val="007C3BB9"/>
    <w:rsid w:val="007C4E7D"/>
    <w:rsid w:val="007C5DCD"/>
    <w:rsid w:val="007C6DE5"/>
    <w:rsid w:val="007D2594"/>
    <w:rsid w:val="007D2941"/>
    <w:rsid w:val="007D34EA"/>
    <w:rsid w:val="007D4A07"/>
    <w:rsid w:val="007D6CB4"/>
    <w:rsid w:val="007E04C9"/>
    <w:rsid w:val="007E08AC"/>
    <w:rsid w:val="007E7CB3"/>
    <w:rsid w:val="007F4C73"/>
    <w:rsid w:val="008004E2"/>
    <w:rsid w:val="008015F5"/>
    <w:rsid w:val="00802B97"/>
    <w:rsid w:val="0080698B"/>
    <w:rsid w:val="00810A88"/>
    <w:rsid w:val="008110E8"/>
    <w:rsid w:val="00821AB1"/>
    <w:rsid w:val="0083106D"/>
    <w:rsid w:val="00831148"/>
    <w:rsid w:val="00832CB2"/>
    <w:rsid w:val="0084711B"/>
    <w:rsid w:val="00847D49"/>
    <w:rsid w:val="00851A49"/>
    <w:rsid w:val="0085415F"/>
    <w:rsid w:val="008549AB"/>
    <w:rsid w:val="00857806"/>
    <w:rsid w:val="00861D9F"/>
    <w:rsid w:val="00863187"/>
    <w:rsid w:val="00863D03"/>
    <w:rsid w:val="00866C23"/>
    <w:rsid w:val="00870751"/>
    <w:rsid w:val="00881E91"/>
    <w:rsid w:val="00881FE9"/>
    <w:rsid w:val="008879F1"/>
    <w:rsid w:val="00890F45"/>
    <w:rsid w:val="00894E36"/>
    <w:rsid w:val="0089596B"/>
    <w:rsid w:val="008A6048"/>
    <w:rsid w:val="008A6DAC"/>
    <w:rsid w:val="008A6E19"/>
    <w:rsid w:val="008B7EA0"/>
    <w:rsid w:val="008C496B"/>
    <w:rsid w:val="008C634C"/>
    <w:rsid w:val="008C7FAA"/>
    <w:rsid w:val="008D0046"/>
    <w:rsid w:val="008D46B7"/>
    <w:rsid w:val="008D7EDC"/>
    <w:rsid w:val="008D7EEC"/>
    <w:rsid w:val="008E6A3B"/>
    <w:rsid w:val="008E7EC2"/>
    <w:rsid w:val="008F0B40"/>
    <w:rsid w:val="008F2492"/>
    <w:rsid w:val="008F56CA"/>
    <w:rsid w:val="00905AF5"/>
    <w:rsid w:val="0091115C"/>
    <w:rsid w:val="00912244"/>
    <w:rsid w:val="00912C81"/>
    <w:rsid w:val="0091606B"/>
    <w:rsid w:val="009160F0"/>
    <w:rsid w:val="009225E9"/>
    <w:rsid w:val="009238A5"/>
    <w:rsid w:val="009238D6"/>
    <w:rsid w:val="00923B24"/>
    <w:rsid w:val="00924906"/>
    <w:rsid w:val="00931B84"/>
    <w:rsid w:val="00935A98"/>
    <w:rsid w:val="00937BF9"/>
    <w:rsid w:val="00937D8F"/>
    <w:rsid w:val="00937DA8"/>
    <w:rsid w:val="00940550"/>
    <w:rsid w:val="009413F9"/>
    <w:rsid w:val="00947407"/>
    <w:rsid w:val="009477FD"/>
    <w:rsid w:val="00947BA0"/>
    <w:rsid w:val="00955660"/>
    <w:rsid w:val="00955F77"/>
    <w:rsid w:val="00961B0A"/>
    <w:rsid w:val="00967BE9"/>
    <w:rsid w:val="00967F98"/>
    <w:rsid w:val="00971492"/>
    <w:rsid w:val="009745E7"/>
    <w:rsid w:val="00974889"/>
    <w:rsid w:val="00975312"/>
    <w:rsid w:val="0098088A"/>
    <w:rsid w:val="009815C4"/>
    <w:rsid w:val="0098364E"/>
    <w:rsid w:val="009846D4"/>
    <w:rsid w:val="00985D2F"/>
    <w:rsid w:val="00991AED"/>
    <w:rsid w:val="00991B2A"/>
    <w:rsid w:val="009A6083"/>
    <w:rsid w:val="009A672E"/>
    <w:rsid w:val="009A767D"/>
    <w:rsid w:val="009B210C"/>
    <w:rsid w:val="009B5FA8"/>
    <w:rsid w:val="009B6370"/>
    <w:rsid w:val="009B77C5"/>
    <w:rsid w:val="009C10B3"/>
    <w:rsid w:val="009C115C"/>
    <w:rsid w:val="009C2647"/>
    <w:rsid w:val="009C330B"/>
    <w:rsid w:val="009C37C0"/>
    <w:rsid w:val="009C73FB"/>
    <w:rsid w:val="009D0B51"/>
    <w:rsid w:val="009D0D34"/>
    <w:rsid w:val="009D144D"/>
    <w:rsid w:val="009E0331"/>
    <w:rsid w:val="009E2120"/>
    <w:rsid w:val="009E4D22"/>
    <w:rsid w:val="009E51B6"/>
    <w:rsid w:val="009E5FC4"/>
    <w:rsid w:val="009F03A7"/>
    <w:rsid w:val="009F34D7"/>
    <w:rsid w:val="009F4295"/>
    <w:rsid w:val="009F7DB7"/>
    <w:rsid w:val="00A00824"/>
    <w:rsid w:val="00A0252B"/>
    <w:rsid w:val="00A10CAA"/>
    <w:rsid w:val="00A11309"/>
    <w:rsid w:val="00A1140E"/>
    <w:rsid w:val="00A141E3"/>
    <w:rsid w:val="00A16A0A"/>
    <w:rsid w:val="00A16B88"/>
    <w:rsid w:val="00A17960"/>
    <w:rsid w:val="00A21436"/>
    <w:rsid w:val="00A24401"/>
    <w:rsid w:val="00A26595"/>
    <w:rsid w:val="00A27317"/>
    <w:rsid w:val="00A30FDC"/>
    <w:rsid w:val="00A3172A"/>
    <w:rsid w:val="00A31FF2"/>
    <w:rsid w:val="00A32906"/>
    <w:rsid w:val="00A3563B"/>
    <w:rsid w:val="00A35C44"/>
    <w:rsid w:val="00A4062D"/>
    <w:rsid w:val="00A45614"/>
    <w:rsid w:val="00A46E49"/>
    <w:rsid w:val="00A51946"/>
    <w:rsid w:val="00A5333A"/>
    <w:rsid w:val="00A6191B"/>
    <w:rsid w:val="00A61A2E"/>
    <w:rsid w:val="00A7008E"/>
    <w:rsid w:val="00A70348"/>
    <w:rsid w:val="00A746F9"/>
    <w:rsid w:val="00A748D0"/>
    <w:rsid w:val="00A84991"/>
    <w:rsid w:val="00A91B48"/>
    <w:rsid w:val="00A92D74"/>
    <w:rsid w:val="00A93AD5"/>
    <w:rsid w:val="00A948E4"/>
    <w:rsid w:val="00AA1895"/>
    <w:rsid w:val="00AA7480"/>
    <w:rsid w:val="00AB0089"/>
    <w:rsid w:val="00AB3ABA"/>
    <w:rsid w:val="00AB4949"/>
    <w:rsid w:val="00AB5566"/>
    <w:rsid w:val="00AB5B63"/>
    <w:rsid w:val="00AB702E"/>
    <w:rsid w:val="00AB72E1"/>
    <w:rsid w:val="00AC1290"/>
    <w:rsid w:val="00AC34F1"/>
    <w:rsid w:val="00AC3F48"/>
    <w:rsid w:val="00AC5488"/>
    <w:rsid w:val="00AD049E"/>
    <w:rsid w:val="00AD0A33"/>
    <w:rsid w:val="00AE61C7"/>
    <w:rsid w:val="00AF0E4D"/>
    <w:rsid w:val="00AF14AB"/>
    <w:rsid w:val="00AF330D"/>
    <w:rsid w:val="00AF67D7"/>
    <w:rsid w:val="00B019E0"/>
    <w:rsid w:val="00B01F26"/>
    <w:rsid w:val="00B0371E"/>
    <w:rsid w:val="00B0788C"/>
    <w:rsid w:val="00B07B21"/>
    <w:rsid w:val="00B116C3"/>
    <w:rsid w:val="00B11C38"/>
    <w:rsid w:val="00B12444"/>
    <w:rsid w:val="00B200E5"/>
    <w:rsid w:val="00B219D2"/>
    <w:rsid w:val="00B30883"/>
    <w:rsid w:val="00B309EB"/>
    <w:rsid w:val="00B34D8B"/>
    <w:rsid w:val="00B3546E"/>
    <w:rsid w:val="00B44041"/>
    <w:rsid w:val="00B45816"/>
    <w:rsid w:val="00B461CF"/>
    <w:rsid w:val="00B5011E"/>
    <w:rsid w:val="00B56B36"/>
    <w:rsid w:val="00B61C6C"/>
    <w:rsid w:val="00B638A3"/>
    <w:rsid w:val="00B64D5A"/>
    <w:rsid w:val="00B6550F"/>
    <w:rsid w:val="00B726CE"/>
    <w:rsid w:val="00B74D4D"/>
    <w:rsid w:val="00B7577A"/>
    <w:rsid w:val="00B80737"/>
    <w:rsid w:val="00B822D6"/>
    <w:rsid w:val="00B838DA"/>
    <w:rsid w:val="00B83A34"/>
    <w:rsid w:val="00B85F19"/>
    <w:rsid w:val="00B90DE3"/>
    <w:rsid w:val="00B91B14"/>
    <w:rsid w:val="00BA18B2"/>
    <w:rsid w:val="00BA2B42"/>
    <w:rsid w:val="00BA609F"/>
    <w:rsid w:val="00BA6CE6"/>
    <w:rsid w:val="00BB1DAF"/>
    <w:rsid w:val="00BB34E9"/>
    <w:rsid w:val="00BB6B6F"/>
    <w:rsid w:val="00BB74DA"/>
    <w:rsid w:val="00BC379A"/>
    <w:rsid w:val="00BC5409"/>
    <w:rsid w:val="00BC5885"/>
    <w:rsid w:val="00BC5F1B"/>
    <w:rsid w:val="00BC6015"/>
    <w:rsid w:val="00BC7B70"/>
    <w:rsid w:val="00BD0701"/>
    <w:rsid w:val="00BD4A6B"/>
    <w:rsid w:val="00BD6C33"/>
    <w:rsid w:val="00BE3B6E"/>
    <w:rsid w:val="00BE7251"/>
    <w:rsid w:val="00BF0250"/>
    <w:rsid w:val="00BF035F"/>
    <w:rsid w:val="00BF6A74"/>
    <w:rsid w:val="00C01658"/>
    <w:rsid w:val="00C078DD"/>
    <w:rsid w:val="00C10B81"/>
    <w:rsid w:val="00C12142"/>
    <w:rsid w:val="00C218B4"/>
    <w:rsid w:val="00C22F53"/>
    <w:rsid w:val="00C23F52"/>
    <w:rsid w:val="00C2675B"/>
    <w:rsid w:val="00C301D5"/>
    <w:rsid w:val="00C32389"/>
    <w:rsid w:val="00C405CC"/>
    <w:rsid w:val="00C41AA6"/>
    <w:rsid w:val="00C434D1"/>
    <w:rsid w:val="00C45389"/>
    <w:rsid w:val="00C46EBF"/>
    <w:rsid w:val="00C504DB"/>
    <w:rsid w:val="00C53C7C"/>
    <w:rsid w:val="00C54046"/>
    <w:rsid w:val="00C5407C"/>
    <w:rsid w:val="00C55611"/>
    <w:rsid w:val="00C57AC3"/>
    <w:rsid w:val="00C61838"/>
    <w:rsid w:val="00C63A64"/>
    <w:rsid w:val="00C64746"/>
    <w:rsid w:val="00C64F38"/>
    <w:rsid w:val="00C677B0"/>
    <w:rsid w:val="00C74B33"/>
    <w:rsid w:val="00C769E0"/>
    <w:rsid w:val="00C77B36"/>
    <w:rsid w:val="00C81A1C"/>
    <w:rsid w:val="00C81E31"/>
    <w:rsid w:val="00C8322C"/>
    <w:rsid w:val="00C85517"/>
    <w:rsid w:val="00C86410"/>
    <w:rsid w:val="00C87225"/>
    <w:rsid w:val="00C875A4"/>
    <w:rsid w:val="00C9044A"/>
    <w:rsid w:val="00C91931"/>
    <w:rsid w:val="00C93BCD"/>
    <w:rsid w:val="00C96BEE"/>
    <w:rsid w:val="00C9797B"/>
    <w:rsid w:val="00CA0F27"/>
    <w:rsid w:val="00CA35D6"/>
    <w:rsid w:val="00CA4423"/>
    <w:rsid w:val="00CA4869"/>
    <w:rsid w:val="00CA540C"/>
    <w:rsid w:val="00CA6C9D"/>
    <w:rsid w:val="00CB0B5C"/>
    <w:rsid w:val="00CB2467"/>
    <w:rsid w:val="00CB3F07"/>
    <w:rsid w:val="00CB79D1"/>
    <w:rsid w:val="00CC1C40"/>
    <w:rsid w:val="00CC1DA6"/>
    <w:rsid w:val="00CC26FC"/>
    <w:rsid w:val="00CC5553"/>
    <w:rsid w:val="00CC5CB3"/>
    <w:rsid w:val="00CD332F"/>
    <w:rsid w:val="00CD387F"/>
    <w:rsid w:val="00CD4D30"/>
    <w:rsid w:val="00CD5D32"/>
    <w:rsid w:val="00CD637F"/>
    <w:rsid w:val="00CD6BF0"/>
    <w:rsid w:val="00CE3C1F"/>
    <w:rsid w:val="00CF082E"/>
    <w:rsid w:val="00CF2099"/>
    <w:rsid w:val="00CF34DA"/>
    <w:rsid w:val="00D02392"/>
    <w:rsid w:val="00D0295E"/>
    <w:rsid w:val="00D0760F"/>
    <w:rsid w:val="00D10088"/>
    <w:rsid w:val="00D12323"/>
    <w:rsid w:val="00D14F34"/>
    <w:rsid w:val="00D214BE"/>
    <w:rsid w:val="00D226AF"/>
    <w:rsid w:val="00D23016"/>
    <w:rsid w:val="00D25A37"/>
    <w:rsid w:val="00D313A2"/>
    <w:rsid w:val="00D31BB2"/>
    <w:rsid w:val="00D33C67"/>
    <w:rsid w:val="00D33EE9"/>
    <w:rsid w:val="00D36036"/>
    <w:rsid w:val="00D45512"/>
    <w:rsid w:val="00D4688A"/>
    <w:rsid w:val="00D47B7B"/>
    <w:rsid w:val="00D5100C"/>
    <w:rsid w:val="00D569E1"/>
    <w:rsid w:val="00D57BB3"/>
    <w:rsid w:val="00D676BF"/>
    <w:rsid w:val="00D67D0D"/>
    <w:rsid w:val="00D7074E"/>
    <w:rsid w:val="00D70FEF"/>
    <w:rsid w:val="00D73318"/>
    <w:rsid w:val="00D744BE"/>
    <w:rsid w:val="00D750AA"/>
    <w:rsid w:val="00D773B4"/>
    <w:rsid w:val="00D82659"/>
    <w:rsid w:val="00D82ECC"/>
    <w:rsid w:val="00D853D4"/>
    <w:rsid w:val="00D859CF"/>
    <w:rsid w:val="00D92827"/>
    <w:rsid w:val="00D93938"/>
    <w:rsid w:val="00D9631F"/>
    <w:rsid w:val="00DA2E80"/>
    <w:rsid w:val="00DB0E6B"/>
    <w:rsid w:val="00DB4793"/>
    <w:rsid w:val="00DC0615"/>
    <w:rsid w:val="00DC1FC1"/>
    <w:rsid w:val="00DC4964"/>
    <w:rsid w:val="00DC7DD4"/>
    <w:rsid w:val="00DD22EB"/>
    <w:rsid w:val="00DD339B"/>
    <w:rsid w:val="00DD716E"/>
    <w:rsid w:val="00DD7B5C"/>
    <w:rsid w:val="00DE0A31"/>
    <w:rsid w:val="00DE1C79"/>
    <w:rsid w:val="00DE3545"/>
    <w:rsid w:val="00DE6A39"/>
    <w:rsid w:val="00DE74F0"/>
    <w:rsid w:val="00DF0DEF"/>
    <w:rsid w:val="00DF207C"/>
    <w:rsid w:val="00DF471F"/>
    <w:rsid w:val="00E00712"/>
    <w:rsid w:val="00E00E79"/>
    <w:rsid w:val="00E05713"/>
    <w:rsid w:val="00E13324"/>
    <w:rsid w:val="00E13AA4"/>
    <w:rsid w:val="00E14682"/>
    <w:rsid w:val="00E14CC8"/>
    <w:rsid w:val="00E14F3F"/>
    <w:rsid w:val="00E2057B"/>
    <w:rsid w:val="00E2074F"/>
    <w:rsid w:val="00E22BA0"/>
    <w:rsid w:val="00E269E9"/>
    <w:rsid w:val="00E271FC"/>
    <w:rsid w:val="00E27C19"/>
    <w:rsid w:val="00E301F4"/>
    <w:rsid w:val="00E30366"/>
    <w:rsid w:val="00E34242"/>
    <w:rsid w:val="00E3470F"/>
    <w:rsid w:val="00E37F22"/>
    <w:rsid w:val="00E41625"/>
    <w:rsid w:val="00E43747"/>
    <w:rsid w:val="00E51D82"/>
    <w:rsid w:val="00E52127"/>
    <w:rsid w:val="00E527A3"/>
    <w:rsid w:val="00E52C9A"/>
    <w:rsid w:val="00E576DE"/>
    <w:rsid w:val="00E579E0"/>
    <w:rsid w:val="00E61C32"/>
    <w:rsid w:val="00E6352E"/>
    <w:rsid w:val="00E6740F"/>
    <w:rsid w:val="00E71E03"/>
    <w:rsid w:val="00E7548D"/>
    <w:rsid w:val="00E80EFB"/>
    <w:rsid w:val="00E820F9"/>
    <w:rsid w:val="00E847A6"/>
    <w:rsid w:val="00E94682"/>
    <w:rsid w:val="00E95B17"/>
    <w:rsid w:val="00EA685A"/>
    <w:rsid w:val="00EC2B65"/>
    <w:rsid w:val="00EC3877"/>
    <w:rsid w:val="00EC3F94"/>
    <w:rsid w:val="00ED435E"/>
    <w:rsid w:val="00ED43F6"/>
    <w:rsid w:val="00ED5331"/>
    <w:rsid w:val="00ED5731"/>
    <w:rsid w:val="00ED59F5"/>
    <w:rsid w:val="00EE0A55"/>
    <w:rsid w:val="00EE7069"/>
    <w:rsid w:val="00EF3233"/>
    <w:rsid w:val="00F00B80"/>
    <w:rsid w:val="00F065D7"/>
    <w:rsid w:val="00F071C2"/>
    <w:rsid w:val="00F07BA3"/>
    <w:rsid w:val="00F10ADB"/>
    <w:rsid w:val="00F10BE5"/>
    <w:rsid w:val="00F11011"/>
    <w:rsid w:val="00F14F96"/>
    <w:rsid w:val="00F15787"/>
    <w:rsid w:val="00F173E4"/>
    <w:rsid w:val="00F175CF"/>
    <w:rsid w:val="00F21643"/>
    <w:rsid w:val="00F244E9"/>
    <w:rsid w:val="00F26328"/>
    <w:rsid w:val="00F26C44"/>
    <w:rsid w:val="00F30262"/>
    <w:rsid w:val="00F30C8A"/>
    <w:rsid w:val="00F32F24"/>
    <w:rsid w:val="00F3757D"/>
    <w:rsid w:val="00F4518D"/>
    <w:rsid w:val="00F509A7"/>
    <w:rsid w:val="00F523B4"/>
    <w:rsid w:val="00F555D4"/>
    <w:rsid w:val="00F5754D"/>
    <w:rsid w:val="00F605B6"/>
    <w:rsid w:val="00F8542F"/>
    <w:rsid w:val="00F864FC"/>
    <w:rsid w:val="00F908F3"/>
    <w:rsid w:val="00F91100"/>
    <w:rsid w:val="00F91E63"/>
    <w:rsid w:val="00F93B76"/>
    <w:rsid w:val="00FA44AC"/>
    <w:rsid w:val="00FB6C8C"/>
    <w:rsid w:val="00FC0D1D"/>
    <w:rsid w:val="00FC220F"/>
    <w:rsid w:val="00FD22C4"/>
    <w:rsid w:val="00FD6946"/>
    <w:rsid w:val="00FD73F2"/>
    <w:rsid w:val="00FE1527"/>
    <w:rsid w:val="00FE2532"/>
    <w:rsid w:val="00FE52C7"/>
    <w:rsid w:val="00FE6ADB"/>
    <w:rsid w:val="00FE7CD9"/>
    <w:rsid w:val="00FF0107"/>
    <w:rsid w:val="00FF1347"/>
    <w:rsid w:val="00FF51CF"/>
    <w:rsid w:val="00FF5BBA"/>
    <w:rsid w:val="00FF5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16C5"/>
  <w15:docId w15:val="{18C496DF-75E2-4C0C-B22F-A0FBB911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63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638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F10ADB"/>
    <w:pPr>
      <w:ind w:left="720"/>
      <w:contextualSpacing/>
    </w:pPr>
  </w:style>
  <w:style w:type="table" w:styleId="a5">
    <w:name w:val="Table Grid"/>
    <w:basedOn w:val="a1"/>
    <w:uiPriority w:val="59"/>
    <w:rsid w:val="005927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C5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9E1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6803DC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rsid w:val="004F07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1B0A"/>
  </w:style>
  <w:style w:type="paragraph" w:styleId="ab">
    <w:name w:val="footer"/>
    <w:basedOn w:val="a"/>
    <w:link w:val="ac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1B0A"/>
  </w:style>
  <w:style w:type="character" w:customStyle="1" w:styleId="a4">
    <w:name w:val="Абзац списка Знак"/>
    <w:link w:val="a3"/>
    <w:uiPriority w:val="34"/>
    <w:rsid w:val="0078148A"/>
  </w:style>
  <w:style w:type="paragraph" w:styleId="ad">
    <w:name w:val="Plain Text"/>
    <w:basedOn w:val="a"/>
    <w:link w:val="ae"/>
    <w:uiPriority w:val="99"/>
    <w:semiHidden/>
    <w:unhideWhenUsed/>
    <w:rsid w:val="00DA2E80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DA2E80"/>
    <w:rPr>
      <w:rFonts w:ascii="Calibri" w:eastAsiaTheme="minorHAnsi" w:hAnsi="Calibri"/>
      <w:szCs w:val="21"/>
      <w:lang w:eastAsia="en-US"/>
    </w:rPr>
  </w:style>
  <w:style w:type="character" w:styleId="af">
    <w:name w:val="annotation reference"/>
    <w:basedOn w:val="a0"/>
    <w:uiPriority w:val="99"/>
    <w:semiHidden/>
    <w:unhideWhenUsed/>
    <w:rsid w:val="001E4C4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4C4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4C44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4C4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E4C44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FF1347"/>
    <w:rPr>
      <w:color w:val="0000FF" w:themeColor="hyperlink"/>
      <w:u w:val="single"/>
    </w:rPr>
  </w:style>
  <w:style w:type="paragraph" w:customStyle="1" w:styleId="msonormalmailrucssattributepostfixmailrucssattributepostfix">
    <w:name w:val="msonormalmailrucssattributepostfix_mailru_css_attribute_postfix"/>
    <w:basedOn w:val="a"/>
    <w:rsid w:val="009846D4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7D2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7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6A8C5-E169-451C-9BCC-6E6224E63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1581</Words>
  <Characters>9017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Астахова Наталья Николаевна (ГКС)</cp:lastModifiedBy>
  <cp:revision>11</cp:revision>
  <cp:lastPrinted>2023-04-26T04:42:00Z</cp:lastPrinted>
  <dcterms:created xsi:type="dcterms:W3CDTF">2023-04-25T13:53:00Z</dcterms:created>
  <dcterms:modified xsi:type="dcterms:W3CDTF">2023-05-12T08:03:00Z</dcterms:modified>
</cp:coreProperties>
</file>