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64D" w:rsidRDefault="002F3960">
      <w:bookmarkStart w:id="0" w:name="_GoBack"/>
      <w:r w:rsidRPr="002F3960">
        <w:drawing>
          <wp:inline distT="0" distB="0" distL="0" distR="0" wp14:anchorId="4D83FF95" wp14:editId="195B8EE6">
            <wp:extent cx="6091648" cy="2945219"/>
            <wp:effectExtent l="0" t="0" r="444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4929" cy="295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5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960"/>
    <w:rsid w:val="002F3960"/>
    <w:rsid w:val="0084705B"/>
    <w:rsid w:val="00D4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91501B-BDA2-4C98-85F5-413D01CE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"Koncern Kalashnikov"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Люц Максим Валерьевич</dc:creator>
  <cp:keywords/>
  <dc:description/>
  <cp:lastModifiedBy>Люц Максим Валерьевич</cp:lastModifiedBy>
  <cp:revision>1</cp:revision>
  <dcterms:created xsi:type="dcterms:W3CDTF">2023-02-07T07:14:00Z</dcterms:created>
  <dcterms:modified xsi:type="dcterms:W3CDTF">2023-02-07T12:02:00Z</dcterms:modified>
</cp:coreProperties>
</file>