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916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  ТЗ </w:t>
      </w:r>
      <w:bookmarkStart w:id="0" w:name="_GoBack"/>
      <w:r w:rsidR="000F0EAC">
        <w:rPr>
          <w:sz w:val="24"/>
          <w:szCs w:val="24"/>
        </w:rPr>
        <w:t>для</w:t>
      </w:r>
      <w:r>
        <w:rPr>
          <w:sz w:val="24"/>
          <w:szCs w:val="24"/>
        </w:rPr>
        <w:t xml:space="preserve"> «</w:t>
      </w:r>
      <w:r w:rsidRPr="008F170B">
        <w:rPr>
          <w:rFonts w:ascii="Calibri (Основ" w:hAnsi="Calibri (Основ"/>
          <w:bCs/>
          <w:sz w:val="24"/>
          <w:szCs w:val="24"/>
          <w:shd w:val="clear" w:color="auto" w:fill="FFFFFF"/>
        </w:rPr>
        <w:t>Станк</w:t>
      </w:r>
      <w:r w:rsidR="000F0EAC">
        <w:rPr>
          <w:rFonts w:ascii="Calibri (Основ" w:hAnsi="Calibri (Основ"/>
          <w:bCs/>
          <w:sz w:val="24"/>
          <w:szCs w:val="24"/>
          <w:shd w:val="clear" w:color="auto" w:fill="FFFFFF"/>
        </w:rPr>
        <w:t>а</w:t>
      </w:r>
      <w:r w:rsidRPr="008F170B"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мерно</w:t>
      </w:r>
      <w:r w:rsidR="000F0EAC">
        <w:rPr>
          <w:rFonts w:ascii="Calibri (Основ" w:hAnsi="Calibri (Основ"/>
          <w:bCs/>
          <w:sz w:val="24"/>
          <w:szCs w:val="24"/>
          <w:shd w:val="clear" w:color="auto" w:fill="FFFFFF"/>
        </w:rPr>
        <w:t>й</w:t>
      </w:r>
      <w:r w:rsidRPr="008F170B"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перемотки длинномерных материалов с бухты и стандартных пластиковых катушек</w:t>
      </w:r>
      <w:r w:rsidRPr="008F170B">
        <w:rPr>
          <w:rFonts w:ascii="Calibri (Основ" w:hAnsi="Calibri (Основ"/>
          <w:bCs/>
          <w:sz w:val="15"/>
          <w:szCs w:val="15"/>
          <w:shd w:val="clear" w:color="auto" w:fill="FFFFFF"/>
        </w:rPr>
        <w:t> </w:t>
      </w: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ПС-300-600 «Ультра»</w:t>
      </w:r>
    </w:p>
    <w:bookmarkEnd w:id="0"/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</w:p>
    <w:p w:rsidR="008F170B" w:rsidRPr="008F170B" w:rsidRDefault="008F170B">
      <w:pPr>
        <w:rPr>
          <w:rFonts w:ascii="Calibri (Основ" w:hAnsi="Calibri (Основ"/>
          <w:b/>
          <w:bCs/>
          <w:sz w:val="24"/>
          <w:szCs w:val="24"/>
          <w:shd w:val="clear" w:color="auto" w:fill="FFFFFF"/>
        </w:rPr>
      </w:pPr>
      <w:r w:rsidRPr="008F170B">
        <w:rPr>
          <w:rFonts w:ascii="Calibri (Основ" w:hAnsi="Calibri (Основ"/>
          <w:b/>
          <w:bCs/>
          <w:sz w:val="24"/>
          <w:szCs w:val="24"/>
          <w:shd w:val="clear" w:color="auto" w:fill="FFFFFF"/>
        </w:rPr>
        <w:t>Исходные данные:</w:t>
      </w:r>
    </w:p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Материал:</w:t>
      </w:r>
    </w:p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Шланг «</w:t>
      </w:r>
      <w:proofErr w:type="spellStart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Томифлекс</w:t>
      </w:r>
      <w:proofErr w:type="spellEnd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» из ПВХ типа «</w:t>
      </w:r>
      <w:proofErr w:type="spellStart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Фуд</w:t>
      </w:r>
      <w:proofErr w:type="spellEnd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» М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Ø</w:t>
      </w: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25мм</w:t>
      </w:r>
    </w:p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Шланг «</w:t>
      </w:r>
      <w:proofErr w:type="spellStart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Томифлекс</w:t>
      </w:r>
      <w:proofErr w:type="spellEnd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» из ПВХ типа «Агор» эластик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Ø</w:t>
      </w: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25мм</w:t>
      </w:r>
    </w:p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Бухты 30п.м.</w:t>
      </w:r>
    </w:p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Ширина бухты 150мм</w:t>
      </w:r>
    </w:p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proofErr w:type="gramStart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Наружный</w:t>
      </w:r>
      <w:proofErr w:type="gramEnd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Ø</w:t>
      </w: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бухты 600мм</w:t>
      </w:r>
    </w:p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proofErr w:type="gramStart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Внутренний</w:t>
      </w:r>
      <w:proofErr w:type="gramEnd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Ø</w:t>
      </w: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бухты 330-340мм.</w:t>
      </w:r>
    </w:p>
    <w:p w:rsidR="008F170B" w:rsidRDefault="000F0EAC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 w:rsidRPr="000F0EAC">
        <w:rPr>
          <w:rFonts w:ascii="Calibri (Основ" w:hAnsi="Calibri (Основ"/>
          <w:b/>
          <w:bCs/>
          <w:sz w:val="24"/>
          <w:szCs w:val="24"/>
          <w:shd w:val="clear" w:color="auto" w:fill="FFFFFF"/>
        </w:rPr>
        <w:t>Получаемые</w:t>
      </w:r>
      <w:r w:rsidR="008F170B" w:rsidRPr="000F0EAC">
        <w:rPr>
          <w:rFonts w:ascii="Calibri (Основ" w:hAnsi="Calibri (Основ"/>
          <w:b/>
          <w:bCs/>
          <w:sz w:val="24"/>
          <w:szCs w:val="24"/>
          <w:shd w:val="clear" w:color="auto" w:fill="FFFFFF"/>
        </w:rPr>
        <w:t xml:space="preserve"> параметры</w:t>
      </w:r>
      <w:r w:rsidRPr="000F0EAC">
        <w:rPr>
          <w:rFonts w:ascii="Calibri (Основ" w:hAnsi="Calibri (Основ"/>
          <w:b/>
          <w:bCs/>
          <w:sz w:val="24"/>
          <w:szCs w:val="24"/>
          <w:shd w:val="clear" w:color="auto" w:fill="FFFFFF"/>
        </w:rPr>
        <w:t xml:space="preserve"> после резки</w:t>
      </w:r>
      <w:r w:rsidR="008F170B">
        <w:rPr>
          <w:rFonts w:ascii="Calibri (Основ" w:hAnsi="Calibri (Основ"/>
          <w:bCs/>
          <w:sz w:val="24"/>
          <w:szCs w:val="24"/>
          <w:shd w:val="clear" w:color="auto" w:fill="FFFFFF"/>
        </w:rPr>
        <w:t>:</w:t>
      </w:r>
    </w:p>
    <w:p w:rsidR="000F0EAC" w:rsidRDefault="000F0EAC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Бухты 10 п.м.</w:t>
      </w:r>
    </w:p>
    <w:p w:rsidR="008F170B" w:rsidRDefault="008F170B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Ширина получаемой бухты</w:t>
      </w:r>
      <w:r w:rsidR="00016628"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 200мм</w:t>
      </w:r>
    </w:p>
    <w:p w:rsidR="008F170B" w:rsidRDefault="000F0EAC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proofErr w:type="gramStart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Наружный</w:t>
      </w:r>
      <w:proofErr w:type="gramEnd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Ø</w:t>
      </w:r>
      <w:r w:rsidR="008F170B"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получаемой бухты</w:t>
      </w:r>
      <w:r w:rsidR="00016628"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 570мм</w:t>
      </w:r>
    </w:p>
    <w:p w:rsidR="005C706D" w:rsidRDefault="005C706D">
      <w:pPr>
        <w:rPr>
          <w:rFonts w:ascii="Calibri (Основ" w:hAnsi="Calibri (Основ"/>
          <w:bCs/>
          <w:sz w:val="24"/>
          <w:szCs w:val="24"/>
          <w:shd w:val="clear" w:color="auto" w:fill="FFFFFF"/>
        </w:rPr>
      </w:pPr>
      <w:proofErr w:type="gramStart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Внутренний</w:t>
      </w:r>
      <w:proofErr w:type="gramEnd"/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Ø</w:t>
      </w: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получаемой бухты</w:t>
      </w:r>
      <w:r w:rsidR="00016628">
        <w:rPr>
          <w:rFonts w:ascii="Calibri (Основ" w:hAnsi="Calibri (Основ"/>
          <w:bCs/>
          <w:sz w:val="24"/>
          <w:szCs w:val="24"/>
          <w:shd w:val="clear" w:color="auto" w:fill="FFFFFF"/>
        </w:rPr>
        <w:t xml:space="preserve">  250мм</w:t>
      </w:r>
    </w:p>
    <w:p w:rsidR="005C706D" w:rsidRPr="008F170B" w:rsidRDefault="005C706D">
      <w:pPr>
        <w:rPr>
          <w:rFonts w:ascii="Calibri (Основ" w:hAnsi="Calibri (Основ"/>
          <w:sz w:val="24"/>
          <w:szCs w:val="24"/>
        </w:rPr>
      </w:pPr>
      <w:r>
        <w:rPr>
          <w:rFonts w:ascii="Calibri (Основ" w:hAnsi="Calibri (Основ"/>
          <w:bCs/>
          <w:sz w:val="24"/>
          <w:szCs w:val="24"/>
          <w:shd w:val="clear" w:color="auto" w:fill="FFFFFF"/>
        </w:rPr>
        <w:t>Привод раскладчика ручной/автоматический</w:t>
      </w:r>
    </w:p>
    <w:sectPr w:rsidR="005C706D" w:rsidRPr="008F1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(Основ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B8B"/>
    <w:rsid w:val="00016628"/>
    <w:rsid w:val="000F0EAC"/>
    <w:rsid w:val="005A65BA"/>
    <w:rsid w:val="005C706D"/>
    <w:rsid w:val="008F170B"/>
    <w:rsid w:val="00BE3B8B"/>
    <w:rsid w:val="00D03513"/>
    <w:rsid w:val="00E06252"/>
    <w:rsid w:val="00F2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Шитова</dc:creator>
  <cp:keywords/>
  <dc:description/>
  <cp:lastModifiedBy>Екатерина Шитова</cp:lastModifiedBy>
  <cp:revision>4</cp:revision>
  <dcterms:created xsi:type="dcterms:W3CDTF">2023-03-22T10:34:00Z</dcterms:created>
  <dcterms:modified xsi:type="dcterms:W3CDTF">2023-03-23T08:06:00Z</dcterms:modified>
</cp:coreProperties>
</file>