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ook w:val="04A0" w:firstRow="1" w:lastRow="0" w:firstColumn="1" w:lastColumn="0" w:noHBand="0" w:noVBand="1"/>
      </w:tblPr>
      <w:tblGrid>
        <w:gridCol w:w="5068"/>
        <w:gridCol w:w="5069"/>
      </w:tblGrid>
      <w:tr w:rsidR="00531F9F" w:rsidRPr="00200BE6" w:rsidTr="00531F9F">
        <w:trPr>
          <w:trHeight w:val="2898"/>
        </w:trPr>
        <w:tc>
          <w:tcPr>
            <w:tcW w:w="2500" w:type="pct"/>
            <w:shd w:val="clear" w:color="auto" w:fill="auto"/>
          </w:tcPr>
          <w:p w:rsidR="00531F9F" w:rsidRPr="00200BE6" w:rsidRDefault="00531F9F" w:rsidP="00A24837">
            <w:pPr>
              <w:rPr>
                <w:rFonts w:cs="Arial"/>
                <w:szCs w:val="24"/>
              </w:rPr>
            </w:pPr>
          </w:p>
        </w:tc>
        <w:tc>
          <w:tcPr>
            <w:tcW w:w="2500" w:type="pct"/>
            <w:shd w:val="clear" w:color="auto" w:fill="auto"/>
          </w:tcPr>
          <w:p w:rsidR="00531F9F" w:rsidRPr="00200BE6" w:rsidRDefault="00531F9F" w:rsidP="00EC590A">
            <w:pPr>
              <w:ind w:left="177"/>
              <w:jc w:val="right"/>
              <w:rPr>
                <w:rFonts w:cs="Arial"/>
                <w:szCs w:val="24"/>
              </w:rPr>
            </w:pPr>
          </w:p>
        </w:tc>
      </w:tr>
    </w:tbl>
    <w:p w:rsidR="002506F7" w:rsidRPr="00200BE6" w:rsidRDefault="002506F7" w:rsidP="002506F7">
      <w:pPr>
        <w:pStyle w:val="Web"/>
        <w:rPr>
          <w:rStyle w:val="af4"/>
          <w:rFonts w:ascii="Arial" w:eastAsia="Times New Roman" w:hAnsi="Arial" w:cs="Arial"/>
          <w:b w:val="0"/>
          <w:sz w:val="28"/>
          <w:szCs w:val="28"/>
        </w:rPr>
      </w:pPr>
    </w:p>
    <w:p w:rsidR="000A674A" w:rsidRPr="00200BE6" w:rsidRDefault="000A674A" w:rsidP="002506F7">
      <w:pPr>
        <w:pStyle w:val="Web"/>
        <w:rPr>
          <w:rStyle w:val="af4"/>
          <w:rFonts w:ascii="Arial" w:eastAsia="Times New Roman" w:hAnsi="Arial" w:cs="Arial"/>
          <w:b w:val="0"/>
          <w:sz w:val="28"/>
          <w:szCs w:val="28"/>
        </w:rPr>
      </w:pPr>
    </w:p>
    <w:p w:rsidR="0052664C" w:rsidRDefault="0052664C" w:rsidP="0052664C">
      <w:pPr>
        <w:pStyle w:val="Web"/>
        <w:jc w:val="center"/>
        <w:rPr>
          <w:rStyle w:val="af4"/>
          <w:rFonts w:ascii="Arial" w:eastAsia="Times New Roman" w:hAnsi="Arial" w:cs="Arial"/>
          <w:sz w:val="48"/>
          <w:szCs w:val="48"/>
        </w:rPr>
      </w:pPr>
      <w:r>
        <w:rPr>
          <w:rStyle w:val="af4"/>
          <w:rFonts w:ascii="Arial" w:eastAsia="Times New Roman" w:hAnsi="Arial" w:cs="Arial"/>
          <w:sz w:val="48"/>
          <w:szCs w:val="48"/>
        </w:rPr>
        <w:t>ПРОЕКТ</w:t>
      </w:r>
    </w:p>
    <w:p w:rsidR="0052664C" w:rsidRDefault="0052664C" w:rsidP="0052664C">
      <w:pPr>
        <w:jc w:val="center"/>
        <w:rPr>
          <w:rStyle w:val="af4"/>
          <w:rFonts w:cs="Arial"/>
          <w:sz w:val="40"/>
        </w:rPr>
      </w:pPr>
      <w:r>
        <w:rPr>
          <w:rStyle w:val="af4"/>
          <w:rFonts w:cs="Arial"/>
          <w:sz w:val="40"/>
        </w:rPr>
        <w:t>Технического задания</w:t>
      </w:r>
    </w:p>
    <w:p w:rsidR="0052664C" w:rsidRDefault="0052664C" w:rsidP="0052664C">
      <w:pPr>
        <w:jc w:val="center"/>
        <w:rPr>
          <w:rStyle w:val="af4"/>
          <w:rFonts w:cs="Arial"/>
          <w:b w:val="0"/>
          <w:sz w:val="32"/>
          <w:szCs w:val="32"/>
        </w:rPr>
      </w:pPr>
      <w:r>
        <w:rPr>
          <w:rStyle w:val="af4"/>
          <w:rFonts w:cs="Arial"/>
          <w:sz w:val="32"/>
          <w:szCs w:val="32"/>
        </w:rPr>
        <w:t>на приобретение и поставку</w:t>
      </w:r>
    </w:p>
    <w:p w:rsidR="0052664C" w:rsidRDefault="0052664C" w:rsidP="0052664C">
      <w:pPr>
        <w:jc w:val="center"/>
        <w:rPr>
          <w:rStyle w:val="af4"/>
          <w:rFonts w:cs="Arial"/>
          <w:b w:val="0"/>
          <w:sz w:val="32"/>
          <w:szCs w:val="32"/>
        </w:rPr>
      </w:pPr>
      <w:r>
        <w:rPr>
          <w:rStyle w:val="af4"/>
          <w:rFonts w:cs="Arial"/>
          <w:sz w:val="32"/>
          <w:szCs w:val="32"/>
        </w:rPr>
        <w:t>намоточной машины</w:t>
      </w:r>
    </w:p>
    <w:p w:rsidR="0052664C" w:rsidRDefault="0052664C" w:rsidP="0052664C">
      <w:pPr>
        <w:jc w:val="center"/>
        <w:rPr>
          <w:rStyle w:val="af4"/>
          <w:rFonts w:cs="Arial"/>
          <w:b w:val="0"/>
          <w:sz w:val="32"/>
          <w:szCs w:val="32"/>
        </w:rPr>
      </w:pPr>
      <w:r>
        <w:rPr>
          <w:rStyle w:val="af4"/>
          <w:rFonts w:cs="Arial"/>
          <w:sz w:val="32"/>
          <w:szCs w:val="32"/>
        </w:rPr>
        <w:t>(станка для перемотки сварочной проволоки)</w:t>
      </w:r>
    </w:p>
    <w:p w:rsidR="002506F7" w:rsidRPr="00200BE6" w:rsidRDefault="002506F7" w:rsidP="002506F7">
      <w:pPr>
        <w:pStyle w:val="Web"/>
        <w:rPr>
          <w:rStyle w:val="af4"/>
          <w:rFonts w:ascii="Arial" w:hAnsi="Arial" w:cs="Arial"/>
          <w:b w:val="0"/>
          <w:sz w:val="28"/>
          <w:szCs w:val="28"/>
        </w:rPr>
      </w:pPr>
    </w:p>
    <w:p w:rsidR="002506F7" w:rsidRPr="00200BE6" w:rsidRDefault="002506F7" w:rsidP="002506F7">
      <w:pPr>
        <w:pStyle w:val="Web"/>
        <w:rPr>
          <w:rStyle w:val="af4"/>
          <w:rFonts w:ascii="Arial" w:hAnsi="Arial" w:cs="Arial"/>
          <w:b w:val="0"/>
          <w:sz w:val="28"/>
          <w:szCs w:val="28"/>
        </w:rPr>
      </w:pPr>
    </w:p>
    <w:p w:rsidR="002506F7" w:rsidRPr="00200BE6" w:rsidRDefault="002506F7" w:rsidP="002506F7">
      <w:pPr>
        <w:pStyle w:val="Web"/>
        <w:rPr>
          <w:rStyle w:val="af4"/>
          <w:rFonts w:ascii="Arial" w:hAnsi="Arial" w:cs="Arial"/>
          <w:b w:val="0"/>
          <w:sz w:val="28"/>
          <w:szCs w:val="28"/>
        </w:rPr>
      </w:pPr>
    </w:p>
    <w:p w:rsidR="0009484A" w:rsidRPr="00200BE6" w:rsidRDefault="0009484A" w:rsidP="008B1E15">
      <w:pPr>
        <w:pStyle w:val="Web"/>
        <w:rPr>
          <w:rStyle w:val="af4"/>
          <w:rFonts w:ascii="Arial" w:hAnsi="Arial" w:cs="Arial"/>
          <w:b w:val="0"/>
          <w:sz w:val="28"/>
          <w:szCs w:val="28"/>
        </w:rPr>
      </w:pPr>
    </w:p>
    <w:tbl>
      <w:tblPr>
        <w:tblStyle w:val="a9"/>
        <w:tblW w:w="9007"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7"/>
        <w:gridCol w:w="2693"/>
        <w:gridCol w:w="2487"/>
      </w:tblGrid>
      <w:tr w:rsidR="00C516C9" w:rsidRPr="00A156DD" w:rsidTr="00C516C9">
        <w:trPr>
          <w:trHeight w:val="850"/>
        </w:trPr>
        <w:tc>
          <w:tcPr>
            <w:tcW w:w="3827" w:type="dxa"/>
            <w:vAlign w:val="bottom"/>
          </w:tcPr>
          <w:p w:rsidR="00C516C9" w:rsidRPr="00A156DD" w:rsidRDefault="00C516C9" w:rsidP="005D0CB1">
            <w:pPr>
              <w:spacing w:line="240" w:lineRule="auto"/>
              <w:ind w:firstLine="0"/>
              <w:jc w:val="left"/>
              <w:rPr>
                <w:rStyle w:val="af4"/>
                <w:rFonts w:cs="Arial"/>
                <w:b w:val="0"/>
                <w:szCs w:val="28"/>
              </w:rPr>
            </w:pPr>
            <w:bookmarkStart w:id="0" w:name="_Toc75516845"/>
            <w:bookmarkStart w:id="1" w:name="_GoBack"/>
            <w:bookmarkEnd w:id="1"/>
          </w:p>
        </w:tc>
        <w:tc>
          <w:tcPr>
            <w:tcW w:w="2693" w:type="dxa"/>
            <w:vAlign w:val="bottom"/>
          </w:tcPr>
          <w:p w:rsidR="00C516C9" w:rsidRPr="00A156DD" w:rsidRDefault="00C516C9" w:rsidP="005D0CB1">
            <w:pPr>
              <w:ind w:firstLine="0"/>
              <w:jc w:val="center"/>
              <w:rPr>
                <w:rStyle w:val="af4"/>
                <w:rFonts w:cs="Arial"/>
                <w:b w:val="0"/>
                <w:bCs w:val="0"/>
                <w:szCs w:val="28"/>
              </w:rPr>
            </w:pPr>
          </w:p>
        </w:tc>
        <w:tc>
          <w:tcPr>
            <w:tcW w:w="2487" w:type="dxa"/>
            <w:vAlign w:val="bottom"/>
          </w:tcPr>
          <w:p w:rsidR="00C516C9" w:rsidRPr="00A156DD" w:rsidRDefault="00C516C9" w:rsidP="005D0CB1">
            <w:pPr>
              <w:ind w:firstLine="0"/>
              <w:jc w:val="left"/>
              <w:rPr>
                <w:rStyle w:val="af4"/>
                <w:rFonts w:cs="Arial"/>
                <w:b w:val="0"/>
                <w:bCs w:val="0"/>
                <w:szCs w:val="28"/>
              </w:rPr>
            </w:pPr>
          </w:p>
        </w:tc>
      </w:tr>
      <w:tr w:rsidR="00C516C9" w:rsidRPr="00A156DD" w:rsidTr="00C516C9">
        <w:trPr>
          <w:trHeight w:val="417"/>
        </w:trPr>
        <w:tc>
          <w:tcPr>
            <w:tcW w:w="3827" w:type="dxa"/>
            <w:vAlign w:val="bottom"/>
          </w:tcPr>
          <w:p w:rsidR="00C516C9" w:rsidRPr="00A156DD" w:rsidRDefault="00C516C9" w:rsidP="005D0CB1">
            <w:pPr>
              <w:spacing w:line="240" w:lineRule="auto"/>
              <w:jc w:val="left"/>
              <w:rPr>
                <w:rStyle w:val="af4"/>
                <w:rFonts w:cs="Arial"/>
                <w:b w:val="0"/>
                <w:bCs w:val="0"/>
                <w:szCs w:val="28"/>
              </w:rPr>
            </w:pPr>
          </w:p>
        </w:tc>
        <w:tc>
          <w:tcPr>
            <w:tcW w:w="2693" w:type="dxa"/>
            <w:vAlign w:val="bottom"/>
          </w:tcPr>
          <w:p w:rsidR="00C516C9" w:rsidRPr="00A156DD" w:rsidRDefault="00C516C9" w:rsidP="005D0CB1">
            <w:pPr>
              <w:jc w:val="center"/>
              <w:rPr>
                <w:rStyle w:val="af4"/>
                <w:rFonts w:cs="Arial"/>
                <w:b w:val="0"/>
                <w:bCs w:val="0"/>
                <w:szCs w:val="28"/>
              </w:rPr>
            </w:pPr>
          </w:p>
        </w:tc>
        <w:tc>
          <w:tcPr>
            <w:tcW w:w="2487" w:type="dxa"/>
            <w:vAlign w:val="bottom"/>
          </w:tcPr>
          <w:p w:rsidR="00C516C9" w:rsidRPr="00A156DD" w:rsidRDefault="00C516C9" w:rsidP="005D0CB1">
            <w:pPr>
              <w:jc w:val="left"/>
              <w:rPr>
                <w:rStyle w:val="af4"/>
                <w:rFonts w:cs="Arial"/>
                <w:b w:val="0"/>
                <w:bCs w:val="0"/>
                <w:szCs w:val="28"/>
              </w:rPr>
            </w:pPr>
          </w:p>
        </w:tc>
      </w:tr>
      <w:tr w:rsidR="00C516C9" w:rsidRPr="00A156DD" w:rsidTr="00C516C9">
        <w:trPr>
          <w:trHeight w:val="395"/>
        </w:trPr>
        <w:tc>
          <w:tcPr>
            <w:tcW w:w="3827" w:type="dxa"/>
            <w:vAlign w:val="bottom"/>
          </w:tcPr>
          <w:p w:rsidR="00C516C9" w:rsidRPr="00A156DD" w:rsidRDefault="00C516C9" w:rsidP="005D0CB1">
            <w:pPr>
              <w:spacing w:line="240" w:lineRule="auto"/>
              <w:ind w:firstLine="0"/>
              <w:jc w:val="left"/>
              <w:rPr>
                <w:rStyle w:val="af4"/>
                <w:rFonts w:cs="Arial"/>
                <w:b w:val="0"/>
                <w:bCs w:val="0"/>
                <w:szCs w:val="28"/>
              </w:rPr>
            </w:pPr>
          </w:p>
        </w:tc>
        <w:tc>
          <w:tcPr>
            <w:tcW w:w="2693" w:type="dxa"/>
            <w:vAlign w:val="bottom"/>
          </w:tcPr>
          <w:p w:rsidR="00C516C9" w:rsidRPr="00A156DD" w:rsidRDefault="00C516C9" w:rsidP="005D0CB1">
            <w:pPr>
              <w:ind w:firstLine="0"/>
              <w:jc w:val="center"/>
              <w:rPr>
                <w:rStyle w:val="af4"/>
                <w:rFonts w:cs="Arial"/>
                <w:b w:val="0"/>
                <w:bCs w:val="0"/>
                <w:szCs w:val="28"/>
              </w:rPr>
            </w:pPr>
          </w:p>
        </w:tc>
        <w:tc>
          <w:tcPr>
            <w:tcW w:w="2487" w:type="dxa"/>
            <w:vAlign w:val="bottom"/>
          </w:tcPr>
          <w:p w:rsidR="00C516C9" w:rsidRPr="00A156DD" w:rsidRDefault="00C516C9" w:rsidP="005D0CB1">
            <w:pPr>
              <w:ind w:firstLine="0"/>
              <w:jc w:val="left"/>
              <w:rPr>
                <w:rStyle w:val="af4"/>
                <w:rFonts w:cs="Arial"/>
                <w:b w:val="0"/>
                <w:bCs w:val="0"/>
                <w:szCs w:val="28"/>
              </w:rPr>
            </w:pPr>
          </w:p>
        </w:tc>
      </w:tr>
      <w:tr w:rsidR="00C516C9" w:rsidRPr="00A156DD" w:rsidTr="00C516C9">
        <w:trPr>
          <w:trHeight w:val="414"/>
        </w:trPr>
        <w:tc>
          <w:tcPr>
            <w:tcW w:w="3827" w:type="dxa"/>
            <w:vAlign w:val="bottom"/>
          </w:tcPr>
          <w:p w:rsidR="00C516C9" w:rsidRPr="00A156DD" w:rsidRDefault="00C516C9" w:rsidP="005D0CB1">
            <w:pPr>
              <w:spacing w:line="240" w:lineRule="auto"/>
              <w:jc w:val="left"/>
              <w:rPr>
                <w:rStyle w:val="af4"/>
                <w:rFonts w:cs="Arial"/>
                <w:b w:val="0"/>
                <w:bCs w:val="0"/>
                <w:szCs w:val="28"/>
              </w:rPr>
            </w:pPr>
          </w:p>
        </w:tc>
        <w:tc>
          <w:tcPr>
            <w:tcW w:w="2693" w:type="dxa"/>
            <w:vAlign w:val="bottom"/>
          </w:tcPr>
          <w:p w:rsidR="00C516C9" w:rsidRPr="00A156DD" w:rsidRDefault="00C516C9" w:rsidP="005D0CB1">
            <w:pPr>
              <w:jc w:val="center"/>
              <w:rPr>
                <w:rStyle w:val="af4"/>
                <w:rFonts w:cs="Arial"/>
                <w:b w:val="0"/>
                <w:bCs w:val="0"/>
                <w:szCs w:val="28"/>
              </w:rPr>
            </w:pPr>
          </w:p>
        </w:tc>
        <w:tc>
          <w:tcPr>
            <w:tcW w:w="2487" w:type="dxa"/>
            <w:vAlign w:val="bottom"/>
          </w:tcPr>
          <w:p w:rsidR="00C516C9" w:rsidRPr="00A156DD" w:rsidRDefault="00C516C9" w:rsidP="005D0CB1">
            <w:pPr>
              <w:jc w:val="left"/>
              <w:rPr>
                <w:rStyle w:val="af4"/>
                <w:rFonts w:cs="Arial"/>
                <w:b w:val="0"/>
                <w:bCs w:val="0"/>
                <w:szCs w:val="28"/>
              </w:rPr>
            </w:pPr>
          </w:p>
        </w:tc>
      </w:tr>
      <w:tr w:rsidR="00C516C9" w:rsidRPr="00A156DD" w:rsidTr="00C516C9">
        <w:trPr>
          <w:trHeight w:val="421"/>
        </w:trPr>
        <w:tc>
          <w:tcPr>
            <w:tcW w:w="3827" w:type="dxa"/>
            <w:vAlign w:val="bottom"/>
          </w:tcPr>
          <w:p w:rsidR="00C516C9" w:rsidRPr="00A156DD" w:rsidRDefault="00C516C9" w:rsidP="005D0CB1">
            <w:pPr>
              <w:spacing w:line="240" w:lineRule="auto"/>
              <w:ind w:firstLine="0"/>
              <w:jc w:val="left"/>
              <w:rPr>
                <w:rStyle w:val="af4"/>
                <w:rFonts w:cs="Arial"/>
                <w:b w:val="0"/>
                <w:bCs w:val="0"/>
                <w:szCs w:val="28"/>
              </w:rPr>
            </w:pPr>
          </w:p>
        </w:tc>
        <w:tc>
          <w:tcPr>
            <w:tcW w:w="2693" w:type="dxa"/>
            <w:vAlign w:val="bottom"/>
          </w:tcPr>
          <w:p w:rsidR="00C516C9" w:rsidRPr="00A156DD" w:rsidRDefault="00C516C9" w:rsidP="005D0CB1">
            <w:pPr>
              <w:ind w:firstLine="0"/>
              <w:jc w:val="center"/>
              <w:rPr>
                <w:rStyle w:val="af4"/>
                <w:rFonts w:cs="Arial"/>
                <w:b w:val="0"/>
                <w:bCs w:val="0"/>
                <w:szCs w:val="28"/>
              </w:rPr>
            </w:pPr>
          </w:p>
        </w:tc>
        <w:tc>
          <w:tcPr>
            <w:tcW w:w="2487" w:type="dxa"/>
            <w:vAlign w:val="bottom"/>
          </w:tcPr>
          <w:p w:rsidR="00C516C9" w:rsidRPr="00A156DD" w:rsidRDefault="00C516C9" w:rsidP="005D0CB1">
            <w:pPr>
              <w:ind w:firstLine="0"/>
              <w:jc w:val="left"/>
              <w:rPr>
                <w:rStyle w:val="af4"/>
                <w:rFonts w:cs="Arial"/>
                <w:b w:val="0"/>
                <w:bCs w:val="0"/>
                <w:szCs w:val="28"/>
              </w:rPr>
            </w:pPr>
          </w:p>
        </w:tc>
      </w:tr>
    </w:tbl>
    <w:p w:rsidR="00313FDE" w:rsidRPr="00200BE6" w:rsidRDefault="00313FDE">
      <w:pPr>
        <w:spacing w:line="240" w:lineRule="auto"/>
        <w:ind w:firstLine="0"/>
        <w:rPr>
          <w:rFonts w:cs="Arial"/>
          <w:szCs w:val="28"/>
        </w:rPr>
      </w:pPr>
      <w:r w:rsidRPr="00200BE6">
        <w:rPr>
          <w:rFonts w:cs="Arial"/>
          <w:szCs w:val="28"/>
        </w:rPr>
        <w:br w:type="page"/>
      </w:r>
    </w:p>
    <w:p w:rsidR="00036361" w:rsidRDefault="00036361" w:rsidP="00036361"/>
    <w:sdt>
      <w:sdtPr>
        <w:rPr>
          <w:rFonts w:ascii="Arial" w:eastAsia="Times New Roman" w:hAnsi="Arial" w:cs="Times New Roman"/>
          <w:b w:val="0"/>
          <w:bCs w:val="0"/>
          <w:color w:val="auto"/>
          <w:szCs w:val="20"/>
        </w:rPr>
        <w:id w:val="825707371"/>
        <w:docPartObj>
          <w:docPartGallery w:val="Table of Contents"/>
          <w:docPartUnique/>
        </w:docPartObj>
      </w:sdtPr>
      <w:sdtEndPr/>
      <w:sdtContent>
        <w:p w:rsidR="00036361" w:rsidRPr="00526409" w:rsidRDefault="00036361" w:rsidP="00526409">
          <w:pPr>
            <w:pStyle w:val="ab"/>
            <w:ind w:firstLine="0"/>
            <w:jc w:val="center"/>
            <w:rPr>
              <w:rFonts w:ascii="Arial" w:hAnsi="Arial" w:cs="Arial"/>
              <w:b w:val="0"/>
              <w:color w:val="auto"/>
            </w:rPr>
          </w:pPr>
          <w:r w:rsidRPr="00526409">
            <w:rPr>
              <w:rFonts w:ascii="Arial" w:hAnsi="Arial" w:cs="Arial"/>
              <w:b w:val="0"/>
              <w:color w:val="auto"/>
            </w:rPr>
            <w:t>Оглавление</w:t>
          </w:r>
        </w:p>
        <w:p w:rsidR="00526409" w:rsidRPr="00526409" w:rsidRDefault="00036361" w:rsidP="00526409">
          <w:pPr>
            <w:pStyle w:val="12"/>
            <w:tabs>
              <w:tab w:val="right" w:leader="dot" w:pos="9911"/>
            </w:tabs>
            <w:ind w:firstLine="0"/>
            <w:rPr>
              <w:rFonts w:asciiTheme="minorHAnsi" w:eastAsiaTheme="minorEastAsia" w:hAnsiTheme="minorHAnsi" w:cstheme="minorBidi"/>
              <w:noProof/>
              <w:sz w:val="22"/>
              <w:szCs w:val="22"/>
            </w:rPr>
          </w:pPr>
          <w:r w:rsidRPr="00526409">
            <w:rPr>
              <w:rFonts w:cs="Arial"/>
            </w:rPr>
            <w:fldChar w:fldCharType="begin"/>
          </w:r>
          <w:r w:rsidRPr="00526409">
            <w:rPr>
              <w:rFonts w:cs="Arial"/>
            </w:rPr>
            <w:instrText xml:space="preserve"> TOC \o "1-3" \h \z \u </w:instrText>
          </w:r>
          <w:r w:rsidRPr="00526409">
            <w:rPr>
              <w:rFonts w:cs="Arial"/>
            </w:rPr>
            <w:fldChar w:fldCharType="separate"/>
          </w:r>
          <w:hyperlink w:anchor="_Toc126044789" w:history="1">
            <w:r w:rsidR="00526409" w:rsidRPr="00526409">
              <w:rPr>
                <w:rStyle w:val="a7"/>
                <w:rFonts w:cs="Arial"/>
                <w:noProof/>
                <w14:scene3d>
                  <w14:camera w14:prst="orthographicFront"/>
                  <w14:lightRig w14:rig="threePt" w14:dir="t">
                    <w14:rot w14:lat="0" w14:lon="0" w14:rev="0"/>
                  </w14:lightRig>
                </w14:scene3d>
              </w:rPr>
              <w:t>1</w:t>
            </w:r>
            <w:r w:rsidR="00526409" w:rsidRPr="00526409">
              <w:rPr>
                <w:rStyle w:val="a7"/>
                <w:rFonts w:cs="Arial"/>
                <w:noProof/>
              </w:rPr>
              <w:t xml:space="preserve"> Введение</w:t>
            </w:r>
            <w:r w:rsidR="00526409" w:rsidRPr="00526409">
              <w:rPr>
                <w:noProof/>
                <w:webHidden/>
              </w:rPr>
              <w:tab/>
            </w:r>
            <w:r w:rsidR="00526409" w:rsidRPr="00526409">
              <w:rPr>
                <w:noProof/>
                <w:webHidden/>
              </w:rPr>
              <w:fldChar w:fldCharType="begin"/>
            </w:r>
            <w:r w:rsidR="00526409" w:rsidRPr="00526409">
              <w:rPr>
                <w:noProof/>
                <w:webHidden/>
              </w:rPr>
              <w:instrText xml:space="preserve"> PAGEREF _Toc126044789 \h </w:instrText>
            </w:r>
            <w:r w:rsidR="00526409" w:rsidRPr="00526409">
              <w:rPr>
                <w:noProof/>
                <w:webHidden/>
              </w:rPr>
            </w:r>
            <w:r w:rsidR="00526409" w:rsidRPr="00526409">
              <w:rPr>
                <w:noProof/>
                <w:webHidden/>
              </w:rPr>
              <w:fldChar w:fldCharType="separate"/>
            </w:r>
            <w:r w:rsidR="00021F98">
              <w:rPr>
                <w:noProof/>
                <w:webHidden/>
              </w:rPr>
              <w:t>3</w:t>
            </w:r>
            <w:r w:rsidR="00526409" w:rsidRPr="00526409">
              <w:rPr>
                <w:noProof/>
                <w:webHidden/>
              </w:rPr>
              <w:fldChar w:fldCharType="end"/>
            </w:r>
          </w:hyperlink>
        </w:p>
        <w:p w:rsidR="00526409" w:rsidRPr="00526409" w:rsidRDefault="0052664C" w:rsidP="00526409">
          <w:pPr>
            <w:pStyle w:val="12"/>
            <w:tabs>
              <w:tab w:val="right" w:leader="dot" w:pos="9911"/>
            </w:tabs>
            <w:ind w:firstLine="0"/>
            <w:rPr>
              <w:rFonts w:asciiTheme="minorHAnsi" w:eastAsiaTheme="minorEastAsia" w:hAnsiTheme="minorHAnsi" w:cstheme="minorBidi"/>
              <w:noProof/>
              <w:sz w:val="22"/>
              <w:szCs w:val="22"/>
            </w:rPr>
          </w:pPr>
          <w:hyperlink w:anchor="_Toc126044790" w:history="1">
            <w:r w:rsidR="00526409" w:rsidRPr="00526409">
              <w:rPr>
                <w:rStyle w:val="a7"/>
                <w:rFonts w:cs="Arial"/>
                <w:noProof/>
                <w14:scene3d>
                  <w14:camera w14:prst="orthographicFront"/>
                  <w14:lightRig w14:rig="threePt" w14:dir="t">
                    <w14:rot w14:lat="0" w14:lon="0" w14:rev="0"/>
                  </w14:lightRig>
                </w14:scene3d>
              </w:rPr>
              <w:t>2</w:t>
            </w:r>
            <w:r w:rsidR="00526409" w:rsidRPr="00526409">
              <w:rPr>
                <w:rStyle w:val="a7"/>
                <w:rFonts w:cs="Arial"/>
                <w:noProof/>
              </w:rPr>
              <w:t xml:space="preserve"> Требования к комплектности поставляемого </w:t>
            </w:r>
            <w:r w:rsidR="00526409" w:rsidRPr="00526409">
              <w:rPr>
                <w:rStyle w:val="a7"/>
                <w:rFonts w:cs="Arial"/>
                <w:bCs/>
                <w:noProof/>
              </w:rPr>
              <w:t>оборудования</w:t>
            </w:r>
            <w:r w:rsidR="00526409" w:rsidRPr="00526409">
              <w:rPr>
                <w:noProof/>
                <w:webHidden/>
              </w:rPr>
              <w:tab/>
            </w:r>
            <w:r w:rsidR="00526409" w:rsidRPr="00526409">
              <w:rPr>
                <w:noProof/>
                <w:webHidden/>
              </w:rPr>
              <w:fldChar w:fldCharType="begin"/>
            </w:r>
            <w:r w:rsidR="00526409" w:rsidRPr="00526409">
              <w:rPr>
                <w:noProof/>
                <w:webHidden/>
              </w:rPr>
              <w:instrText xml:space="preserve"> PAGEREF _Toc126044790 \h </w:instrText>
            </w:r>
            <w:r w:rsidR="00526409" w:rsidRPr="00526409">
              <w:rPr>
                <w:noProof/>
                <w:webHidden/>
              </w:rPr>
            </w:r>
            <w:r w:rsidR="00526409" w:rsidRPr="00526409">
              <w:rPr>
                <w:noProof/>
                <w:webHidden/>
              </w:rPr>
              <w:fldChar w:fldCharType="separate"/>
            </w:r>
            <w:r w:rsidR="00021F98">
              <w:rPr>
                <w:noProof/>
                <w:webHidden/>
              </w:rPr>
              <w:t>4</w:t>
            </w:r>
            <w:r w:rsidR="00526409" w:rsidRPr="00526409">
              <w:rPr>
                <w:noProof/>
                <w:webHidden/>
              </w:rPr>
              <w:fldChar w:fldCharType="end"/>
            </w:r>
          </w:hyperlink>
        </w:p>
        <w:p w:rsidR="00526409" w:rsidRPr="00526409" w:rsidRDefault="0052664C" w:rsidP="00526409">
          <w:pPr>
            <w:pStyle w:val="12"/>
            <w:tabs>
              <w:tab w:val="right" w:leader="dot" w:pos="9911"/>
            </w:tabs>
            <w:ind w:firstLine="0"/>
            <w:rPr>
              <w:rFonts w:asciiTheme="minorHAnsi" w:eastAsiaTheme="minorEastAsia" w:hAnsiTheme="minorHAnsi" w:cstheme="minorBidi"/>
              <w:noProof/>
              <w:sz w:val="22"/>
              <w:szCs w:val="22"/>
            </w:rPr>
          </w:pPr>
          <w:hyperlink w:anchor="_Toc126044791" w:history="1">
            <w:r w:rsidR="00526409" w:rsidRPr="00526409">
              <w:rPr>
                <w:rStyle w:val="a7"/>
                <w:rFonts w:cs="Arial"/>
                <w:noProof/>
                <w14:scene3d>
                  <w14:camera w14:prst="orthographicFront"/>
                  <w14:lightRig w14:rig="threePt" w14:dir="t">
                    <w14:rot w14:lat="0" w14:lon="0" w14:rev="0"/>
                  </w14:lightRig>
                </w14:scene3d>
              </w:rPr>
              <w:t>3</w:t>
            </w:r>
            <w:r w:rsidR="00526409" w:rsidRPr="00526409">
              <w:rPr>
                <w:rStyle w:val="a7"/>
                <w:rFonts w:cs="Arial"/>
                <w:noProof/>
              </w:rPr>
              <w:t xml:space="preserve"> Технические требования</w:t>
            </w:r>
            <w:r w:rsidR="00526409" w:rsidRPr="00526409">
              <w:rPr>
                <w:noProof/>
                <w:webHidden/>
              </w:rPr>
              <w:tab/>
            </w:r>
            <w:r w:rsidR="00526409" w:rsidRPr="00526409">
              <w:rPr>
                <w:noProof/>
                <w:webHidden/>
              </w:rPr>
              <w:fldChar w:fldCharType="begin"/>
            </w:r>
            <w:r w:rsidR="00526409" w:rsidRPr="00526409">
              <w:rPr>
                <w:noProof/>
                <w:webHidden/>
              </w:rPr>
              <w:instrText xml:space="preserve"> PAGEREF _Toc126044791 \h </w:instrText>
            </w:r>
            <w:r w:rsidR="00526409" w:rsidRPr="00526409">
              <w:rPr>
                <w:noProof/>
                <w:webHidden/>
              </w:rPr>
            </w:r>
            <w:r w:rsidR="00526409" w:rsidRPr="00526409">
              <w:rPr>
                <w:noProof/>
                <w:webHidden/>
              </w:rPr>
              <w:fldChar w:fldCharType="separate"/>
            </w:r>
            <w:r w:rsidR="00021F98">
              <w:rPr>
                <w:noProof/>
                <w:webHidden/>
              </w:rPr>
              <w:t>5</w:t>
            </w:r>
            <w:r w:rsidR="00526409" w:rsidRPr="00526409">
              <w:rPr>
                <w:noProof/>
                <w:webHidden/>
              </w:rPr>
              <w:fldChar w:fldCharType="end"/>
            </w:r>
          </w:hyperlink>
        </w:p>
        <w:p w:rsidR="00526409" w:rsidRPr="00526409" w:rsidRDefault="0052664C" w:rsidP="00526409">
          <w:pPr>
            <w:pStyle w:val="21"/>
            <w:tabs>
              <w:tab w:val="right" w:leader="dot" w:pos="9911"/>
            </w:tabs>
            <w:ind w:firstLine="0"/>
            <w:rPr>
              <w:rFonts w:asciiTheme="minorHAnsi" w:eastAsiaTheme="minorEastAsia" w:hAnsiTheme="minorHAnsi" w:cstheme="minorBidi"/>
              <w:noProof/>
              <w:sz w:val="22"/>
              <w:szCs w:val="22"/>
            </w:rPr>
          </w:pPr>
          <w:hyperlink w:anchor="_Toc126044792" w:history="1">
            <w:r w:rsidR="00526409" w:rsidRPr="00526409">
              <w:rPr>
                <w:rStyle w:val="a7"/>
                <w:rFonts w:cs="Arial"/>
                <w:noProof/>
              </w:rPr>
              <w:t>3.1 Требования, предъявляемые к оборудованию</w:t>
            </w:r>
            <w:r w:rsidR="00526409" w:rsidRPr="00526409">
              <w:rPr>
                <w:noProof/>
                <w:webHidden/>
              </w:rPr>
              <w:tab/>
            </w:r>
            <w:r w:rsidR="00526409" w:rsidRPr="00526409">
              <w:rPr>
                <w:noProof/>
                <w:webHidden/>
              </w:rPr>
              <w:fldChar w:fldCharType="begin"/>
            </w:r>
            <w:r w:rsidR="00526409" w:rsidRPr="00526409">
              <w:rPr>
                <w:noProof/>
                <w:webHidden/>
              </w:rPr>
              <w:instrText xml:space="preserve"> PAGEREF _Toc126044792 \h </w:instrText>
            </w:r>
            <w:r w:rsidR="00526409" w:rsidRPr="00526409">
              <w:rPr>
                <w:noProof/>
                <w:webHidden/>
              </w:rPr>
            </w:r>
            <w:r w:rsidR="00526409" w:rsidRPr="00526409">
              <w:rPr>
                <w:noProof/>
                <w:webHidden/>
              </w:rPr>
              <w:fldChar w:fldCharType="separate"/>
            </w:r>
            <w:r w:rsidR="00021F98">
              <w:rPr>
                <w:noProof/>
                <w:webHidden/>
              </w:rPr>
              <w:t>5</w:t>
            </w:r>
            <w:r w:rsidR="00526409" w:rsidRPr="00526409">
              <w:rPr>
                <w:noProof/>
                <w:webHidden/>
              </w:rPr>
              <w:fldChar w:fldCharType="end"/>
            </w:r>
          </w:hyperlink>
        </w:p>
        <w:p w:rsidR="00526409" w:rsidRPr="00526409" w:rsidRDefault="0052664C" w:rsidP="00526409">
          <w:pPr>
            <w:pStyle w:val="21"/>
            <w:tabs>
              <w:tab w:val="right" w:leader="dot" w:pos="9911"/>
            </w:tabs>
            <w:ind w:firstLine="0"/>
            <w:rPr>
              <w:rFonts w:asciiTheme="minorHAnsi" w:eastAsiaTheme="minorEastAsia" w:hAnsiTheme="minorHAnsi" w:cstheme="minorBidi"/>
              <w:noProof/>
              <w:sz w:val="22"/>
              <w:szCs w:val="22"/>
            </w:rPr>
          </w:pPr>
          <w:hyperlink w:anchor="_Toc126044793" w:history="1">
            <w:r w:rsidR="00526409" w:rsidRPr="00526409">
              <w:rPr>
                <w:rStyle w:val="a7"/>
                <w:rFonts w:cs="Arial"/>
                <w:noProof/>
              </w:rPr>
              <w:t>3.2 Требования, предъявляемые к технологическим катушкам</w:t>
            </w:r>
            <w:r w:rsidR="00526409" w:rsidRPr="00526409">
              <w:rPr>
                <w:noProof/>
                <w:webHidden/>
              </w:rPr>
              <w:tab/>
            </w:r>
            <w:r w:rsidR="00526409" w:rsidRPr="00526409">
              <w:rPr>
                <w:noProof/>
                <w:webHidden/>
              </w:rPr>
              <w:fldChar w:fldCharType="begin"/>
            </w:r>
            <w:r w:rsidR="00526409" w:rsidRPr="00526409">
              <w:rPr>
                <w:noProof/>
                <w:webHidden/>
              </w:rPr>
              <w:instrText xml:space="preserve"> PAGEREF _Toc126044793 \h </w:instrText>
            </w:r>
            <w:r w:rsidR="00526409" w:rsidRPr="00526409">
              <w:rPr>
                <w:noProof/>
                <w:webHidden/>
              </w:rPr>
            </w:r>
            <w:r w:rsidR="00526409" w:rsidRPr="00526409">
              <w:rPr>
                <w:noProof/>
                <w:webHidden/>
              </w:rPr>
              <w:fldChar w:fldCharType="separate"/>
            </w:r>
            <w:r w:rsidR="00021F98">
              <w:rPr>
                <w:noProof/>
                <w:webHidden/>
              </w:rPr>
              <w:t>6</w:t>
            </w:r>
            <w:r w:rsidR="00526409" w:rsidRPr="00526409">
              <w:rPr>
                <w:noProof/>
                <w:webHidden/>
              </w:rPr>
              <w:fldChar w:fldCharType="end"/>
            </w:r>
          </w:hyperlink>
        </w:p>
        <w:p w:rsidR="00526409" w:rsidRPr="00526409" w:rsidRDefault="0052664C" w:rsidP="00526409">
          <w:pPr>
            <w:pStyle w:val="21"/>
            <w:tabs>
              <w:tab w:val="right" w:leader="dot" w:pos="9911"/>
            </w:tabs>
            <w:ind w:firstLine="0"/>
            <w:rPr>
              <w:rFonts w:asciiTheme="minorHAnsi" w:eastAsiaTheme="minorEastAsia" w:hAnsiTheme="minorHAnsi" w:cstheme="minorBidi"/>
              <w:noProof/>
              <w:sz w:val="22"/>
              <w:szCs w:val="22"/>
            </w:rPr>
          </w:pPr>
          <w:hyperlink w:anchor="_Toc126044794" w:history="1">
            <w:r w:rsidR="00526409" w:rsidRPr="00526409">
              <w:rPr>
                <w:rStyle w:val="a7"/>
                <w:rFonts w:cs="Arial"/>
                <w:noProof/>
              </w:rPr>
              <w:t>3.3 Требования к условиям эксплуатации</w:t>
            </w:r>
            <w:r w:rsidR="00526409" w:rsidRPr="00526409">
              <w:rPr>
                <w:noProof/>
                <w:webHidden/>
              </w:rPr>
              <w:tab/>
            </w:r>
            <w:r w:rsidR="00526409" w:rsidRPr="00526409">
              <w:rPr>
                <w:noProof/>
                <w:webHidden/>
              </w:rPr>
              <w:fldChar w:fldCharType="begin"/>
            </w:r>
            <w:r w:rsidR="00526409" w:rsidRPr="00526409">
              <w:rPr>
                <w:noProof/>
                <w:webHidden/>
              </w:rPr>
              <w:instrText xml:space="preserve"> PAGEREF _Toc126044794 \h </w:instrText>
            </w:r>
            <w:r w:rsidR="00526409" w:rsidRPr="00526409">
              <w:rPr>
                <w:noProof/>
                <w:webHidden/>
              </w:rPr>
            </w:r>
            <w:r w:rsidR="00526409" w:rsidRPr="00526409">
              <w:rPr>
                <w:noProof/>
                <w:webHidden/>
              </w:rPr>
              <w:fldChar w:fldCharType="separate"/>
            </w:r>
            <w:r w:rsidR="00021F98">
              <w:rPr>
                <w:noProof/>
                <w:webHidden/>
              </w:rPr>
              <w:t>7</w:t>
            </w:r>
            <w:r w:rsidR="00526409" w:rsidRPr="00526409">
              <w:rPr>
                <w:noProof/>
                <w:webHidden/>
              </w:rPr>
              <w:fldChar w:fldCharType="end"/>
            </w:r>
          </w:hyperlink>
        </w:p>
        <w:p w:rsidR="00526409" w:rsidRPr="00526409" w:rsidRDefault="0052664C" w:rsidP="00526409">
          <w:pPr>
            <w:pStyle w:val="21"/>
            <w:tabs>
              <w:tab w:val="right" w:leader="dot" w:pos="9911"/>
            </w:tabs>
            <w:ind w:firstLine="0"/>
            <w:rPr>
              <w:rFonts w:asciiTheme="minorHAnsi" w:eastAsiaTheme="minorEastAsia" w:hAnsiTheme="minorHAnsi" w:cstheme="minorBidi"/>
              <w:noProof/>
              <w:sz w:val="22"/>
              <w:szCs w:val="22"/>
            </w:rPr>
          </w:pPr>
          <w:hyperlink w:anchor="_Toc126044795" w:history="1">
            <w:r w:rsidR="00526409" w:rsidRPr="00526409">
              <w:rPr>
                <w:rStyle w:val="a7"/>
                <w:rFonts w:cs="Arial"/>
                <w:noProof/>
              </w:rPr>
              <w:t>3.4 Требования к комплекту для обслуживания и ремонта</w:t>
            </w:r>
            <w:r w:rsidR="00526409" w:rsidRPr="00526409">
              <w:rPr>
                <w:noProof/>
                <w:webHidden/>
              </w:rPr>
              <w:tab/>
            </w:r>
            <w:r w:rsidR="00526409" w:rsidRPr="00526409">
              <w:rPr>
                <w:noProof/>
                <w:webHidden/>
              </w:rPr>
              <w:fldChar w:fldCharType="begin"/>
            </w:r>
            <w:r w:rsidR="00526409" w:rsidRPr="00526409">
              <w:rPr>
                <w:noProof/>
                <w:webHidden/>
              </w:rPr>
              <w:instrText xml:space="preserve"> PAGEREF _Toc126044795 \h </w:instrText>
            </w:r>
            <w:r w:rsidR="00526409" w:rsidRPr="00526409">
              <w:rPr>
                <w:noProof/>
                <w:webHidden/>
              </w:rPr>
            </w:r>
            <w:r w:rsidR="00526409" w:rsidRPr="00526409">
              <w:rPr>
                <w:noProof/>
                <w:webHidden/>
              </w:rPr>
              <w:fldChar w:fldCharType="separate"/>
            </w:r>
            <w:r w:rsidR="00021F98">
              <w:rPr>
                <w:noProof/>
                <w:webHidden/>
              </w:rPr>
              <w:t>7</w:t>
            </w:r>
            <w:r w:rsidR="00526409" w:rsidRPr="00526409">
              <w:rPr>
                <w:noProof/>
                <w:webHidden/>
              </w:rPr>
              <w:fldChar w:fldCharType="end"/>
            </w:r>
          </w:hyperlink>
        </w:p>
        <w:p w:rsidR="00526409" w:rsidRPr="00526409" w:rsidRDefault="0052664C" w:rsidP="00526409">
          <w:pPr>
            <w:pStyle w:val="21"/>
            <w:tabs>
              <w:tab w:val="right" w:leader="dot" w:pos="9911"/>
            </w:tabs>
            <w:ind w:firstLine="0"/>
            <w:rPr>
              <w:rFonts w:asciiTheme="minorHAnsi" w:eastAsiaTheme="minorEastAsia" w:hAnsiTheme="minorHAnsi" w:cstheme="minorBidi"/>
              <w:noProof/>
              <w:sz w:val="22"/>
              <w:szCs w:val="22"/>
            </w:rPr>
          </w:pPr>
          <w:hyperlink w:anchor="_Toc126044796" w:history="1">
            <w:r w:rsidR="00526409" w:rsidRPr="00526409">
              <w:rPr>
                <w:rStyle w:val="a7"/>
                <w:rFonts w:cs="Arial"/>
                <w:noProof/>
              </w:rPr>
              <w:t>3.5 Прочие требования</w:t>
            </w:r>
            <w:r w:rsidR="00526409" w:rsidRPr="00526409">
              <w:rPr>
                <w:noProof/>
                <w:webHidden/>
              </w:rPr>
              <w:tab/>
            </w:r>
            <w:r w:rsidR="00526409" w:rsidRPr="00526409">
              <w:rPr>
                <w:noProof/>
                <w:webHidden/>
              </w:rPr>
              <w:fldChar w:fldCharType="begin"/>
            </w:r>
            <w:r w:rsidR="00526409" w:rsidRPr="00526409">
              <w:rPr>
                <w:noProof/>
                <w:webHidden/>
              </w:rPr>
              <w:instrText xml:space="preserve"> PAGEREF _Toc126044796 \h </w:instrText>
            </w:r>
            <w:r w:rsidR="00526409" w:rsidRPr="00526409">
              <w:rPr>
                <w:noProof/>
                <w:webHidden/>
              </w:rPr>
            </w:r>
            <w:r w:rsidR="00526409" w:rsidRPr="00526409">
              <w:rPr>
                <w:noProof/>
                <w:webHidden/>
              </w:rPr>
              <w:fldChar w:fldCharType="separate"/>
            </w:r>
            <w:r w:rsidR="00021F98">
              <w:rPr>
                <w:noProof/>
                <w:webHidden/>
              </w:rPr>
              <w:t>7</w:t>
            </w:r>
            <w:r w:rsidR="00526409" w:rsidRPr="00526409">
              <w:rPr>
                <w:noProof/>
                <w:webHidden/>
              </w:rPr>
              <w:fldChar w:fldCharType="end"/>
            </w:r>
          </w:hyperlink>
        </w:p>
        <w:p w:rsidR="00526409" w:rsidRPr="00526409" w:rsidRDefault="0052664C" w:rsidP="00526409">
          <w:pPr>
            <w:pStyle w:val="12"/>
            <w:tabs>
              <w:tab w:val="right" w:leader="dot" w:pos="9911"/>
            </w:tabs>
            <w:ind w:firstLine="0"/>
            <w:rPr>
              <w:rFonts w:asciiTheme="minorHAnsi" w:eastAsiaTheme="minorEastAsia" w:hAnsiTheme="minorHAnsi" w:cstheme="minorBidi"/>
              <w:noProof/>
              <w:sz w:val="22"/>
              <w:szCs w:val="22"/>
            </w:rPr>
          </w:pPr>
          <w:hyperlink w:anchor="_Toc126044797" w:history="1">
            <w:r w:rsidR="00526409" w:rsidRPr="00526409">
              <w:rPr>
                <w:rStyle w:val="a7"/>
                <w:rFonts w:cs="Arial"/>
                <w:noProof/>
                <w14:scene3d>
                  <w14:camera w14:prst="orthographicFront"/>
                  <w14:lightRig w14:rig="threePt" w14:dir="t">
                    <w14:rot w14:lat="0" w14:lon="0" w14:rev="0"/>
                  </w14:lightRig>
                </w14:scene3d>
              </w:rPr>
              <w:t>4</w:t>
            </w:r>
            <w:r w:rsidR="00526409" w:rsidRPr="00526409">
              <w:rPr>
                <w:rStyle w:val="a7"/>
                <w:rFonts w:cs="Arial"/>
                <w:noProof/>
              </w:rPr>
              <w:t xml:space="preserve"> Требования к комплекту документации</w:t>
            </w:r>
            <w:r w:rsidR="00526409" w:rsidRPr="00526409">
              <w:rPr>
                <w:noProof/>
                <w:webHidden/>
              </w:rPr>
              <w:tab/>
            </w:r>
            <w:r w:rsidR="00526409" w:rsidRPr="00526409">
              <w:rPr>
                <w:noProof/>
                <w:webHidden/>
              </w:rPr>
              <w:fldChar w:fldCharType="begin"/>
            </w:r>
            <w:r w:rsidR="00526409" w:rsidRPr="00526409">
              <w:rPr>
                <w:noProof/>
                <w:webHidden/>
              </w:rPr>
              <w:instrText xml:space="preserve"> PAGEREF _Toc126044797 \h </w:instrText>
            </w:r>
            <w:r w:rsidR="00526409" w:rsidRPr="00526409">
              <w:rPr>
                <w:noProof/>
                <w:webHidden/>
              </w:rPr>
            </w:r>
            <w:r w:rsidR="00526409" w:rsidRPr="00526409">
              <w:rPr>
                <w:noProof/>
                <w:webHidden/>
              </w:rPr>
              <w:fldChar w:fldCharType="separate"/>
            </w:r>
            <w:r w:rsidR="00021F98">
              <w:rPr>
                <w:noProof/>
                <w:webHidden/>
              </w:rPr>
              <w:t>8</w:t>
            </w:r>
            <w:r w:rsidR="00526409" w:rsidRPr="00526409">
              <w:rPr>
                <w:noProof/>
                <w:webHidden/>
              </w:rPr>
              <w:fldChar w:fldCharType="end"/>
            </w:r>
          </w:hyperlink>
        </w:p>
        <w:p w:rsidR="00526409" w:rsidRPr="00526409" w:rsidRDefault="0052664C" w:rsidP="00526409">
          <w:pPr>
            <w:pStyle w:val="12"/>
            <w:tabs>
              <w:tab w:val="right" w:leader="dot" w:pos="9911"/>
            </w:tabs>
            <w:ind w:firstLine="0"/>
            <w:rPr>
              <w:rFonts w:asciiTheme="minorHAnsi" w:eastAsiaTheme="minorEastAsia" w:hAnsiTheme="minorHAnsi" w:cstheme="minorBidi"/>
              <w:noProof/>
              <w:sz w:val="22"/>
              <w:szCs w:val="22"/>
            </w:rPr>
          </w:pPr>
          <w:hyperlink w:anchor="_Toc126044798" w:history="1">
            <w:r w:rsidR="00526409" w:rsidRPr="00526409">
              <w:rPr>
                <w:rStyle w:val="a7"/>
                <w:rFonts w:cs="Arial"/>
                <w:noProof/>
                <w14:scene3d>
                  <w14:camera w14:prst="orthographicFront"/>
                  <w14:lightRig w14:rig="threePt" w14:dir="t">
                    <w14:rot w14:lat="0" w14:lon="0" w14:rev="0"/>
                  </w14:lightRig>
                </w14:scene3d>
              </w:rPr>
              <w:t>5</w:t>
            </w:r>
            <w:r w:rsidR="00526409" w:rsidRPr="00526409">
              <w:rPr>
                <w:rStyle w:val="a7"/>
                <w:rFonts w:cs="Arial"/>
                <w:noProof/>
              </w:rPr>
              <w:t xml:space="preserve"> Требования к приемке оборудования</w:t>
            </w:r>
            <w:r w:rsidR="00526409" w:rsidRPr="00526409">
              <w:rPr>
                <w:noProof/>
                <w:webHidden/>
              </w:rPr>
              <w:tab/>
            </w:r>
            <w:r w:rsidR="00526409" w:rsidRPr="00526409">
              <w:rPr>
                <w:noProof/>
                <w:webHidden/>
              </w:rPr>
              <w:fldChar w:fldCharType="begin"/>
            </w:r>
            <w:r w:rsidR="00526409" w:rsidRPr="00526409">
              <w:rPr>
                <w:noProof/>
                <w:webHidden/>
              </w:rPr>
              <w:instrText xml:space="preserve"> PAGEREF _Toc126044798 \h </w:instrText>
            </w:r>
            <w:r w:rsidR="00526409" w:rsidRPr="00526409">
              <w:rPr>
                <w:noProof/>
                <w:webHidden/>
              </w:rPr>
            </w:r>
            <w:r w:rsidR="00526409" w:rsidRPr="00526409">
              <w:rPr>
                <w:noProof/>
                <w:webHidden/>
              </w:rPr>
              <w:fldChar w:fldCharType="separate"/>
            </w:r>
            <w:r w:rsidR="00021F98">
              <w:rPr>
                <w:noProof/>
                <w:webHidden/>
              </w:rPr>
              <w:t>9</w:t>
            </w:r>
            <w:r w:rsidR="00526409" w:rsidRPr="00526409">
              <w:rPr>
                <w:noProof/>
                <w:webHidden/>
              </w:rPr>
              <w:fldChar w:fldCharType="end"/>
            </w:r>
          </w:hyperlink>
        </w:p>
        <w:p w:rsidR="00036361" w:rsidRPr="002E6320" w:rsidRDefault="00036361" w:rsidP="00526409">
          <w:pPr>
            <w:ind w:firstLine="0"/>
          </w:pPr>
          <w:r w:rsidRPr="00526409">
            <w:rPr>
              <w:rFonts w:cs="Arial"/>
              <w:bCs/>
            </w:rPr>
            <w:fldChar w:fldCharType="end"/>
          </w:r>
        </w:p>
      </w:sdtContent>
    </w:sdt>
    <w:p w:rsidR="00036361" w:rsidRPr="00036361" w:rsidRDefault="00036361" w:rsidP="00036361"/>
    <w:p w:rsidR="002506F7" w:rsidRPr="00200BE6" w:rsidRDefault="00811048" w:rsidP="00313FDE">
      <w:pPr>
        <w:pStyle w:val="1"/>
        <w:rPr>
          <w:rFonts w:cs="Arial"/>
          <w:b/>
        </w:rPr>
      </w:pPr>
      <w:bookmarkStart w:id="2" w:name="_Toc126044789"/>
      <w:r w:rsidRPr="00200BE6">
        <w:rPr>
          <w:rFonts w:cs="Arial"/>
          <w:b/>
        </w:rPr>
        <w:lastRenderedPageBreak/>
        <w:t>Введение</w:t>
      </w:r>
      <w:bookmarkEnd w:id="0"/>
      <w:bookmarkEnd w:id="2"/>
    </w:p>
    <w:p w:rsidR="00811048" w:rsidRPr="00200BE6" w:rsidRDefault="00313FDE" w:rsidP="00313FDE">
      <w:pPr>
        <w:rPr>
          <w:rFonts w:cs="Arial"/>
          <w:szCs w:val="28"/>
        </w:rPr>
      </w:pPr>
      <w:r w:rsidRPr="00200BE6">
        <w:rPr>
          <w:rFonts w:cs="Arial"/>
          <w:szCs w:val="28"/>
        </w:rPr>
        <w:t>Поставляемое оборудование необходимо</w:t>
      </w:r>
      <w:r w:rsidR="008B2C1F" w:rsidRPr="00200BE6">
        <w:rPr>
          <w:rStyle w:val="af4"/>
          <w:rFonts w:cs="Arial"/>
          <w:b w:val="0"/>
          <w:szCs w:val="28"/>
        </w:rPr>
        <w:t xml:space="preserve"> для перемотки сварочной проволоки</w:t>
      </w:r>
      <w:r w:rsidR="008B2C1F" w:rsidRPr="00200BE6">
        <w:rPr>
          <w:rFonts w:cs="Arial"/>
          <w:szCs w:val="28"/>
        </w:rPr>
        <w:t xml:space="preserve"> </w:t>
      </w:r>
      <w:r w:rsidR="00C55DB2" w:rsidRPr="00200BE6">
        <w:rPr>
          <w:rFonts w:cs="Arial"/>
          <w:szCs w:val="28"/>
        </w:rPr>
        <w:t>с</w:t>
      </w:r>
      <w:r w:rsidR="0009484A" w:rsidRPr="00200BE6">
        <w:rPr>
          <w:rFonts w:cs="Arial"/>
          <w:szCs w:val="28"/>
        </w:rPr>
        <w:t xml:space="preserve"> </w:t>
      </w:r>
      <w:r w:rsidR="00C55DB2" w:rsidRPr="00200BE6">
        <w:rPr>
          <w:rFonts w:cs="Arial"/>
          <w:szCs w:val="28"/>
        </w:rPr>
        <w:t>бескаркасной</w:t>
      </w:r>
      <w:r w:rsidR="0009484A" w:rsidRPr="00200BE6">
        <w:rPr>
          <w:rFonts w:cs="Arial"/>
          <w:szCs w:val="28"/>
        </w:rPr>
        <w:t xml:space="preserve"> бухты</w:t>
      </w:r>
      <w:r w:rsidR="00C55DB2" w:rsidRPr="00200BE6">
        <w:rPr>
          <w:rFonts w:cs="Arial"/>
          <w:szCs w:val="28"/>
        </w:rPr>
        <w:t xml:space="preserve"> </w:t>
      </w:r>
      <w:r w:rsidR="008F716E" w:rsidRPr="00200BE6">
        <w:rPr>
          <w:rFonts w:cs="Arial"/>
          <w:szCs w:val="28"/>
        </w:rPr>
        <w:t>(</w:t>
      </w:r>
      <w:r w:rsidR="0009484A" w:rsidRPr="00200BE6">
        <w:rPr>
          <w:rFonts w:cs="Arial"/>
          <w:szCs w:val="28"/>
        </w:rPr>
        <w:t>без катушки) на технологическую катушку</w:t>
      </w:r>
      <w:r w:rsidR="00985BD0" w:rsidRPr="00200BE6">
        <w:rPr>
          <w:rFonts w:cs="Arial"/>
          <w:szCs w:val="28"/>
        </w:rPr>
        <w:t>.</w:t>
      </w:r>
    </w:p>
    <w:p w:rsidR="00313FDE" w:rsidRPr="00200BE6" w:rsidRDefault="00313FDE" w:rsidP="00313FDE">
      <w:pPr>
        <w:rPr>
          <w:rFonts w:cs="Arial"/>
          <w:szCs w:val="28"/>
        </w:rPr>
      </w:pPr>
    </w:p>
    <w:p w:rsidR="00313FDE" w:rsidRPr="00200BE6" w:rsidRDefault="00313FDE" w:rsidP="00313FDE">
      <w:pPr>
        <w:ind w:firstLine="709"/>
        <w:rPr>
          <w:rFonts w:cs="Arial"/>
          <w:szCs w:val="28"/>
        </w:rPr>
      </w:pPr>
      <w:r w:rsidRPr="00200BE6">
        <w:rPr>
          <w:rFonts w:cs="Arial"/>
          <w:szCs w:val="28"/>
        </w:rPr>
        <w:t>Заказчик: АО «РКЦ «Прогресс».</w:t>
      </w:r>
    </w:p>
    <w:p w:rsidR="00313FDE" w:rsidRPr="00200BE6" w:rsidRDefault="00313FDE" w:rsidP="00313FDE">
      <w:pPr>
        <w:ind w:firstLine="709"/>
        <w:rPr>
          <w:rFonts w:cs="Arial"/>
          <w:szCs w:val="28"/>
        </w:rPr>
      </w:pPr>
    </w:p>
    <w:p w:rsidR="00313FDE" w:rsidRPr="00200BE6" w:rsidRDefault="00313FDE" w:rsidP="00313FDE">
      <w:pPr>
        <w:ind w:firstLine="709"/>
        <w:rPr>
          <w:rFonts w:cs="Arial"/>
          <w:szCs w:val="28"/>
        </w:rPr>
      </w:pPr>
      <w:r w:rsidRPr="00200BE6">
        <w:rPr>
          <w:rFonts w:cs="Arial"/>
          <w:szCs w:val="28"/>
        </w:rPr>
        <w:t>Поставщик: Определяется по результатам конкурсной комиссии.</w:t>
      </w:r>
    </w:p>
    <w:p w:rsidR="00313FDE" w:rsidRPr="00200BE6" w:rsidRDefault="00313FDE" w:rsidP="00313FDE">
      <w:pPr>
        <w:pStyle w:val="af0"/>
        <w:spacing w:line="360" w:lineRule="auto"/>
        <w:ind w:firstLine="709"/>
        <w:jc w:val="both"/>
        <w:rPr>
          <w:rFonts w:ascii="Arial" w:hAnsi="Arial" w:cs="Arial"/>
          <w:szCs w:val="28"/>
        </w:rPr>
      </w:pPr>
    </w:p>
    <w:p w:rsidR="00313FDE" w:rsidRPr="00200BE6" w:rsidRDefault="00313FDE" w:rsidP="00313FDE">
      <w:pPr>
        <w:pStyle w:val="af0"/>
        <w:spacing w:line="360" w:lineRule="auto"/>
        <w:ind w:firstLine="709"/>
        <w:jc w:val="both"/>
        <w:rPr>
          <w:rFonts w:ascii="Arial" w:hAnsi="Arial" w:cs="Arial"/>
          <w:szCs w:val="28"/>
        </w:rPr>
      </w:pPr>
      <w:r w:rsidRPr="00200BE6">
        <w:rPr>
          <w:rFonts w:ascii="Arial" w:hAnsi="Arial" w:cs="Arial"/>
          <w:szCs w:val="28"/>
        </w:rPr>
        <w:t>Срок поставки: по договору.</w:t>
      </w:r>
    </w:p>
    <w:p w:rsidR="00313FDE" w:rsidRPr="00200BE6" w:rsidRDefault="00313FDE" w:rsidP="00313FDE">
      <w:pPr>
        <w:rPr>
          <w:rFonts w:cs="Arial"/>
          <w:szCs w:val="28"/>
        </w:rPr>
      </w:pPr>
    </w:p>
    <w:p w:rsidR="00C5747D" w:rsidRPr="00200BE6" w:rsidRDefault="00C5747D" w:rsidP="00313FDE">
      <w:pPr>
        <w:rPr>
          <w:rFonts w:cs="Arial"/>
          <w:szCs w:val="28"/>
        </w:rPr>
      </w:pPr>
    </w:p>
    <w:p w:rsidR="00313FDE" w:rsidRPr="00200BE6" w:rsidRDefault="00313FDE" w:rsidP="00313FDE">
      <w:pPr>
        <w:rPr>
          <w:rFonts w:cs="Arial"/>
          <w:szCs w:val="28"/>
        </w:rPr>
      </w:pPr>
      <w:bookmarkStart w:id="3" w:name="_Toc75516846"/>
    </w:p>
    <w:p w:rsidR="00313FDE" w:rsidRPr="00200BE6" w:rsidRDefault="00313FDE">
      <w:pPr>
        <w:spacing w:line="240" w:lineRule="auto"/>
        <w:ind w:firstLine="0"/>
        <w:rPr>
          <w:rFonts w:cs="Arial"/>
          <w:szCs w:val="28"/>
        </w:rPr>
      </w:pPr>
      <w:r w:rsidRPr="00200BE6">
        <w:rPr>
          <w:rFonts w:cs="Arial"/>
          <w:szCs w:val="28"/>
        </w:rPr>
        <w:br w:type="page"/>
      </w:r>
    </w:p>
    <w:p w:rsidR="002506F7" w:rsidRPr="00200BE6" w:rsidRDefault="00313FDE" w:rsidP="00313FDE">
      <w:pPr>
        <w:pStyle w:val="1"/>
        <w:rPr>
          <w:rFonts w:cs="Arial"/>
          <w:b/>
        </w:rPr>
      </w:pPr>
      <w:bookmarkStart w:id="4" w:name="_Toc126044790"/>
      <w:r w:rsidRPr="00200BE6">
        <w:rPr>
          <w:rFonts w:cs="Arial"/>
          <w:b/>
        </w:rPr>
        <w:lastRenderedPageBreak/>
        <w:t>Требования</w:t>
      </w:r>
      <w:r w:rsidR="00E46D35" w:rsidRPr="00200BE6">
        <w:rPr>
          <w:rFonts w:cs="Arial"/>
          <w:b/>
        </w:rPr>
        <w:t xml:space="preserve"> к </w:t>
      </w:r>
      <w:r w:rsidR="00CE6E95" w:rsidRPr="00200BE6">
        <w:rPr>
          <w:rFonts w:cs="Arial"/>
          <w:b/>
        </w:rPr>
        <w:t>комплектности</w:t>
      </w:r>
      <w:r w:rsidR="00F50C66" w:rsidRPr="00200BE6">
        <w:rPr>
          <w:rFonts w:cs="Arial"/>
          <w:b/>
        </w:rPr>
        <w:t xml:space="preserve"> поставляем</w:t>
      </w:r>
      <w:bookmarkEnd w:id="3"/>
      <w:r w:rsidR="008B2C1F" w:rsidRPr="00200BE6">
        <w:rPr>
          <w:rFonts w:cs="Arial"/>
          <w:b/>
        </w:rPr>
        <w:t>ого</w:t>
      </w:r>
      <w:r w:rsidR="0009484A" w:rsidRPr="00200BE6">
        <w:rPr>
          <w:rFonts w:cs="Arial"/>
          <w:b/>
        </w:rPr>
        <w:t xml:space="preserve"> </w:t>
      </w:r>
      <w:r w:rsidRPr="00E55258">
        <w:rPr>
          <w:rStyle w:val="af4"/>
          <w:rFonts w:cs="Arial"/>
        </w:rPr>
        <w:t>оборудования</w:t>
      </w:r>
      <w:bookmarkEnd w:id="4"/>
    </w:p>
    <w:p w:rsidR="00F50C66" w:rsidRPr="00200BE6" w:rsidRDefault="00F50C66" w:rsidP="00313FDE">
      <w:pPr>
        <w:rPr>
          <w:rFonts w:cs="Arial"/>
          <w:szCs w:val="28"/>
        </w:rPr>
      </w:pPr>
      <w:r w:rsidRPr="00200BE6">
        <w:rPr>
          <w:rFonts w:cs="Arial"/>
          <w:szCs w:val="28"/>
        </w:rPr>
        <w:t xml:space="preserve">В </w:t>
      </w:r>
      <w:r w:rsidR="00BF69FC" w:rsidRPr="00200BE6">
        <w:rPr>
          <w:rFonts w:cs="Arial"/>
          <w:szCs w:val="28"/>
        </w:rPr>
        <w:t>комплект</w:t>
      </w:r>
      <w:r w:rsidRPr="00200BE6">
        <w:rPr>
          <w:rFonts w:cs="Arial"/>
          <w:szCs w:val="28"/>
        </w:rPr>
        <w:t xml:space="preserve"> </w:t>
      </w:r>
      <w:r w:rsidR="00313FDE" w:rsidRPr="00200BE6">
        <w:rPr>
          <w:rFonts w:cs="Arial"/>
          <w:szCs w:val="28"/>
        </w:rPr>
        <w:t xml:space="preserve">поставки оборудования </w:t>
      </w:r>
      <w:r w:rsidR="00BF69FC" w:rsidRPr="00200BE6">
        <w:rPr>
          <w:rFonts w:cs="Arial"/>
          <w:szCs w:val="28"/>
        </w:rPr>
        <w:t>должн</w:t>
      </w:r>
      <w:r w:rsidR="00EC590A">
        <w:rPr>
          <w:rFonts w:cs="Arial"/>
          <w:szCs w:val="28"/>
        </w:rPr>
        <w:t>ы</w:t>
      </w:r>
      <w:r w:rsidRPr="00200BE6">
        <w:rPr>
          <w:rFonts w:cs="Arial"/>
          <w:szCs w:val="28"/>
        </w:rPr>
        <w:t xml:space="preserve"> входить</w:t>
      </w:r>
      <w:r w:rsidR="00200BE6" w:rsidRPr="00200BE6">
        <w:rPr>
          <w:rFonts w:cs="Arial"/>
          <w:szCs w:val="28"/>
        </w:rPr>
        <w:t xml:space="preserve"> позиции,</w:t>
      </w:r>
      <w:r w:rsidR="00CF191F" w:rsidRPr="00200BE6">
        <w:rPr>
          <w:rFonts w:cs="Arial"/>
          <w:szCs w:val="28"/>
        </w:rPr>
        <w:t xml:space="preserve"> представленные в таблице 1</w:t>
      </w:r>
      <w:r w:rsidR="00BF69FC" w:rsidRPr="00200BE6">
        <w:rPr>
          <w:rFonts w:cs="Arial"/>
          <w:szCs w:val="28"/>
        </w:rPr>
        <w:t>:</w:t>
      </w:r>
      <w:r w:rsidR="00D62D8D" w:rsidRPr="00200BE6">
        <w:rPr>
          <w:rFonts w:cs="Arial"/>
          <w:szCs w:val="28"/>
        </w:rPr>
        <w:t xml:space="preserve"> </w:t>
      </w:r>
    </w:p>
    <w:p w:rsidR="00760116" w:rsidRPr="00200BE6" w:rsidRDefault="00760116" w:rsidP="00CF191F">
      <w:pPr>
        <w:jc w:val="right"/>
        <w:rPr>
          <w:rFonts w:cs="Arial"/>
          <w:szCs w:val="28"/>
        </w:rPr>
      </w:pPr>
      <w:r w:rsidRPr="00200BE6">
        <w:rPr>
          <w:rFonts w:cs="Arial"/>
          <w:szCs w:val="28"/>
        </w:rPr>
        <w:t>Таблица 1</w:t>
      </w:r>
    </w:p>
    <w:tbl>
      <w:tblPr>
        <w:tblStyle w:val="a9"/>
        <w:tblW w:w="10137" w:type="dxa"/>
        <w:tblLook w:val="04A0" w:firstRow="1" w:lastRow="0" w:firstColumn="1" w:lastColumn="0" w:noHBand="0" w:noVBand="1"/>
      </w:tblPr>
      <w:tblGrid>
        <w:gridCol w:w="675"/>
        <w:gridCol w:w="8080"/>
        <w:gridCol w:w="1382"/>
      </w:tblGrid>
      <w:tr w:rsidR="00313FDE" w:rsidRPr="00200BE6" w:rsidTr="00313FDE">
        <w:tc>
          <w:tcPr>
            <w:tcW w:w="675" w:type="dxa"/>
            <w:vAlign w:val="center"/>
          </w:tcPr>
          <w:p w:rsidR="00313FDE" w:rsidRPr="00200BE6" w:rsidRDefault="00313FDE" w:rsidP="00313FDE">
            <w:pPr>
              <w:ind w:firstLine="0"/>
              <w:rPr>
                <w:rFonts w:cs="Arial"/>
                <w:szCs w:val="28"/>
              </w:rPr>
            </w:pPr>
            <w:r w:rsidRPr="00200BE6">
              <w:rPr>
                <w:rFonts w:cs="Arial"/>
                <w:szCs w:val="28"/>
              </w:rPr>
              <w:t>№</w:t>
            </w:r>
          </w:p>
          <w:p w:rsidR="00313FDE" w:rsidRPr="00200BE6" w:rsidRDefault="00313FDE" w:rsidP="00313FDE">
            <w:pPr>
              <w:ind w:firstLine="0"/>
              <w:rPr>
                <w:rFonts w:cs="Arial"/>
                <w:szCs w:val="28"/>
              </w:rPr>
            </w:pPr>
            <w:r w:rsidRPr="00200BE6">
              <w:rPr>
                <w:rFonts w:cs="Arial"/>
                <w:szCs w:val="28"/>
              </w:rPr>
              <w:t>п/п</w:t>
            </w:r>
          </w:p>
        </w:tc>
        <w:tc>
          <w:tcPr>
            <w:tcW w:w="8080" w:type="dxa"/>
            <w:vAlign w:val="center"/>
          </w:tcPr>
          <w:p w:rsidR="00313FDE" w:rsidRPr="00200BE6" w:rsidRDefault="00313FDE" w:rsidP="00313FDE">
            <w:pPr>
              <w:ind w:firstLine="0"/>
              <w:rPr>
                <w:rFonts w:cs="Arial"/>
                <w:szCs w:val="28"/>
              </w:rPr>
            </w:pPr>
            <w:r w:rsidRPr="00200BE6">
              <w:rPr>
                <w:rFonts w:cs="Arial"/>
                <w:szCs w:val="28"/>
              </w:rPr>
              <w:t>Наименование</w:t>
            </w:r>
          </w:p>
        </w:tc>
        <w:tc>
          <w:tcPr>
            <w:tcW w:w="1382" w:type="dxa"/>
          </w:tcPr>
          <w:p w:rsidR="00313FDE" w:rsidRPr="00200BE6" w:rsidRDefault="00313FDE" w:rsidP="00313FDE">
            <w:pPr>
              <w:ind w:firstLine="0"/>
              <w:rPr>
                <w:rFonts w:cs="Arial"/>
                <w:szCs w:val="28"/>
              </w:rPr>
            </w:pPr>
            <w:r w:rsidRPr="00200BE6">
              <w:rPr>
                <w:rFonts w:cs="Arial"/>
                <w:szCs w:val="28"/>
              </w:rPr>
              <w:t>Кол-во</w:t>
            </w:r>
          </w:p>
        </w:tc>
      </w:tr>
      <w:tr w:rsidR="00313FDE" w:rsidRPr="00200BE6" w:rsidTr="00313FDE">
        <w:tc>
          <w:tcPr>
            <w:tcW w:w="675" w:type="dxa"/>
          </w:tcPr>
          <w:p w:rsidR="00313FDE" w:rsidRPr="00200BE6" w:rsidRDefault="00313FDE" w:rsidP="00F83582">
            <w:pPr>
              <w:pStyle w:val="af6"/>
              <w:numPr>
                <w:ilvl w:val="0"/>
                <w:numId w:val="3"/>
              </w:numPr>
              <w:ind w:left="0" w:firstLine="0"/>
              <w:jc w:val="center"/>
              <w:rPr>
                <w:rFonts w:ascii="Arial" w:hAnsi="Arial" w:cs="Arial"/>
              </w:rPr>
            </w:pPr>
          </w:p>
        </w:tc>
        <w:tc>
          <w:tcPr>
            <w:tcW w:w="8080" w:type="dxa"/>
          </w:tcPr>
          <w:p w:rsidR="00313FDE" w:rsidRPr="00200BE6" w:rsidRDefault="00313FDE" w:rsidP="00313FDE">
            <w:pPr>
              <w:ind w:firstLine="0"/>
              <w:rPr>
                <w:rFonts w:cs="Arial"/>
                <w:szCs w:val="28"/>
              </w:rPr>
            </w:pPr>
            <w:r w:rsidRPr="00200BE6">
              <w:rPr>
                <w:rStyle w:val="af4"/>
                <w:rFonts w:cs="Arial"/>
                <w:b w:val="0"/>
                <w:szCs w:val="28"/>
              </w:rPr>
              <w:t>Станок для перемотки</w:t>
            </w:r>
          </w:p>
        </w:tc>
        <w:tc>
          <w:tcPr>
            <w:tcW w:w="1382" w:type="dxa"/>
          </w:tcPr>
          <w:p w:rsidR="00313FDE" w:rsidRPr="00200BE6" w:rsidRDefault="00CF191F" w:rsidP="00CF191F">
            <w:pPr>
              <w:ind w:firstLine="0"/>
              <w:rPr>
                <w:rFonts w:cs="Arial"/>
                <w:szCs w:val="28"/>
              </w:rPr>
            </w:pPr>
            <w:r w:rsidRPr="00200BE6">
              <w:rPr>
                <w:rFonts w:cs="Arial"/>
                <w:szCs w:val="28"/>
              </w:rPr>
              <w:t>1 шт.</w:t>
            </w:r>
          </w:p>
        </w:tc>
      </w:tr>
      <w:tr w:rsidR="00353E8A" w:rsidRPr="00200BE6" w:rsidTr="00313FDE">
        <w:tc>
          <w:tcPr>
            <w:tcW w:w="675" w:type="dxa"/>
          </w:tcPr>
          <w:p w:rsidR="00353E8A" w:rsidRPr="00200BE6" w:rsidRDefault="00353E8A" w:rsidP="00F83582">
            <w:pPr>
              <w:pStyle w:val="af6"/>
              <w:numPr>
                <w:ilvl w:val="0"/>
                <w:numId w:val="3"/>
              </w:numPr>
              <w:ind w:left="0" w:firstLine="0"/>
              <w:jc w:val="center"/>
              <w:rPr>
                <w:rFonts w:ascii="Arial" w:hAnsi="Arial" w:cs="Arial"/>
              </w:rPr>
            </w:pPr>
          </w:p>
        </w:tc>
        <w:tc>
          <w:tcPr>
            <w:tcW w:w="8080" w:type="dxa"/>
          </w:tcPr>
          <w:p w:rsidR="00353E8A" w:rsidRPr="007B62CB" w:rsidRDefault="00353E8A" w:rsidP="00353E8A">
            <w:pPr>
              <w:ind w:firstLine="0"/>
              <w:rPr>
                <w:rFonts w:cs="Arial"/>
                <w:szCs w:val="28"/>
              </w:rPr>
            </w:pPr>
            <w:r>
              <w:rPr>
                <w:rFonts w:cs="Arial"/>
                <w:szCs w:val="28"/>
              </w:rPr>
              <w:t>Катушка</w:t>
            </w:r>
            <w:r w:rsidR="007B62CB">
              <w:rPr>
                <w:rFonts w:cs="Arial"/>
                <w:szCs w:val="28"/>
                <w:lang w:val="en-US"/>
              </w:rPr>
              <w:t xml:space="preserve"> технологическ</w:t>
            </w:r>
            <w:r w:rsidR="007B62CB">
              <w:rPr>
                <w:rFonts w:cs="Arial"/>
                <w:szCs w:val="28"/>
              </w:rPr>
              <w:t>ая</w:t>
            </w:r>
          </w:p>
        </w:tc>
        <w:tc>
          <w:tcPr>
            <w:tcW w:w="1382" w:type="dxa"/>
          </w:tcPr>
          <w:p w:rsidR="00353E8A" w:rsidRPr="00200BE6" w:rsidRDefault="00353E8A" w:rsidP="00353E8A">
            <w:pPr>
              <w:ind w:firstLine="0"/>
              <w:rPr>
                <w:rFonts w:cs="Arial"/>
                <w:szCs w:val="28"/>
              </w:rPr>
            </w:pPr>
            <w:r>
              <w:rPr>
                <w:rFonts w:cs="Arial"/>
                <w:szCs w:val="28"/>
              </w:rPr>
              <w:t>8 шт.</w:t>
            </w:r>
          </w:p>
        </w:tc>
      </w:tr>
      <w:tr w:rsidR="00313FDE" w:rsidRPr="00200BE6" w:rsidTr="00313FDE">
        <w:tc>
          <w:tcPr>
            <w:tcW w:w="675" w:type="dxa"/>
          </w:tcPr>
          <w:p w:rsidR="00313FDE" w:rsidRPr="00200BE6" w:rsidRDefault="00313FDE" w:rsidP="00F83582">
            <w:pPr>
              <w:pStyle w:val="af6"/>
              <w:numPr>
                <w:ilvl w:val="0"/>
                <w:numId w:val="3"/>
              </w:numPr>
              <w:ind w:left="0" w:firstLine="0"/>
              <w:jc w:val="center"/>
              <w:rPr>
                <w:rFonts w:ascii="Arial" w:hAnsi="Arial" w:cs="Arial"/>
              </w:rPr>
            </w:pPr>
          </w:p>
        </w:tc>
        <w:tc>
          <w:tcPr>
            <w:tcW w:w="8080" w:type="dxa"/>
          </w:tcPr>
          <w:p w:rsidR="00313FDE" w:rsidRPr="00200BE6" w:rsidRDefault="00CF191F" w:rsidP="00313FDE">
            <w:pPr>
              <w:ind w:firstLine="0"/>
              <w:rPr>
                <w:rFonts w:cs="Arial"/>
                <w:szCs w:val="28"/>
              </w:rPr>
            </w:pPr>
            <w:r w:rsidRPr="00200BE6">
              <w:rPr>
                <w:rFonts w:cs="Arial"/>
                <w:szCs w:val="28"/>
              </w:rPr>
              <w:t>Кабель электропитания</w:t>
            </w:r>
          </w:p>
        </w:tc>
        <w:tc>
          <w:tcPr>
            <w:tcW w:w="1382" w:type="dxa"/>
          </w:tcPr>
          <w:p w:rsidR="00313FDE" w:rsidRPr="00200BE6" w:rsidRDefault="00CF191F" w:rsidP="00CF191F">
            <w:pPr>
              <w:ind w:firstLine="0"/>
              <w:rPr>
                <w:rFonts w:cs="Arial"/>
                <w:szCs w:val="28"/>
              </w:rPr>
            </w:pPr>
            <w:r w:rsidRPr="00200BE6">
              <w:rPr>
                <w:rFonts w:cs="Arial"/>
                <w:szCs w:val="28"/>
              </w:rPr>
              <w:t>1 шт.</w:t>
            </w:r>
          </w:p>
        </w:tc>
      </w:tr>
      <w:tr w:rsidR="00CF191F" w:rsidRPr="00200BE6" w:rsidTr="00313FDE">
        <w:tc>
          <w:tcPr>
            <w:tcW w:w="675" w:type="dxa"/>
          </w:tcPr>
          <w:p w:rsidR="00CF191F" w:rsidRPr="00200BE6" w:rsidRDefault="00CF191F" w:rsidP="00F83582">
            <w:pPr>
              <w:pStyle w:val="af6"/>
              <w:numPr>
                <w:ilvl w:val="0"/>
                <w:numId w:val="3"/>
              </w:numPr>
              <w:ind w:left="0" w:firstLine="0"/>
              <w:jc w:val="center"/>
              <w:rPr>
                <w:rFonts w:ascii="Arial" w:hAnsi="Arial" w:cs="Arial"/>
              </w:rPr>
            </w:pPr>
          </w:p>
        </w:tc>
        <w:tc>
          <w:tcPr>
            <w:tcW w:w="8080" w:type="dxa"/>
          </w:tcPr>
          <w:p w:rsidR="00CF191F" w:rsidRPr="00200BE6" w:rsidRDefault="00CF191F" w:rsidP="00CF191F">
            <w:pPr>
              <w:spacing w:line="240" w:lineRule="auto"/>
              <w:ind w:firstLine="0"/>
              <w:rPr>
                <w:rFonts w:cs="Arial"/>
                <w:szCs w:val="28"/>
              </w:rPr>
            </w:pPr>
            <w:r w:rsidRPr="00200BE6">
              <w:rPr>
                <w:rFonts w:cs="Arial"/>
                <w:szCs w:val="28"/>
              </w:rPr>
              <w:t>Комплект запасных деталей</w:t>
            </w:r>
          </w:p>
        </w:tc>
        <w:tc>
          <w:tcPr>
            <w:tcW w:w="1382" w:type="dxa"/>
          </w:tcPr>
          <w:p w:rsidR="00CF191F" w:rsidRPr="00200BE6" w:rsidRDefault="00CF191F" w:rsidP="00CF191F">
            <w:pPr>
              <w:ind w:firstLine="0"/>
              <w:rPr>
                <w:rFonts w:cs="Arial"/>
                <w:szCs w:val="28"/>
              </w:rPr>
            </w:pPr>
            <w:r w:rsidRPr="00200BE6">
              <w:rPr>
                <w:rFonts w:cs="Arial"/>
                <w:szCs w:val="28"/>
              </w:rPr>
              <w:t>1 шт.</w:t>
            </w:r>
          </w:p>
        </w:tc>
      </w:tr>
      <w:tr w:rsidR="00CF191F" w:rsidRPr="00200BE6" w:rsidTr="00313FDE">
        <w:tc>
          <w:tcPr>
            <w:tcW w:w="675" w:type="dxa"/>
          </w:tcPr>
          <w:p w:rsidR="00CF191F" w:rsidRPr="00200BE6" w:rsidRDefault="00CF191F" w:rsidP="00F83582">
            <w:pPr>
              <w:pStyle w:val="af6"/>
              <w:numPr>
                <w:ilvl w:val="0"/>
                <w:numId w:val="3"/>
              </w:numPr>
              <w:ind w:left="0" w:firstLine="0"/>
              <w:jc w:val="center"/>
              <w:rPr>
                <w:rFonts w:ascii="Arial" w:hAnsi="Arial" w:cs="Arial"/>
              </w:rPr>
            </w:pPr>
          </w:p>
        </w:tc>
        <w:tc>
          <w:tcPr>
            <w:tcW w:w="8080" w:type="dxa"/>
          </w:tcPr>
          <w:p w:rsidR="00CF191F" w:rsidRPr="00200BE6" w:rsidRDefault="00CF191F" w:rsidP="00CF191F">
            <w:pPr>
              <w:ind w:firstLine="0"/>
              <w:rPr>
                <w:rFonts w:cs="Arial"/>
                <w:szCs w:val="28"/>
              </w:rPr>
            </w:pPr>
            <w:r w:rsidRPr="00200BE6">
              <w:rPr>
                <w:rFonts w:cs="Arial"/>
                <w:szCs w:val="28"/>
              </w:rPr>
              <w:t>Комплект документации</w:t>
            </w:r>
          </w:p>
        </w:tc>
        <w:tc>
          <w:tcPr>
            <w:tcW w:w="1382" w:type="dxa"/>
          </w:tcPr>
          <w:p w:rsidR="00CF191F" w:rsidRPr="00200BE6" w:rsidRDefault="00CF191F" w:rsidP="00CF191F">
            <w:pPr>
              <w:ind w:firstLine="0"/>
              <w:rPr>
                <w:rFonts w:cs="Arial"/>
                <w:szCs w:val="28"/>
              </w:rPr>
            </w:pPr>
            <w:r w:rsidRPr="00200BE6">
              <w:rPr>
                <w:rFonts w:cs="Arial"/>
                <w:szCs w:val="28"/>
              </w:rPr>
              <w:t>1 шт.</w:t>
            </w:r>
          </w:p>
        </w:tc>
      </w:tr>
    </w:tbl>
    <w:p w:rsidR="000C508B" w:rsidRPr="00200BE6" w:rsidRDefault="000C508B" w:rsidP="00313FDE">
      <w:pPr>
        <w:rPr>
          <w:rFonts w:cs="Arial"/>
          <w:szCs w:val="28"/>
        </w:rPr>
      </w:pPr>
    </w:p>
    <w:p w:rsidR="00CF191F" w:rsidRPr="00200BE6" w:rsidRDefault="00CF191F">
      <w:pPr>
        <w:spacing w:line="240" w:lineRule="auto"/>
        <w:ind w:firstLine="0"/>
        <w:rPr>
          <w:rFonts w:cs="Arial"/>
          <w:szCs w:val="28"/>
        </w:rPr>
      </w:pPr>
      <w:r w:rsidRPr="00200BE6">
        <w:rPr>
          <w:rFonts w:cs="Arial"/>
          <w:szCs w:val="28"/>
        </w:rPr>
        <w:br w:type="page"/>
      </w:r>
    </w:p>
    <w:p w:rsidR="002506F7" w:rsidRPr="00200BE6" w:rsidRDefault="00313FDE" w:rsidP="00CF191F">
      <w:pPr>
        <w:pStyle w:val="1"/>
        <w:rPr>
          <w:rFonts w:cs="Arial"/>
          <w:b/>
        </w:rPr>
      </w:pPr>
      <w:bookmarkStart w:id="5" w:name="_Toc126044791"/>
      <w:bookmarkStart w:id="6" w:name="_Toc75516847"/>
      <w:r w:rsidRPr="00200BE6">
        <w:rPr>
          <w:rFonts w:cs="Arial"/>
          <w:b/>
        </w:rPr>
        <w:lastRenderedPageBreak/>
        <w:t>Технические</w:t>
      </w:r>
      <w:r w:rsidR="00760116" w:rsidRPr="00200BE6">
        <w:rPr>
          <w:rFonts w:cs="Arial"/>
          <w:b/>
        </w:rPr>
        <w:t xml:space="preserve"> требования</w:t>
      </w:r>
      <w:bookmarkEnd w:id="5"/>
      <w:r w:rsidR="00760116" w:rsidRPr="00200BE6">
        <w:rPr>
          <w:rFonts w:cs="Arial"/>
          <w:b/>
        </w:rPr>
        <w:t xml:space="preserve"> </w:t>
      </w:r>
      <w:bookmarkEnd w:id="6"/>
    </w:p>
    <w:p w:rsidR="00B43771" w:rsidRDefault="00AD4EAA" w:rsidP="00B43771">
      <w:pPr>
        <w:pStyle w:val="2"/>
        <w:ind w:left="0" w:firstLine="709"/>
        <w:rPr>
          <w:rFonts w:cs="Arial"/>
          <w:b/>
        </w:rPr>
      </w:pPr>
      <w:bookmarkStart w:id="7" w:name="_Toc126044792"/>
      <w:r w:rsidRPr="00F421BA">
        <w:rPr>
          <w:rFonts w:cs="Arial"/>
          <w:b/>
        </w:rPr>
        <w:t>Требования,</w:t>
      </w:r>
      <w:r w:rsidR="00B43771" w:rsidRPr="00F421BA">
        <w:rPr>
          <w:rFonts w:cs="Arial"/>
          <w:b/>
        </w:rPr>
        <w:t xml:space="preserve"> </w:t>
      </w:r>
      <w:r>
        <w:rPr>
          <w:rFonts w:cs="Arial"/>
          <w:b/>
        </w:rPr>
        <w:t>предъявляемые к оборудованию</w:t>
      </w:r>
      <w:bookmarkEnd w:id="7"/>
    </w:p>
    <w:p w:rsidR="002A70CD" w:rsidRDefault="002A70CD" w:rsidP="002A70CD">
      <w:pPr>
        <w:rPr>
          <w:rFonts w:cs="Arial"/>
          <w:szCs w:val="28"/>
        </w:rPr>
      </w:pPr>
      <w:r w:rsidRPr="00200BE6">
        <w:rPr>
          <w:rFonts w:cs="Arial"/>
          <w:szCs w:val="28"/>
        </w:rPr>
        <w:t>Поставляемое оборудование</w:t>
      </w:r>
      <w:r w:rsidRPr="002A70CD">
        <w:rPr>
          <w:rFonts w:cs="Arial"/>
          <w:szCs w:val="28"/>
        </w:rPr>
        <w:t xml:space="preserve"> </w:t>
      </w:r>
      <w:r>
        <w:rPr>
          <w:rFonts w:cs="Arial"/>
          <w:szCs w:val="28"/>
        </w:rPr>
        <w:t>должно обеспечивать п</w:t>
      </w:r>
      <w:r>
        <w:rPr>
          <w:rStyle w:val="af4"/>
          <w:rFonts w:cs="Arial"/>
          <w:b w:val="0"/>
          <w:szCs w:val="28"/>
        </w:rPr>
        <w:t>еремотку</w:t>
      </w:r>
      <w:r w:rsidRPr="00200BE6">
        <w:rPr>
          <w:rStyle w:val="af4"/>
          <w:rFonts w:cs="Arial"/>
          <w:b w:val="0"/>
          <w:szCs w:val="28"/>
        </w:rPr>
        <w:t xml:space="preserve"> сварочной проволоки</w:t>
      </w:r>
      <w:r w:rsidRPr="00200BE6">
        <w:rPr>
          <w:rFonts w:cs="Arial"/>
          <w:szCs w:val="28"/>
        </w:rPr>
        <w:t xml:space="preserve"> с бескаркасной бухты (без катушки) на технологическую катушку</w:t>
      </w:r>
      <w:r w:rsidR="001D5F97">
        <w:rPr>
          <w:rFonts w:cs="Arial"/>
          <w:szCs w:val="28"/>
        </w:rPr>
        <w:t xml:space="preserve"> (поставляемую совместно с оборудованием)</w:t>
      </w:r>
      <w:r w:rsidRPr="00200BE6">
        <w:rPr>
          <w:rFonts w:cs="Arial"/>
          <w:szCs w:val="28"/>
        </w:rPr>
        <w:t>.</w:t>
      </w:r>
    </w:p>
    <w:p w:rsidR="00F83582" w:rsidRPr="00C81173" w:rsidRDefault="00F83582" w:rsidP="00F83582">
      <w:pPr>
        <w:rPr>
          <w:rFonts w:cs="Arial"/>
          <w:szCs w:val="28"/>
        </w:rPr>
      </w:pPr>
      <w:r w:rsidRPr="00C81173">
        <w:rPr>
          <w:rFonts w:cs="Arial"/>
          <w:szCs w:val="28"/>
        </w:rPr>
        <w:t>Поставляемое оборудование должно обеспечивать перемотку проволоки следующего сортамента:</w:t>
      </w:r>
    </w:p>
    <w:p w:rsidR="00F83582" w:rsidRPr="00C81173" w:rsidRDefault="00F83582" w:rsidP="00F83582">
      <w:pPr>
        <w:pStyle w:val="af6"/>
        <w:numPr>
          <w:ilvl w:val="0"/>
          <w:numId w:val="4"/>
        </w:numPr>
        <w:spacing w:line="360" w:lineRule="auto"/>
        <w:rPr>
          <w:rFonts w:ascii="Arial" w:hAnsi="Arial" w:cs="Arial"/>
        </w:rPr>
      </w:pPr>
      <w:r w:rsidRPr="00C81173">
        <w:rPr>
          <w:rFonts w:ascii="Arial" w:hAnsi="Arial" w:cs="Arial"/>
        </w:rPr>
        <w:t>диаметр 1</w:t>
      </w:r>
      <w:r>
        <w:rPr>
          <w:rFonts w:ascii="Arial" w:hAnsi="Arial" w:cs="Arial"/>
        </w:rPr>
        <w:t xml:space="preserve"> – 4</w:t>
      </w:r>
      <w:r w:rsidRPr="00C81173">
        <w:rPr>
          <w:rFonts w:ascii="Arial" w:hAnsi="Arial" w:cs="Arial"/>
        </w:rPr>
        <w:t>мм;</w:t>
      </w:r>
    </w:p>
    <w:p w:rsidR="00F83582" w:rsidRPr="00C81173" w:rsidRDefault="00F83582" w:rsidP="00F83582">
      <w:pPr>
        <w:pStyle w:val="af6"/>
        <w:numPr>
          <w:ilvl w:val="0"/>
          <w:numId w:val="4"/>
        </w:numPr>
        <w:spacing w:line="360" w:lineRule="auto"/>
        <w:rPr>
          <w:rFonts w:ascii="Arial" w:hAnsi="Arial" w:cs="Arial"/>
        </w:rPr>
      </w:pPr>
      <w:r w:rsidRPr="00C81173">
        <w:rPr>
          <w:rFonts w:ascii="Arial" w:hAnsi="Arial" w:cs="Arial"/>
        </w:rPr>
        <w:t>марка проволоки: ВТ6, ВТ6св, 12Х18Н10Т, СВ-Амг5, БрХ0.7.</w:t>
      </w:r>
    </w:p>
    <w:p w:rsidR="00F83582" w:rsidRPr="00C81173" w:rsidRDefault="00F83582" w:rsidP="00F83582">
      <w:pPr>
        <w:rPr>
          <w:rFonts w:cs="Arial"/>
        </w:rPr>
      </w:pPr>
      <w:r w:rsidRPr="00C81173">
        <w:rPr>
          <w:rFonts w:cs="Arial"/>
        </w:rPr>
        <w:t xml:space="preserve">Перемотка должна осуществляться с </w:t>
      </w:r>
      <w:r>
        <w:rPr>
          <w:rFonts w:cs="Arial"/>
        </w:rPr>
        <w:t>бескаркасных бухт со следующими параметрами</w:t>
      </w:r>
      <w:r w:rsidRPr="00C81173">
        <w:rPr>
          <w:rFonts w:cs="Arial"/>
        </w:rPr>
        <w:t>:</w:t>
      </w:r>
    </w:p>
    <w:p w:rsidR="00F83582" w:rsidRDefault="00F83582" w:rsidP="00F83582">
      <w:pPr>
        <w:pStyle w:val="af6"/>
        <w:numPr>
          <w:ilvl w:val="0"/>
          <w:numId w:val="8"/>
        </w:numPr>
        <w:tabs>
          <w:tab w:val="left" w:pos="709"/>
        </w:tabs>
        <w:spacing w:line="360" w:lineRule="auto"/>
        <w:ind w:left="426" w:hanging="11"/>
        <w:rPr>
          <w:rFonts w:ascii="Arial" w:hAnsi="Arial" w:cs="Arial"/>
        </w:rPr>
      </w:pPr>
      <w:r>
        <w:rPr>
          <w:rFonts w:ascii="Arial" w:hAnsi="Arial" w:cs="Arial"/>
        </w:rPr>
        <w:t>внешний диаметр</w:t>
      </w:r>
      <w:r w:rsidRPr="00C81173">
        <w:rPr>
          <w:rFonts w:ascii="Arial" w:hAnsi="Arial" w:cs="Arial"/>
        </w:rPr>
        <w:t xml:space="preserve"> от 300</w:t>
      </w:r>
      <w:r>
        <w:rPr>
          <w:rFonts w:ascii="Arial" w:hAnsi="Arial" w:cs="Arial"/>
        </w:rPr>
        <w:t xml:space="preserve"> мм до 70</w:t>
      </w:r>
      <w:r w:rsidRPr="00C81173">
        <w:rPr>
          <w:rFonts w:ascii="Arial" w:hAnsi="Arial" w:cs="Arial"/>
        </w:rPr>
        <w:t>0</w:t>
      </w:r>
      <w:r>
        <w:rPr>
          <w:rFonts w:ascii="Arial" w:hAnsi="Arial" w:cs="Arial"/>
        </w:rPr>
        <w:t xml:space="preserve"> мм;</w:t>
      </w:r>
    </w:p>
    <w:p w:rsidR="00F83582" w:rsidRDefault="00F83582" w:rsidP="00F83582">
      <w:pPr>
        <w:pStyle w:val="af6"/>
        <w:numPr>
          <w:ilvl w:val="0"/>
          <w:numId w:val="8"/>
        </w:numPr>
        <w:tabs>
          <w:tab w:val="left" w:pos="709"/>
        </w:tabs>
        <w:spacing w:line="360" w:lineRule="auto"/>
        <w:ind w:left="426" w:hanging="11"/>
        <w:rPr>
          <w:rFonts w:ascii="Arial" w:hAnsi="Arial" w:cs="Arial"/>
        </w:rPr>
      </w:pPr>
      <w:r>
        <w:rPr>
          <w:rFonts w:ascii="Arial" w:hAnsi="Arial" w:cs="Arial"/>
        </w:rPr>
        <w:t>внутренний диаметр</w:t>
      </w:r>
      <w:r w:rsidRPr="00C81173">
        <w:rPr>
          <w:rFonts w:ascii="Arial" w:hAnsi="Arial" w:cs="Arial"/>
        </w:rPr>
        <w:t xml:space="preserve"> </w:t>
      </w:r>
      <w:r>
        <w:rPr>
          <w:rFonts w:ascii="Arial" w:hAnsi="Arial" w:cs="Arial"/>
        </w:rPr>
        <w:t>от 15</w:t>
      </w:r>
      <w:r w:rsidRPr="00C81173">
        <w:rPr>
          <w:rFonts w:ascii="Arial" w:hAnsi="Arial" w:cs="Arial"/>
        </w:rPr>
        <w:t>0</w:t>
      </w:r>
      <w:r>
        <w:rPr>
          <w:rFonts w:ascii="Arial" w:hAnsi="Arial" w:cs="Arial"/>
        </w:rPr>
        <w:t xml:space="preserve"> мм до 60</w:t>
      </w:r>
      <w:r w:rsidRPr="00C81173">
        <w:rPr>
          <w:rFonts w:ascii="Arial" w:hAnsi="Arial" w:cs="Arial"/>
        </w:rPr>
        <w:t>0</w:t>
      </w:r>
      <w:r>
        <w:rPr>
          <w:rFonts w:ascii="Arial" w:hAnsi="Arial" w:cs="Arial"/>
        </w:rPr>
        <w:t xml:space="preserve"> мм;</w:t>
      </w:r>
    </w:p>
    <w:p w:rsidR="00F83582" w:rsidRDefault="00F83582" w:rsidP="00F83582">
      <w:pPr>
        <w:pStyle w:val="af6"/>
        <w:numPr>
          <w:ilvl w:val="0"/>
          <w:numId w:val="8"/>
        </w:numPr>
        <w:tabs>
          <w:tab w:val="left" w:pos="709"/>
        </w:tabs>
        <w:spacing w:line="360" w:lineRule="auto"/>
        <w:ind w:left="426" w:hanging="11"/>
        <w:rPr>
          <w:rFonts w:ascii="Arial" w:hAnsi="Arial" w:cs="Arial"/>
        </w:rPr>
      </w:pPr>
      <w:r>
        <w:rPr>
          <w:rFonts w:ascii="Arial" w:hAnsi="Arial" w:cs="Arial"/>
        </w:rPr>
        <w:t>ширина от 100 мм до 250 мм;</w:t>
      </w:r>
    </w:p>
    <w:p w:rsidR="00F83582" w:rsidRDefault="00F83582" w:rsidP="00F83582">
      <w:pPr>
        <w:pStyle w:val="af6"/>
        <w:numPr>
          <w:ilvl w:val="0"/>
          <w:numId w:val="8"/>
        </w:numPr>
        <w:tabs>
          <w:tab w:val="left" w:pos="709"/>
        </w:tabs>
        <w:spacing w:line="360" w:lineRule="auto"/>
        <w:ind w:left="426" w:hanging="11"/>
        <w:rPr>
          <w:rFonts w:ascii="Arial" w:hAnsi="Arial" w:cs="Arial"/>
        </w:rPr>
      </w:pPr>
      <w:r>
        <w:rPr>
          <w:rFonts w:ascii="Arial" w:hAnsi="Arial" w:cs="Arial"/>
        </w:rPr>
        <w:t>вес от 8 кг до 60 кг;</w:t>
      </w:r>
    </w:p>
    <w:p w:rsidR="00F83582" w:rsidRDefault="00F83582" w:rsidP="00F83582">
      <w:pPr>
        <w:pStyle w:val="af6"/>
        <w:numPr>
          <w:ilvl w:val="0"/>
          <w:numId w:val="8"/>
        </w:numPr>
        <w:tabs>
          <w:tab w:val="left" w:pos="709"/>
        </w:tabs>
        <w:spacing w:line="360" w:lineRule="auto"/>
        <w:ind w:left="426" w:hanging="11"/>
        <w:rPr>
          <w:rFonts w:ascii="Arial" w:hAnsi="Arial" w:cs="Arial"/>
        </w:rPr>
      </w:pPr>
      <w:r>
        <w:rPr>
          <w:rFonts w:ascii="Arial" w:hAnsi="Arial" w:cs="Arial"/>
        </w:rPr>
        <w:t>бухты со свободной намоткой.</w:t>
      </w:r>
    </w:p>
    <w:p w:rsidR="00D40D79" w:rsidRPr="00682677" w:rsidRDefault="00D40D79" w:rsidP="00D40D79">
      <w:pPr>
        <w:ind w:firstLine="709"/>
        <w:rPr>
          <w:rFonts w:cs="Arial"/>
          <w:szCs w:val="28"/>
        </w:rPr>
      </w:pPr>
      <w:r w:rsidRPr="00682677">
        <w:rPr>
          <w:rFonts w:cs="Arial"/>
          <w:szCs w:val="28"/>
        </w:rPr>
        <w:t xml:space="preserve">Система управления </w:t>
      </w:r>
      <w:r w:rsidR="00682499" w:rsidRPr="00682677">
        <w:rPr>
          <w:rFonts w:cs="Arial"/>
          <w:szCs w:val="28"/>
        </w:rPr>
        <w:t>оборудованием</w:t>
      </w:r>
      <w:r w:rsidRPr="00682677">
        <w:rPr>
          <w:rFonts w:cs="Arial"/>
          <w:szCs w:val="28"/>
        </w:rPr>
        <w:t xml:space="preserve"> должна позволять настраивать и контролировать скорость намотки. </w:t>
      </w:r>
    </w:p>
    <w:p w:rsidR="00F83582" w:rsidRPr="00682677" w:rsidRDefault="00682499" w:rsidP="00F83582">
      <w:pPr>
        <w:ind w:firstLine="709"/>
        <w:rPr>
          <w:rFonts w:cs="Arial"/>
          <w:szCs w:val="28"/>
        </w:rPr>
      </w:pPr>
      <w:r w:rsidRPr="00682677">
        <w:rPr>
          <w:rFonts w:cs="Arial"/>
          <w:szCs w:val="28"/>
        </w:rPr>
        <w:t>Оборудование</w:t>
      </w:r>
      <w:r w:rsidR="00F83582" w:rsidRPr="00682677">
        <w:rPr>
          <w:rFonts w:cs="Arial"/>
          <w:szCs w:val="28"/>
        </w:rPr>
        <w:t xml:space="preserve"> должен обладать функцией автоматической остановки при перехлесте проволоки на сматываемой бухте.</w:t>
      </w:r>
    </w:p>
    <w:p w:rsidR="00F83582" w:rsidRPr="00682677" w:rsidRDefault="00F83582" w:rsidP="00F83582">
      <w:pPr>
        <w:ind w:firstLine="709"/>
        <w:rPr>
          <w:rFonts w:cs="Arial"/>
          <w:szCs w:val="28"/>
        </w:rPr>
      </w:pPr>
      <w:r w:rsidRPr="00682677">
        <w:rPr>
          <w:rFonts w:cs="Arial"/>
          <w:szCs w:val="28"/>
        </w:rPr>
        <w:t>На оборудовании должна быть предусмотрена кнопка аварийного выключения.</w:t>
      </w:r>
    </w:p>
    <w:p w:rsidR="00F83582" w:rsidRDefault="00F83582" w:rsidP="00F83582">
      <w:pPr>
        <w:ind w:firstLine="709"/>
        <w:rPr>
          <w:rFonts w:cs="Arial"/>
          <w:szCs w:val="28"/>
        </w:rPr>
      </w:pPr>
      <w:r w:rsidRPr="00682677">
        <w:rPr>
          <w:rFonts w:cs="Arial"/>
          <w:szCs w:val="28"/>
        </w:rPr>
        <w:t>Оборудование должно обеспечивать равномерную намотку проволоки на катушки с укладкой ее виток к витку</w:t>
      </w:r>
      <w:r>
        <w:rPr>
          <w:rFonts w:cs="Arial"/>
          <w:szCs w:val="28"/>
        </w:rPr>
        <w:t>.</w:t>
      </w:r>
    </w:p>
    <w:p w:rsidR="00F83582" w:rsidRDefault="00F83582" w:rsidP="00F83582">
      <w:pPr>
        <w:ind w:firstLine="709"/>
        <w:rPr>
          <w:rFonts w:cs="Arial"/>
          <w:szCs w:val="28"/>
        </w:rPr>
      </w:pPr>
      <w:r>
        <w:rPr>
          <w:rFonts w:cs="Arial"/>
          <w:szCs w:val="28"/>
        </w:rPr>
        <w:t>Оборудование должно обладать механизмом выравнивания проволоки. После выравнивания проволока</w:t>
      </w:r>
      <w:r w:rsidR="00B176C5">
        <w:rPr>
          <w:rFonts w:cs="Arial"/>
          <w:szCs w:val="28"/>
        </w:rPr>
        <w:t xml:space="preserve"> должна быть ровной, прямой, перекручивание</w:t>
      </w:r>
      <w:r>
        <w:rPr>
          <w:rFonts w:cs="Arial"/>
          <w:szCs w:val="28"/>
        </w:rPr>
        <w:t xml:space="preserve"> не допускается.</w:t>
      </w:r>
    </w:p>
    <w:p w:rsidR="00F83582" w:rsidRPr="00200BE6" w:rsidRDefault="00F83582" w:rsidP="00F83582">
      <w:pPr>
        <w:ind w:firstLine="709"/>
        <w:rPr>
          <w:rFonts w:cs="Arial"/>
          <w:szCs w:val="28"/>
        </w:rPr>
      </w:pPr>
      <w:r w:rsidRPr="00C81173">
        <w:rPr>
          <w:rFonts w:cs="Arial"/>
          <w:szCs w:val="28"/>
        </w:rPr>
        <w:lastRenderedPageBreak/>
        <w:t xml:space="preserve">Основные технические требования </w:t>
      </w:r>
      <w:r w:rsidR="00D40D79">
        <w:rPr>
          <w:rFonts w:cs="Arial"/>
          <w:szCs w:val="28"/>
        </w:rPr>
        <w:t xml:space="preserve">к оборудованию </w:t>
      </w:r>
      <w:r w:rsidRPr="00C81173">
        <w:rPr>
          <w:rFonts w:cs="Arial"/>
          <w:szCs w:val="28"/>
        </w:rPr>
        <w:t>изложены</w:t>
      </w:r>
      <w:r w:rsidRPr="00200BE6">
        <w:rPr>
          <w:rFonts w:cs="Arial"/>
          <w:szCs w:val="28"/>
        </w:rPr>
        <w:t xml:space="preserve"> в таблице 2</w:t>
      </w:r>
    </w:p>
    <w:p w:rsidR="00F83582" w:rsidRPr="00200BE6" w:rsidRDefault="00F83582" w:rsidP="00F83582">
      <w:pPr>
        <w:jc w:val="right"/>
        <w:rPr>
          <w:rFonts w:cs="Arial"/>
          <w:szCs w:val="28"/>
        </w:rPr>
      </w:pPr>
      <w:r w:rsidRPr="00200BE6">
        <w:rPr>
          <w:rFonts w:cs="Arial"/>
          <w:szCs w:val="28"/>
        </w:rPr>
        <w:t>Таблица 2</w:t>
      </w:r>
    </w:p>
    <w:tbl>
      <w:tblPr>
        <w:tblStyle w:val="a9"/>
        <w:tblW w:w="9825" w:type="dxa"/>
        <w:tblLook w:val="04A0" w:firstRow="1" w:lastRow="0" w:firstColumn="1" w:lastColumn="0" w:noHBand="0" w:noVBand="1"/>
      </w:tblPr>
      <w:tblGrid>
        <w:gridCol w:w="675"/>
        <w:gridCol w:w="6237"/>
        <w:gridCol w:w="2913"/>
      </w:tblGrid>
      <w:tr w:rsidR="00F83582" w:rsidRPr="00200BE6" w:rsidTr="005055A8">
        <w:tc>
          <w:tcPr>
            <w:tcW w:w="675" w:type="dxa"/>
            <w:vAlign w:val="center"/>
          </w:tcPr>
          <w:p w:rsidR="00F83582" w:rsidRPr="00200BE6" w:rsidRDefault="00F83582" w:rsidP="005055A8">
            <w:pPr>
              <w:ind w:firstLine="0"/>
              <w:rPr>
                <w:rFonts w:cs="Arial"/>
                <w:szCs w:val="28"/>
              </w:rPr>
            </w:pPr>
            <w:r w:rsidRPr="00200BE6">
              <w:rPr>
                <w:rFonts w:cs="Arial"/>
                <w:szCs w:val="28"/>
              </w:rPr>
              <w:t>№</w:t>
            </w:r>
          </w:p>
          <w:p w:rsidR="00F83582" w:rsidRPr="00200BE6" w:rsidRDefault="00F83582" w:rsidP="005055A8">
            <w:pPr>
              <w:ind w:firstLine="0"/>
              <w:rPr>
                <w:rFonts w:cs="Arial"/>
                <w:szCs w:val="28"/>
              </w:rPr>
            </w:pPr>
            <w:r w:rsidRPr="00200BE6">
              <w:rPr>
                <w:rFonts w:cs="Arial"/>
                <w:szCs w:val="28"/>
              </w:rPr>
              <w:t>п/п</w:t>
            </w:r>
          </w:p>
        </w:tc>
        <w:tc>
          <w:tcPr>
            <w:tcW w:w="6237" w:type="dxa"/>
            <w:vAlign w:val="center"/>
          </w:tcPr>
          <w:p w:rsidR="00F83582" w:rsidRPr="00200BE6" w:rsidRDefault="00F83582" w:rsidP="005055A8">
            <w:pPr>
              <w:ind w:firstLine="0"/>
              <w:rPr>
                <w:rFonts w:cs="Arial"/>
                <w:szCs w:val="28"/>
              </w:rPr>
            </w:pPr>
            <w:r w:rsidRPr="00200BE6">
              <w:rPr>
                <w:rFonts w:cs="Arial"/>
                <w:szCs w:val="28"/>
              </w:rPr>
              <w:t>Параметр</w:t>
            </w:r>
          </w:p>
        </w:tc>
        <w:tc>
          <w:tcPr>
            <w:tcW w:w="2913" w:type="dxa"/>
            <w:vAlign w:val="center"/>
          </w:tcPr>
          <w:p w:rsidR="00F83582" w:rsidRPr="00200BE6" w:rsidRDefault="00F83582" w:rsidP="005055A8">
            <w:pPr>
              <w:ind w:firstLine="0"/>
              <w:rPr>
                <w:rFonts w:cs="Arial"/>
                <w:szCs w:val="28"/>
              </w:rPr>
            </w:pPr>
            <w:r w:rsidRPr="00200BE6">
              <w:rPr>
                <w:rFonts w:cs="Arial"/>
                <w:szCs w:val="28"/>
              </w:rPr>
              <w:t>Требуемое значение</w:t>
            </w:r>
          </w:p>
        </w:tc>
      </w:tr>
      <w:tr w:rsidR="00F83582" w:rsidRPr="00200BE6" w:rsidTr="005055A8">
        <w:tc>
          <w:tcPr>
            <w:tcW w:w="675" w:type="dxa"/>
          </w:tcPr>
          <w:p w:rsidR="00F83582" w:rsidRPr="00200BE6" w:rsidRDefault="00F83582" w:rsidP="00F83582">
            <w:pPr>
              <w:pStyle w:val="af6"/>
              <w:numPr>
                <w:ilvl w:val="0"/>
                <w:numId w:val="5"/>
              </w:numPr>
              <w:ind w:left="0" w:hanging="17"/>
              <w:rPr>
                <w:rFonts w:ascii="Arial" w:hAnsi="Arial" w:cs="Arial"/>
              </w:rPr>
            </w:pPr>
          </w:p>
        </w:tc>
        <w:tc>
          <w:tcPr>
            <w:tcW w:w="6237" w:type="dxa"/>
          </w:tcPr>
          <w:p w:rsidR="00F83582" w:rsidRPr="008C1B14" w:rsidRDefault="00F83582" w:rsidP="005055A8">
            <w:pPr>
              <w:ind w:firstLine="0"/>
              <w:rPr>
                <w:rFonts w:cs="Arial"/>
                <w:szCs w:val="28"/>
              </w:rPr>
            </w:pPr>
            <w:r w:rsidRPr="008C1B14">
              <w:rPr>
                <w:rFonts w:cs="Arial"/>
                <w:szCs w:val="28"/>
              </w:rPr>
              <w:t>Напряжение питания</w:t>
            </w:r>
          </w:p>
        </w:tc>
        <w:tc>
          <w:tcPr>
            <w:tcW w:w="2913" w:type="dxa"/>
          </w:tcPr>
          <w:p w:rsidR="00F83582" w:rsidRPr="008C1B14" w:rsidRDefault="00F83582" w:rsidP="005055A8">
            <w:pPr>
              <w:ind w:firstLine="0"/>
              <w:rPr>
                <w:rFonts w:cs="Arial"/>
                <w:szCs w:val="28"/>
              </w:rPr>
            </w:pPr>
            <w:r w:rsidRPr="008C1B14">
              <w:rPr>
                <w:rFonts w:cs="Arial"/>
                <w:szCs w:val="28"/>
              </w:rPr>
              <w:t>220В (380В)</w:t>
            </w:r>
          </w:p>
        </w:tc>
      </w:tr>
      <w:tr w:rsidR="00F83582" w:rsidRPr="00200BE6" w:rsidTr="005055A8">
        <w:tc>
          <w:tcPr>
            <w:tcW w:w="675" w:type="dxa"/>
          </w:tcPr>
          <w:p w:rsidR="00F83582" w:rsidRPr="00200BE6" w:rsidRDefault="00F83582" w:rsidP="00F83582">
            <w:pPr>
              <w:pStyle w:val="af6"/>
              <w:numPr>
                <w:ilvl w:val="0"/>
                <w:numId w:val="5"/>
              </w:numPr>
              <w:ind w:left="0" w:hanging="17"/>
              <w:rPr>
                <w:rFonts w:ascii="Arial" w:hAnsi="Arial" w:cs="Arial"/>
              </w:rPr>
            </w:pPr>
          </w:p>
        </w:tc>
        <w:tc>
          <w:tcPr>
            <w:tcW w:w="6237" w:type="dxa"/>
          </w:tcPr>
          <w:p w:rsidR="00F83582" w:rsidRPr="008C1B14" w:rsidRDefault="00F83582" w:rsidP="005055A8">
            <w:pPr>
              <w:ind w:firstLine="0"/>
              <w:rPr>
                <w:rFonts w:cs="Arial"/>
                <w:szCs w:val="28"/>
              </w:rPr>
            </w:pPr>
            <w:r w:rsidRPr="008C1B14">
              <w:rPr>
                <w:rFonts w:cs="Arial"/>
                <w:szCs w:val="28"/>
              </w:rPr>
              <w:t>Длина питающего кабеля</w:t>
            </w:r>
          </w:p>
        </w:tc>
        <w:tc>
          <w:tcPr>
            <w:tcW w:w="2913" w:type="dxa"/>
          </w:tcPr>
          <w:p w:rsidR="00F83582" w:rsidRPr="008C1B14" w:rsidRDefault="00D40D79" w:rsidP="00D40D79">
            <w:pPr>
              <w:ind w:firstLine="0"/>
              <w:rPr>
                <w:rFonts w:cs="Arial"/>
                <w:szCs w:val="28"/>
              </w:rPr>
            </w:pPr>
            <w:r w:rsidRPr="008C1B14">
              <w:rPr>
                <w:rFonts w:cs="Arial"/>
                <w:szCs w:val="28"/>
              </w:rPr>
              <w:t>Не менее 10</w:t>
            </w:r>
            <w:r w:rsidR="00F83582" w:rsidRPr="008C1B14">
              <w:rPr>
                <w:rFonts w:cs="Arial"/>
                <w:szCs w:val="28"/>
              </w:rPr>
              <w:t xml:space="preserve"> м</w:t>
            </w:r>
            <w:r w:rsidRPr="008C1B14">
              <w:rPr>
                <w:rFonts w:cs="Arial"/>
                <w:szCs w:val="28"/>
              </w:rPr>
              <w:t>.</w:t>
            </w:r>
          </w:p>
        </w:tc>
      </w:tr>
      <w:tr w:rsidR="00F83582" w:rsidRPr="00200BE6" w:rsidTr="005055A8">
        <w:tc>
          <w:tcPr>
            <w:tcW w:w="675" w:type="dxa"/>
          </w:tcPr>
          <w:p w:rsidR="00F83582" w:rsidRPr="00200BE6" w:rsidRDefault="00F83582" w:rsidP="00F83582">
            <w:pPr>
              <w:pStyle w:val="af6"/>
              <w:numPr>
                <w:ilvl w:val="0"/>
                <w:numId w:val="5"/>
              </w:numPr>
              <w:ind w:left="0" w:hanging="17"/>
              <w:rPr>
                <w:rFonts w:ascii="Arial" w:hAnsi="Arial" w:cs="Arial"/>
              </w:rPr>
            </w:pPr>
          </w:p>
        </w:tc>
        <w:tc>
          <w:tcPr>
            <w:tcW w:w="6237" w:type="dxa"/>
          </w:tcPr>
          <w:p w:rsidR="00F83582" w:rsidRPr="008C1B14" w:rsidRDefault="00F83582" w:rsidP="005055A8">
            <w:pPr>
              <w:ind w:firstLine="0"/>
              <w:rPr>
                <w:rFonts w:cs="Arial"/>
                <w:szCs w:val="28"/>
              </w:rPr>
            </w:pPr>
            <w:r w:rsidRPr="008C1B14">
              <w:rPr>
                <w:rFonts w:cs="Arial"/>
                <w:szCs w:val="28"/>
              </w:rPr>
              <w:t>Вес наматываемой на катушку проволоки</w:t>
            </w:r>
            <w:r w:rsidR="003873C5" w:rsidRPr="008C1B14">
              <w:rPr>
                <w:rFonts w:cs="Arial"/>
                <w:szCs w:val="28"/>
              </w:rPr>
              <w:t xml:space="preserve"> ВТ6</w:t>
            </w:r>
            <w:r w:rsidRPr="008C1B14">
              <w:rPr>
                <w:rFonts w:cs="Arial"/>
                <w:szCs w:val="28"/>
              </w:rPr>
              <w:t xml:space="preserve"> (без учета веса катушки)</w:t>
            </w:r>
          </w:p>
        </w:tc>
        <w:tc>
          <w:tcPr>
            <w:tcW w:w="2913" w:type="dxa"/>
          </w:tcPr>
          <w:p w:rsidR="00F83582" w:rsidRPr="008C1B14" w:rsidRDefault="00D40D79" w:rsidP="005055A8">
            <w:pPr>
              <w:ind w:firstLine="0"/>
              <w:rPr>
                <w:rFonts w:cs="Arial"/>
                <w:szCs w:val="28"/>
              </w:rPr>
            </w:pPr>
            <w:r w:rsidRPr="008C1B14">
              <w:rPr>
                <w:rFonts w:cs="Arial"/>
                <w:szCs w:val="28"/>
              </w:rPr>
              <w:t>4</w:t>
            </w:r>
            <w:r w:rsidR="00F83582" w:rsidRPr="008C1B14">
              <w:rPr>
                <w:rFonts w:cs="Arial"/>
                <w:szCs w:val="28"/>
              </w:rPr>
              <w:t>0</w:t>
            </w:r>
            <w:r w:rsidRPr="008C1B14">
              <w:rPr>
                <w:rFonts w:cs="Arial"/>
                <w:szCs w:val="28"/>
              </w:rPr>
              <w:t xml:space="preserve"> - 45</w:t>
            </w:r>
            <w:r w:rsidR="00F83582" w:rsidRPr="008C1B14">
              <w:rPr>
                <w:rFonts w:cs="Arial"/>
                <w:szCs w:val="28"/>
              </w:rPr>
              <w:t xml:space="preserve"> кг</w:t>
            </w:r>
            <w:r w:rsidRPr="008C1B14">
              <w:rPr>
                <w:rFonts w:cs="Arial"/>
                <w:szCs w:val="28"/>
              </w:rPr>
              <w:t>.</w:t>
            </w:r>
          </w:p>
        </w:tc>
      </w:tr>
      <w:tr w:rsidR="00F83582" w:rsidRPr="00200BE6" w:rsidTr="005055A8">
        <w:tc>
          <w:tcPr>
            <w:tcW w:w="675" w:type="dxa"/>
          </w:tcPr>
          <w:p w:rsidR="00F83582" w:rsidRPr="00200BE6" w:rsidRDefault="00F83582" w:rsidP="00F83582">
            <w:pPr>
              <w:pStyle w:val="af6"/>
              <w:numPr>
                <w:ilvl w:val="0"/>
                <w:numId w:val="5"/>
              </w:numPr>
              <w:ind w:left="0" w:hanging="17"/>
              <w:rPr>
                <w:rFonts w:ascii="Arial" w:hAnsi="Arial" w:cs="Arial"/>
              </w:rPr>
            </w:pPr>
          </w:p>
        </w:tc>
        <w:tc>
          <w:tcPr>
            <w:tcW w:w="6237" w:type="dxa"/>
          </w:tcPr>
          <w:p w:rsidR="00F83582" w:rsidRPr="008F0E02" w:rsidRDefault="00F83582" w:rsidP="005055A8">
            <w:pPr>
              <w:ind w:firstLine="0"/>
              <w:rPr>
                <w:rFonts w:cs="Arial"/>
                <w:szCs w:val="28"/>
              </w:rPr>
            </w:pPr>
            <w:r w:rsidRPr="00764F87">
              <w:rPr>
                <w:rFonts w:cs="Arial"/>
                <w:szCs w:val="28"/>
              </w:rPr>
              <w:t>Энергопотребление</w:t>
            </w:r>
            <w:r w:rsidRPr="00764F87">
              <w:rPr>
                <w:rFonts w:cs="Arial"/>
                <w:szCs w:val="28"/>
                <w:lang w:val="en-US"/>
              </w:rPr>
              <w:t xml:space="preserve"> </w:t>
            </w:r>
            <w:r>
              <w:rPr>
                <w:rFonts w:cs="Arial"/>
                <w:szCs w:val="28"/>
              </w:rPr>
              <w:t xml:space="preserve">номинальное / </w:t>
            </w:r>
            <w:r w:rsidRPr="00764F87">
              <w:rPr>
                <w:rFonts w:cs="Arial"/>
                <w:szCs w:val="28"/>
              </w:rPr>
              <w:t>макс</w:t>
            </w:r>
            <w:r>
              <w:rPr>
                <w:rFonts w:cs="Arial"/>
                <w:szCs w:val="28"/>
              </w:rPr>
              <w:t>имальное</w:t>
            </w:r>
          </w:p>
        </w:tc>
        <w:tc>
          <w:tcPr>
            <w:tcW w:w="2913" w:type="dxa"/>
          </w:tcPr>
          <w:p w:rsidR="00F83582" w:rsidRPr="00764F87" w:rsidRDefault="00F83582" w:rsidP="005055A8">
            <w:pPr>
              <w:ind w:firstLine="0"/>
              <w:rPr>
                <w:rFonts w:cs="Arial"/>
                <w:szCs w:val="28"/>
              </w:rPr>
            </w:pPr>
            <w:r w:rsidRPr="00764F87">
              <w:rPr>
                <w:rFonts w:cs="Arial"/>
                <w:szCs w:val="28"/>
              </w:rPr>
              <w:t xml:space="preserve">не более 3,5 </w:t>
            </w:r>
            <w:r>
              <w:rPr>
                <w:rFonts w:cs="Arial"/>
                <w:szCs w:val="28"/>
              </w:rPr>
              <w:t>к</w:t>
            </w:r>
            <w:r w:rsidRPr="00764F87">
              <w:rPr>
                <w:rFonts w:cs="Arial"/>
                <w:szCs w:val="28"/>
              </w:rPr>
              <w:t xml:space="preserve">Вт </w:t>
            </w:r>
            <w:r>
              <w:rPr>
                <w:rFonts w:cs="Arial"/>
                <w:szCs w:val="28"/>
              </w:rPr>
              <w:t xml:space="preserve">/ </w:t>
            </w:r>
            <w:r w:rsidRPr="00764F87">
              <w:rPr>
                <w:rFonts w:cs="Arial"/>
                <w:szCs w:val="28"/>
              </w:rPr>
              <w:t>6</w:t>
            </w:r>
            <w:r>
              <w:rPr>
                <w:rFonts w:cs="Arial"/>
                <w:szCs w:val="28"/>
              </w:rPr>
              <w:t xml:space="preserve"> к</w:t>
            </w:r>
            <w:r w:rsidRPr="00764F87">
              <w:rPr>
                <w:rFonts w:cs="Arial"/>
                <w:szCs w:val="28"/>
              </w:rPr>
              <w:t>Вт</w:t>
            </w:r>
            <w:r w:rsidR="00D40D79">
              <w:rPr>
                <w:rFonts w:cs="Arial"/>
                <w:szCs w:val="28"/>
              </w:rPr>
              <w:t>.</w:t>
            </w:r>
          </w:p>
        </w:tc>
      </w:tr>
      <w:tr w:rsidR="00F83582" w:rsidRPr="00200BE6" w:rsidTr="005055A8">
        <w:tc>
          <w:tcPr>
            <w:tcW w:w="675" w:type="dxa"/>
          </w:tcPr>
          <w:p w:rsidR="00F83582" w:rsidRPr="00200BE6" w:rsidRDefault="00F83582" w:rsidP="00F83582">
            <w:pPr>
              <w:pStyle w:val="af6"/>
              <w:numPr>
                <w:ilvl w:val="0"/>
                <w:numId w:val="5"/>
              </w:numPr>
              <w:ind w:left="0" w:hanging="17"/>
              <w:rPr>
                <w:rFonts w:ascii="Arial" w:hAnsi="Arial" w:cs="Arial"/>
              </w:rPr>
            </w:pPr>
          </w:p>
        </w:tc>
        <w:tc>
          <w:tcPr>
            <w:tcW w:w="6237" w:type="dxa"/>
          </w:tcPr>
          <w:p w:rsidR="00F83582" w:rsidRPr="00764F87" w:rsidRDefault="00F83582" w:rsidP="005055A8">
            <w:pPr>
              <w:ind w:firstLine="0"/>
              <w:rPr>
                <w:rFonts w:cs="Arial"/>
                <w:szCs w:val="28"/>
              </w:rPr>
            </w:pPr>
            <w:r w:rsidRPr="00764F87">
              <w:rPr>
                <w:rFonts w:cs="Arial"/>
                <w:szCs w:val="28"/>
              </w:rPr>
              <w:t xml:space="preserve">Скорость перемотки проволоки должна составлять </w:t>
            </w:r>
          </w:p>
        </w:tc>
        <w:tc>
          <w:tcPr>
            <w:tcW w:w="2913" w:type="dxa"/>
          </w:tcPr>
          <w:p w:rsidR="00F83582" w:rsidRPr="00764F87" w:rsidRDefault="00F83582" w:rsidP="005055A8">
            <w:pPr>
              <w:ind w:firstLine="0"/>
              <w:rPr>
                <w:rFonts w:cs="Arial"/>
                <w:szCs w:val="28"/>
              </w:rPr>
            </w:pPr>
            <w:r w:rsidRPr="00764F87">
              <w:rPr>
                <w:rFonts w:cs="Arial"/>
                <w:szCs w:val="28"/>
              </w:rPr>
              <w:t xml:space="preserve">Не менее </w:t>
            </w:r>
            <w:r>
              <w:rPr>
                <w:rFonts w:cs="Arial"/>
                <w:szCs w:val="28"/>
              </w:rPr>
              <w:t>20</w:t>
            </w:r>
            <w:r w:rsidRPr="00764F87">
              <w:rPr>
                <w:rFonts w:cs="Arial"/>
                <w:szCs w:val="28"/>
              </w:rPr>
              <w:t>0 мм/с</w:t>
            </w:r>
            <w:r w:rsidR="00D40D79">
              <w:rPr>
                <w:rFonts w:cs="Arial"/>
                <w:szCs w:val="28"/>
              </w:rPr>
              <w:t>.</w:t>
            </w:r>
          </w:p>
        </w:tc>
      </w:tr>
    </w:tbl>
    <w:p w:rsidR="00AD4EAA" w:rsidRPr="00AD4EAA" w:rsidRDefault="00AD4EAA" w:rsidP="00AD4EAA"/>
    <w:p w:rsidR="00AD4EAA" w:rsidRDefault="00AD4EAA" w:rsidP="00AD4EAA">
      <w:pPr>
        <w:pStyle w:val="2"/>
        <w:ind w:left="0" w:firstLine="709"/>
        <w:rPr>
          <w:rFonts w:cs="Arial"/>
          <w:b/>
        </w:rPr>
      </w:pPr>
      <w:bookmarkStart w:id="8" w:name="_Toc126044793"/>
      <w:r w:rsidRPr="00F421BA">
        <w:rPr>
          <w:rFonts w:cs="Arial"/>
          <w:b/>
        </w:rPr>
        <w:t xml:space="preserve">Требования, </w:t>
      </w:r>
      <w:r>
        <w:rPr>
          <w:rFonts w:cs="Arial"/>
          <w:b/>
        </w:rPr>
        <w:t xml:space="preserve">предъявляемые к </w:t>
      </w:r>
      <w:r w:rsidR="002A70CD">
        <w:rPr>
          <w:rFonts w:cs="Arial"/>
          <w:b/>
        </w:rPr>
        <w:t xml:space="preserve">технологическим </w:t>
      </w:r>
      <w:r>
        <w:rPr>
          <w:rFonts w:cs="Arial"/>
          <w:b/>
        </w:rPr>
        <w:t>катушкам</w:t>
      </w:r>
      <w:bookmarkEnd w:id="8"/>
    </w:p>
    <w:p w:rsidR="009C675E" w:rsidRDefault="00F83582" w:rsidP="00F83582">
      <w:pPr>
        <w:ind w:firstLine="709"/>
        <w:rPr>
          <w:rFonts w:cs="Arial"/>
          <w:szCs w:val="28"/>
        </w:rPr>
      </w:pPr>
      <w:r w:rsidRPr="009571B2">
        <w:rPr>
          <w:rFonts w:cs="Arial"/>
          <w:szCs w:val="28"/>
        </w:rPr>
        <w:t>Оборудование должно обеспечивать перемотку проволоки с бескаркасной бухты</w:t>
      </w:r>
      <w:r>
        <w:rPr>
          <w:rFonts w:cs="Arial"/>
          <w:szCs w:val="28"/>
        </w:rPr>
        <w:t xml:space="preserve"> на</w:t>
      </w:r>
      <w:r w:rsidR="009C675E">
        <w:rPr>
          <w:rFonts w:cs="Arial"/>
          <w:szCs w:val="28"/>
        </w:rPr>
        <w:t xml:space="preserve"> катушки, со следующими параметрами:</w:t>
      </w:r>
    </w:p>
    <w:p w:rsidR="003873C5" w:rsidRDefault="007B62CB" w:rsidP="00F83582">
      <w:pPr>
        <w:ind w:firstLine="709"/>
        <w:rPr>
          <w:rFonts w:cs="Arial"/>
          <w:szCs w:val="28"/>
        </w:rPr>
      </w:pPr>
      <w:r>
        <w:rPr>
          <w:rFonts w:cs="Arial"/>
          <w:szCs w:val="28"/>
        </w:rPr>
        <w:t>- п</w:t>
      </w:r>
      <w:r w:rsidR="00797B11">
        <w:rPr>
          <w:rFonts w:cs="Arial"/>
          <w:szCs w:val="28"/>
        </w:rPr>
        <w:t>осадочный диаметр</w:t>
      </w:r>
      <w:r w:rsidR="003873C5">
        <w:rPr>
          <w:rFonts w:cs="Arial"/>
          <w:szCs w:val="28"/>
        </w:rPr>
        <w:t xml:space="preserve"> </w:t>
      </w:r>
      <w:r w:rsidR="00797B11">
        <w:rPr>
          <w:rFonts w:cs="Arial"/>
          <w:szCs w:val="28"/>
        </w:rPr>
        <w:t>30 мм</w:t>
      </w:r>
      <w:r>
        <w:rPr>
          <w:rFonts w:cs="Arial"/>
          <w:szCs w:val="28"/>
        </w:rPr>
        <w:t>;</w:t>
      </w:r>
    </w:p>
    <w:p w:rsidR="003873C5" w:rsidRDefault="007B62CB" w:rsidP="00F83582">
      <w:pPr>
        <w:ind w:firstLine="709"/>
        <w:rPr>
          <w:rFonts w:cs="Arial"/>
          <w:szCs w:val="28"/>
        </w:rPr>
      </w:pPr>
      <w:r>
        <w:rPr>
          <w:rFonts w:cs="Arial"/>
          <w:szCs w:val="28"/>
        </w:rPr>
        <w:t>- д</w:t>
      </w:r>
      <w:r w:rsidR="003873C5">
        <w:rPr>
          <w:rFonts w:cs="Arial"/>
          <w:szCs w:val="28"/>
        </w:rPr>
        <w:t xml:space="preserve">иаметр катушки не более </w:t>
      </w:r>
      <w:r>
        <w:rPr>
          <w:rFonts w:cs="Arial"/>
          <w:szCs w:val="28"/>
        </w:rPr>
        <w:t>600 мм;</w:t>
      </w:r>
    </w:p>
    <w:p w:rsidR="003873C5" w:rsidRDefault="007B62CB" w:rsidP="00F83582">
      <w:pPr>
        <w:ind w:firstLine="709"/>
        <w:rPr>
          <w:rFonts w:cs="Arial"/>
          <w:szCs w:val="28"/>
        </w:rPr>
      </w:pPr>
      <w:r>
        <w:rPr>
          <w:rFonts w:cs="Arial"/>
          <w:szCs w:val="28"/>
        </w:rPr>
        <w:t>- ш</w:t>
      </w:r>
      <w:r w:rsidR="00464032">
        <w:rPr>
          <w:rFonts w:cs="Arial"/>
          <w:szCs w:val="28"/>
        </w:rPr>
        <w:t>ирина катушки не более</w:t>
      </w:r>
      <w:r w:rsidR="003873C5">
        <w:rPr>
          <w:rFonts w:cs="Arial"/>
          <w:szCs w:val="28"/>
        </w:rPr>
        <w:t xml:space="preserve"> </w:t>
      </w:r>
      <w:r w:rsidR="00797B11">
        <w:rPr>
          <w:rFonts w:cs="Arial"/>
          <w:szCs w:val="28"/>
        </w:rPr>
        <w:t>200 мм.</w:t>
      </w:r>
    </w:p>
    <w:p w:rsidR="00F83582" w:rsidRDefault="001F0625" w:rsidP="00F83582">
      <w:pPr>
        <w:ind w:firstLine="709"/>
        <w:rPr>
          <w:rFonts w:cs="Arial"/>
          <w:szCs w:val="28"/>
        </w:rPr>
      </w:pPr>
      <w:r>
        <w:rPr>
          <w:rFonts w:cs="Arial"/>
          <w:szCs w:val="28"/>
        </w:rPr>
        <w:t>Технологические к</w:t>
      </w:r>
      <w:r w:rsidR="00B1692E">
        <w:rPr>
          <w:rFonts w:cs="Arial"/>
          <w:szCs w:val="28"/>
        </w:rPr>
        <w:t>атушки должны обла</w:t>
      </w:r>
      <w:r w:rsidR="00F63F98">
        <w:rPr>
          <w:rFonts w:cs="Arial"/>
          <w:szCs w:val="28"/>
        </w:rPr>
        <w:t xml:space="preserve">дать </w:t>
      </w:r>
      <w:r w:rsidR="006C1C76">
        <w:rPr>
          <w:rFonts w:cs="Arial"/>
          <w:szCs w:val="28"/>
        </w:rPr>
        <w:t xml:space="preserve">достаточной </w:t>
      </w:r>
      <w:r w:rsidR="00F63F98">
        <w:rPr>
          <w:rFonts w:cs="Arial"/>
          <w:szCs w:val="28"/>
        </w:rPr>
        <w:t xml:space="preserve">жесткостью для обеспечения намотки </w:t>
      </w:r>
      <w:r w:rsidR="006C1C76">
        <w:rPr>
          <w:rFonts w:cs="Arial"/>
          <w:szCs w:val="28"/>
        </w:rPr>
        <w:t xml:space="preserve">проволоки </w:t>
      </w:r>
      <w:r w:rsidR="00F63F98">
        <w:rPr>
          <w:rFonts w:cs="Arial"/>
          <w:szCs w:val="28"/>
        </w:rPr>
        <w:t>виток к ветку (</w:t>
      </w:r>
      <w:r w:rsidR="006C1C76">
        <w:rPr>
          <w:rFonts w:cs="Arial"/>
          <w:szCs w:val="28"/>
        </w:rPr>
        <w:t xml:space="preserve">катушки не </w:t>
      </w:r>
      <w:r w:rsidR="00F63F98">
        <w:rPr>
          <w:rFonts w:cs="Arial"/>
          <w:szCs w:val="28"/>
        </w:rPr>
        <w:t xml:space="preserve">должны деформироваться </w:t>
      </w:r>
      <w:r w:rsidR="006C1C76">
        <w:rPr>
          <w:rFonts w:cs="Arial"/>
          <w:szCs w:val="28"/>
        </w:rPr>
        <w:t>при намотки</w:t>
      </w:r>
      <w:r w:rsidR="00F63F98">
        <w:rPr>
          <w:rFonts w:cs="Arial"/>
          <w:szCs w:val="28"/>
        </w:rPr>
        <w:t xml:space="preserve"> проволоки).</w:t>
      </w:r>
    </w:p>
    <w:p w:rsidR="003873C5" w:rsidRPr="003873C5" w:rsidRDefault="003873C5" w:rsidP="00F83582">
      <w:pPr>
        <w:ind w:firstLine="709"/>
        <w:rPr>
          <w:rFonts w:cs="Arial"/>
          <w:szCs w:val="28"/>
        </w:rPr>
      </w:pPr>
      <w:r w:rsidRPr="003873C5">
        <w:rPr>
          <w:rFonts w:cs="Arial"/>
          <w:szCs w:val="28"/>
        </w:rPr>
        <w:t xml:space="preserve">Требования к материалу изготовления </w:t>
      </w:r>
      <w:r w:rsidR="001F0625">
        <w:rPr>
          <w:rFonts w:cs="Arial"/>
          <w:szCs w:val="28"/>
        </w:rPr>
        <w:t xml:space="preserve">технологических </w:t>
      </w:r>
      <w:r w:rsidRPr="003873C5">
        <w:rPr>
          <w:rFonts w:cs="Arial"/>
          <w:szCs w:val="28"/>
        </w:rPr>
        <w:t>катушек:</w:t>
      </w:r>
    </w:p>
    <w:p w:rsidR="003873C5" w:rsidRDefault="007B62CB" w:rsidP="003873C5">
      <w:pPr>
        <w:pStyle w:val="af6"/>
        <w:numPr>
          <w:ilvl w:val="0"/>
          <w:numId w:val="10"/>
        </w:numPr>
        <w:rPr>
          <w:rFonts w:ascii="Arial" w:hAnsi="Arial" w:cs="Arial"/>
        </w:rPr>
      </w:pPr>
      <w:r>
        <w:rPr>
          <w:rFonts w:ascii="Arial" w:hAnsi="Arial" w:cs="Arial"/>
        </w:rPr>
        <w:t>м</w:t>
      </w:r>
      <w:r w:rsidR="003873C5" w:rsidRPr="003873C5">
        <w:rPr>
          <w:rFonts w:ascii="Arial" w:hAnsi="Arial" w:cs="Arial"/>
        </w:rPr>
        <w:t xml:space="preserve">атериал не должен </w:t>
      </w:r>
      <w:r w:rsidR="003873C5">
        <w:rPr>
          <w:rFonts w:ascii="Arial" w:hAnsi="Arial" w:cs="Arial"/>
        </w:rPr>
        <w:t xml:space="preserve">коррозировать </w:t>
      </w:r>
      <w:r w:rsidR="003873C5" w:rsidRPr="003873C5">
        <w:rPr>
          <w:rFonts w:ascii="Arial" w:hAnsi="Arial" w:cs="Arial"/>
        </w:rPr>
        <w:t xml:space="preserve">(допускается </w:t>
      </w:r>
      <w:r w:rsidR="003873C5">
        <w:rPr>
          <w:rFonts w:ascii="Arial" w:hAnsi="Arial" w:cs="Arial"/>
        </w:rPr>
        <w:t xml:space="preserve">нанесение </w:t>
      </w:r>
      <w:r w:rsidR="003873C5" w:rsidRPr="003873C5">
        <w:rPr>
          <w:rFonts w:ascii="Arial" w:hAnsi="Arial" w:cs="Arial"/>
        </w:rPr>
        <w:t>покрыти</w:t>
      </w:r>
      <w:r w:rsidR="003873C5">
        <w:rPr>
          <w:rFonts w:ascii="Arial" w:hAnsi="Arial" w:cs="Arial"/>
        </w:rPr>
        <w:t>й</w:t>
      </w:r>
      <w:r w:rsidR="003873C5" w:rsidRPr="003873C5">
        <w:rPr>
          <w:rFonts w:ascii="Arial" w:hAnsi="Arial" w:cs="Arial"/>
        </w:rPr>
        <w:t>)</w:t>
      </w:r>
      <w:r w:rsidR="00464032">
        <w:rPr>
          <w:rFonts w:ascii="Arial" w:hAnsi="Arial" w:cs="Arial"/>
        </w:rPr>
        <w:t>;</w:t>
      </w:r>
    </w:p>
    <w:p w:rsidR="003873C5" w:rsidRDefault="007B62CB" w:rsidP="003873C5">
      <w:pPr>
        <w:pStyle w:val="af6"/>
        <w:numPr>
          <w:ilvl w:val="0"/>
          <w:numId w:val="10"/>
        </w:numPr>
        <w:rPr>
          <w:rFonts w:ascii="Arial" w:hAnsi="Arial" w:cs="Arial"/>
        </w:rPr>
      </w:pPr>
      <w:r>
        <w:rPr>
          <w:rFonts w:ascii="Arial" w:hAnsi="Arial" w:cs="Arial"/>
        </w:rPr>
        <w:t>м</w:t>
      </w:r>
      <w:r w:rsidR="003873C5">
        <w:rPr>
          <w:rFonts w:ascii="Arial" w:hAnsi="Arial" w:cs="Arial"/>
        </w:rPr>
        <w:t xml:space="preserve">атериал </w:t>
      </w:r>
      <w:r w:rsidR="00797B11">
        <w:rPr>
          <w:rFonts w:ascii="Arial" w:hAnsi="Arial" w:cs="Arial"/>
        </w:rPr>
        <w:t xml:space="preserve">и покрытие </w:t>
      </w:r>
      <w:r w:rsidR="003873C5">
        <w:rPr>
          <w:rFonts w:ascii="Arial" w:hAnsi="Arial" w:cs="Arial"/>
        </w:rPr>
        <w:t>д</w:t>
      </w:r>
      <w:r w:rsidR="00797B11">
        <w:rPr>
          <w:rFonts w:ascii="Arial" w:hAnsi="Arial" w:cs="Arial"/>
        </w:rPr>
        <w:t>олж</w:t>
      </w:r>
      <w:r w:rsidR="003873C5">
        <w:rPr>
          <w:rFonts w:ascii="Arial" w:hAnsi="Arial" w:cs="Arial"/>
        </w:rPr>
        <w:t>н</w:t>
      </w:r>
      <w:r w:rsidR="00797B11">
        <w:rPr>
          <w:rFonts w:ascii="Arial" w:hAnsi="Arial" w:cs="Arial"/>
        </w:rPr>
        <w:t>ы</w:t>
      </w:r>
      <w:r w:rsidR="003873C5">
        <w:rPr>
          <w:rFonts w:ascii="Arial" w:hAnsi="Arial" w:cs="Arial"/>
        </w:rPr>
        <w:t xml:space="preserve"> обладать </w:t>
      </w:r>
      <w:r w:rsidR="00464032">
        <w:rPr>
          <w:rFonts w:ascii="Arial" w:hAnsi="Arial" w:cs="Arial"/>
        </w:rPr>
        <w:t>низким газовыделением в вакууме;</w:t>
      </w:r>
    </w:p>
    <w:p w:rsidR="006C1C76" w:rsidRPr="003873C5" w:rsidRDefault="007B62CB" w:rsidP="003873C5">
      <w:pPr>
        <w:pStyle w:val="af6"/>
        <w:numPr>
          <w:ilvl w:val="0"/>
          <w:numId w:val="10"/>
        </w:numPr>
        <w:rPr>
          <w:rFonts w:ascii="Arial" w:hAnsi="Arial" w:cs="Arial"/>
        </w:rPr>
      </w:pPr>
      <w:r>
        <w:rPr>
          <w:rFonts w:ascii="Arial" w:hAnsi="Arial" w:cs="Arial"/>
        </w:rPr>
        <w:t>к</w:t>
      </w:r>
      <w:r w:rsidR="006C1C76">
        <w:rPr>
          <w:rFonts w:ascii="Arial" w:hAnsi="Arial" w:cs="Arial"/>
        </w:rPr>
        <w:t>атушки должны рабо</w:t>
      </w:r>
      <w:r w:rsidR="00464032">
        <w:rPr>
          <w:rFonts w:ascii="Arial" w:hAnsi="Arial" w:cs="Arial"/>
        </w:rPr>
        <w:t>тать при температурах до +100 °С</w:t>
      </w:r>
      <w:r w:rsidR="006C1C76">
        <w:rPr>
          <w:rFonts w:ascii="Arial" w:hAnsi="Arial" w:cs="Arial"/>
        </w:rPr>
        <w:t>.</w:t>
      </w:r>
    </w:p>
    <w:p w:rsidR="00F83582" w:rsidRDefault="001F0625" w:rsidP="00F83582">
      <w:pPr>
        <w:ind w:firstLine="709"/>
        <w:rPr>
          <w:rFonts w:cs="Arial"/>
          <w:szCs w:val="28"/>
        </w:rPr>
      </w:pPr>
      <w:r>
        <w:rPr>
          <w:rFonts w:cs="Arial"/>
          <w:szCs w:val="28"/>
        </w:rPr>
        <w:lastRenderedPageBreak/>
        <w:t>Каждая т</w:t>
      </w:r>
      <w:r w:rsidR="00464032">
        <w:rPr>
          <w:rFonts w:cs="Arial"/>
          <w:szCs w:val="28"/>
        </w:rPr>
        <w:t>ехнологическ</w:t>
      </w:r>
      <w:r>
        <w:rPr>
          <w:rFonts w:cs="Arial"/>
          <w:szCs w:val="28"/>
        </w:rPr>
        <w:t>ая</w:t>
      </w:r>
      <w:r w:rsidR="00464032">
        <w:rPr>
          <w:rFonts w:cs="Arial"/>
          <w:szCs w:val="28"/>
        </w:rPr>
        <w:t xml:space="preserve"> к</w:t>
      </w:r>
      <w:r>
        <w:rPr>
          <w:rFonts w:cs="Arial"/>
          <w:szCs w:val="28"/>
        </w:rPr>
        <w:t>атушка</w:t>
      </w:r>
      <w:r w:rsidR="00F83582" w:rsidRPr="003873C5">
        <w:rPr>
          <w:rFonts w:cs="Arial"/>
          <w:szCs w:val="28"/>
        </w:rPr>
        <w:t xml:space="preserve"> должн</w:t>
      </w:r>
      <w:r>
        <w:rPr>
          <w:rFonts w:cs="Arial"/>
          <w:szCs w:val="28"/>
        </w:rPr>
        <w:t>а</w:t>
      </w:r>
      <w:r w:rsidR="00F83582" w:rsidRPr="003873C5">
        <w:rPr>
          <w:rFonts w:cs="Arial"/>
          <w:szCs w:val="28"/>
        </w:rPr>
        <w:t xml:space="preserve"> обеспечивать намотку 4</w:t>
      </w:r>
      <w:r w:rsidR="003873C5" w:rsidRPr="003873C5">
        <w:rPr>
          <w:rFonts w:cs="Arial"/>
          <w:szCs w:val="28"/>
        </w:rPr>
        <w:t>5кг п</w:t>
      </w:r>
      <w:r w:rsidR="00F83582" w:rsidRPr="003873C5">
        <w:rPr>
          <w:rFonts w:cs="Arial"/>
          <w:szCs w:val="28"/>
        </w:rPr>
        <w:t>роволоки</w:t>
      </w:r>
      <w:r w:rsidR="00F83582">
        <w:rPr>
          <w:rFonts w:cs="Arial"/>
          <w:szCs w:val="28"/>
        </w:rPr>
        <w:t xml:space="preserve"> ВТ6</w:t>
      </w:r>
      <w:r>
        <w:rPr>
          <w:rFonts w:cs="Arial"/>
          <w:szCs w:val="28"/>
        </w:rPr>
        <w:t>.</w:t>
      </w:r>
    </w:p>
    <w:p w:rsidR="00F83582" w:rsidRDefault="00F83582" w:rsidP="00F83582">
      <w:pPr>
        <w:ind w:firstLine="709"/>
        <w:rPr>
          <w:rFonts w:cs="Arial"/>
          <w:szCs w:val="28"/>
        </w:rPr>
      </w:pPr>
      <w:r>
        <w:rPr>
          <w:rFonts w:cs="Arial"/>
          <w:szCs w:val="28"/>
        </w:rPr>
        <w:t xml:space="preserve">В комплект поставки должно входить 8 </w:t>
      </w:r>
      <w:r w:rsidR="00464032">
        <w:rPr>
          <w:rFonts w:cs="Arial"/>
          <w:szCs w:val="28"/>
        </w:rPr>
        <w:t xml:space="preserve">технологических </w:t>
      </w:r>
      <w:r>
        <w:rPr>
          <w:rFonts w:cs="Arial"/>
          <w:szCs w:val="28"/>
        </w:rPr>
        <w:t>катушек.</w:t>
      </w:r>
    </w:p>
    <w:p w:rsidR="00B43771" w:rsidRDefault="00B43771" w:rsidP="00B43771">
      <w:pPr>
        <w:pStyle w:val="2"/>
        <w:ind w:left="0" w:firstLine="709"/>
        <w:rPr>
          <w:rFonts w:cs="Arial"/>
          <w:b/>
        </w:rPr>
      </w:pPr>
      <w:bookmarkStart w:id="9" w:name="_Toc126044794"/>
      <w:r w:rsidRPr="00F421BA">
        <w:rPr>
          <w:rFonts w:cs="Arial"/>
          <w:b/>
        </w:rPr>
        <w:t>Требования к условиям эксплуатации</w:t>
      </w:r>
      <w:bookmarkEnd w:id="9"/>
    </w:p>
    <w:p w:rsidR="00F83582" w:rsidRPr="00F421BA" w:rsidRDefault="00F83582" w:rsidP="00F83582">
      <w:pPr>
        <w:rPr>
          <w:rFonts w:cs="Arial"/>
        </w:rPr>
      </w:pPr>
      <w:r w:rsidRPr="00F421BA">
        <w:rPr>
          <w:rFonts w:cs="Arial"/>
        </w:rPr>
        <w:t xml:space="preserve">Оборудование должно работать </w:t>
      </w:r>
      <w:r>
        <w:rPr>
          <w:rFonts w:cs="Arial"/>
        </w:rPr>
        <w:t>в температурном диапазоне от +15</w:t>
      </w:r>
      <w:r w:rsidRPr="00F421BA">
        <w:rPr>
          <w:rFonts w:cs="Arial"/>
        </w:rPr>
        <w:t xml:space="preserve"> до +35 градус</w:t>
      </w:r>
      <w:r w:rsidR="00D40D79">
        <w:rPr>
          <w:rFonts w:cs="Arial"/>
        </w:rPr>
        <w:t>ов Цельсия, влажность не более 65</w:t>
      </w:r>
      <w:r w:rsidRPr="00F421BA">
        <w:rPr>
          <w:rFonts w:cs="Arial"/>
        </w:rPr>
        <w:t>%. Другие требования к помещению не предъявляются.</w:t>
      </w:r>
    </w:p>
    <w:p w:rsidR="00B43771" w:rsidRDefault="00B43771" w:rsidP="00B43771">
      <w:pPr>
        <w:pStyle w:val="2"/>
        <w:ind w:left="0" w:firstLine="709"/>
        <w:rPr>
          <w:rFonts w:cs="Arial"/>
          <w:b/>
        </w:rPr>
      </w:pPr>
      <w:bookmarkStart w:id="10" w:name="_Toc126044795"/>
      <w:r w:rsidRPr="00F421BA">
        <w:rPr>
          <w:rFonts w:cs="Arial"/>
          <w:b/>
        </w:rPr>
        <w:t xml:space="preserve">Требования к </w:t>
      </w:r>
      <w:r w:rsidR="00AD4EAA">
        <w:rPr>
          <w:rFonts w:cs="Arial"/>
          <w:b/>
        </w:rPr>
        <w:t>комплекту для обслуживания и ремонта</w:t>
      </w:r>
      <w:bookmarkEnd w:id="10"/>
    </w:p>
    <w:p w:rsidR="00F83582" w:rsidRPr="00200BE6" w:rsidRDefault="00F83582" w:rsidP="00F83582">
      <w:pPr>
        <w:ind w:firstLine="709"/>
        <w:rPr>
          <w:rFonts w:cs="Arial"/>
          <w:szCs w:val="28"/>
        </w:rPr>
      </w:pPr>
      <w:r w:rsidRPr="00F421BA">
        <w:rPr>
          <w:rFonts w:cs="Arial"/>
          <w:szCs w:val="28"/>
        </w:rPr>
        <w:t>Комплект</w:t>
      </w:r>
      <w:r>
        <w:rPr>
          <w:rFonts w:cs="Arial"/>
          <w:szCs w:val="28"/>
        </w:rPr>
        <w:t xml:space="preserve"> поставки</w:t>
      </w:r>
      <w:r w:rsidRPr="00F421BA">
        <w:rPr>
          <w:rFonts w:cs="Arial"/>
          <w:szCs w:val="28"/>
        </w:rPr>
        <w:t xml:space="preserve"> должен содержать необходимое и достаточное количество расходных </w:t>
      </w:r>
      <w:r>
        <w:rPr>
          <w:rFonts w:cs="Arial"/>
          <w:szCs w:val="28"/>
        </w:rPr>
        <w:t xml:space="preserve">и смазочных </w:t>
      </w:r>
      <w:r w:rsidRPr="00F421BA">
        <w:rPr>
          <w:rFonts w:cs="Arial"/>
          <w:szCs w:val="28"/>
        </w:rPr>
        <w:t>материалов для обеспечения годового обслуживания</w:t>
      </w:r>
      <w:r>
        <w:rPr>
          <w:rFonts w:cs="Arial"/>
          <w:szCs w:val="28"/>
        </w:rPr>
        <w:t xml:space="preserve"> оборудования, а также инструмент необходимый для ремонта и обслуживания.</w:t>
      </w:r>
    </w:p>
    <w:p w:rsidR="00B43771" w:rsidRDefault="00AD4EAA" w:rsidP="00B43771">
      <w:pPr>
        <w:pStyle w:val="2"/>
        <w:ind w:left="0" w:firstLine="709"/>
        <w:rPr>
          <w:rFonts w:cs="Arial"/>
          <w:b/>
        </w:rPr>
      </w:pPr>
      <w:bookmarkStart w:id="11" w:name="_Toc126044796"/>
      <w:r>
        <w:rPr>
          <w:rFonts w:cs="Arial"/>
          <w:b/>
        </w:rPr>
        <w:t>Прочие требования</w:t>
      </w:r>
      <w:bookmarkEnd w:id="11"/>
    </w:p>
    <w:p w:rsidR="00F83582" w:rsidRPr="00200BE6" w:rsidRDefault="00F83582" w:rsidP="00F83582">
      <w:pPr>
        <w:ind w:firstLine="709"/>
        <w:rPr>
          <w:rFonts w:cs="Arial"/>
          <w:color w:val="000000" w:themeColor="text1"/>
          <w:szCs w:val="28"/>
        </w:rPr>
      </w:pPr>
      <w:r w:rsidRPr="00200BE6">
        <w:rPr>
          <w:rFonts w:cs="Arial"/>
          <w:color w:val="000000" w:themeColor="text1"/>
          <w:szCs w:val="28"/>
        </w:rPr>
        <w:t>Поставляемое оборудование должно быть новым (не допускается поставка выставочных образцов, оборудования, собранного из восстановленных комплектующих).</w:t>
      </w:r>
    </w:p>
    <w:p w:rsidR="00F83582" w:rsidRPr="00C81173" w:rsidRDefault="00F83582" w:rsidP="00F83582">
      <w:pPr>
        <w:pStyle w:val="af0"/>
        <w:spacing w:line="360" w:lineRule="auto"/>
        <w:ind w:firstLine="709"/>
        <w:jc w:val="both"/>
        <w:rPr>
          <w:rFonts w:ascii="Arial" w:hAnsi="Arial" w:cs="Arial"/>
          <w:szCs w:val="28"/>
        </w:rPr>
      </w:pPr>
      <w:r w:rsidRPr="00200BE6">
        <w:rPr>
          <w:rFonts w:ascii="Arial" w:hAnsi="Arial" w:cs="Arial"/>
          <w:szCs w:val="28"/>
        </w:rPr>
        <w:t xml:space="preserve">Поставщик должен обеспечить гарантийное обслуживание в течении 24 месяцев. Гарантийное обслуживание должно производиться полностью за счет Поставщика на территории (по месту нахождения) Заказчика. При невозможности выполнить техническое обслуживание оборудования на территории (по месту нахождения) Заказчика, Поставщик обязан за свой </w:t>
      </w:r>
      <w:r w:rsidRPr="00C81173">
        <w:rPr>
          <w:rFonts w:ascii="Arial" w:hAnsi="Arial" w:cs="Arial"/>
          <w:szCs w:val="28"/>
        </w:rPr>
        <w:t>счет осуществить транспортировку оборудования к месту проведения гарантийного обслуживания, а также возврат данного оборудования заказчику после гарантийного обслуживания.</w:t>
      </w:r>
    </w:p>
    <w:p w:rsidR="00480C28" w:rsidRDefault="00480C28">
      <w:pPr>
        <w:spacing w:line="240" w:lineRule="auto"/>
        <w:ind w:firstLine="0"/>
      </w:pPr>
      <w:bookmarkStart w:id="12" w:name="_Toc101692721"/>
      <w:r>
        <w:br w:type="page"/>
      </w:r>
    </w:p>
    <w:p w:rsidR="00200BE6" w:rsidRPr="00F421BA" w:rsidRDefault="00200BE6" w:rsidP="00200BE6">
      <w:pPr>
        <w:pStyle w:val="1"/>
        <w:ind w:firstLine="709"/>
        <w:rPr>
          <w:rFonts w:cs="Arial"/>
          <w:b/>
        </w:rPr>
      </w:pPr>
      <w:bookmarkStart w:id="13" w:name="_Toc126044797"/>
      <w:r w:rsidRPr="00F421BA">
        <w:rPr>
          <w:rFonts w:cs="Arial"/>
          <w:b/>
        </w:rPr>
        <w:lastRenderedPageBreak/>
        <w:t>Требования к комплекту документации</w:t>
      </w:r>
      <w:bookmarkEnd w:id="12"/>
      <w:bookmarkEnd w:id="13"/>
    </w:p>
    <w:p w:rsidR="00200BE6" w:rsidRPr="00F421BA" w:rsidRDefault="00200BE6" w:rsidP="00200BE6">
      <w:pPr>
        <w:ind w:firstLine="709"/>
        <w:rPr>
          <w:rFonts w:cs="Arial"/>
          <w:szCs w:val="28"/>
        </w:rPr>
      </w:pPr>
      <w:r w:rsidRPr="00F421BA">
        <w:rPr>
          <w:rFonts w:cs="Arial"/>
          <w:szCs w:val="28"/>
        </w:rPr>
        <w:t>Поставляемое оборудование должно иметь комплект эксплуатационных документов на русском языке:</w:t>
      </w:r>
    </w:p>
    <w:p w:rsidR="00200BE6" w:rsidRPr="00F421BA" w:rsidRDefault="00200BE6" w:rsidP="00F83582">
      <w:pPr>
        <w:pStyle w:val="af6"/>
        <w:numPr>
          <w:ilvl w:val="0"/>
          <w:numId w:val="6"/>
        </w:numPr>
        <w:spacing w:line="360" w:lineRule="auto"/>
        <w:ind w:left="0" w:firstLine="709"/>
        <w:rPr>
          <w:rFonts w:ascii="Arial" w:hAnsi="Arial" w:cs="Arial"/>
        </w:rPr>
      </w:pPr>
      <w:r w:rsidRPr="00F421BA">
        <w:rPr>
          <w:rFonts w:ascii="Arial" w:hAnsi="Arial" w:cs="Arial"/>
        </w:rPr>
        <w:t>Паспорт (Формуляр);</w:t>
      </w:r>
    </w:p>
    <w:p w:rsidR="00200BE6" w:rsidRPr="00F421BA" w:rsidRDefault="00200BE6" w:rsidP="00F83582">
      <w:pPr>
        <w:pStyle w:val="af6"/>
        <w:numPr>
          <w:ilvl w:val="0"/>
          <w:numId w:val="6"/>
        </w:numPr>
        <w:spacing w:line="360" w:lineRule="auto"/>
        <w:ind w:left="0" w:firstLine="709"/>
        <w:rPr>
          <w:rFonts w:ascii="Arial" w:hAnsi="Arial" w:cs="Arial"/>
        </w:rPr>
      </w:pPr>
      <w:r w:rsidRPr="00F421BA">
        <w:rPr>
          <w:rFonts w:ascii="Arial" w:hAnsi="Arial" w:cs="Arial"/>
        </w:rPr>
        <w:t>Перечень расходных материалов и регламент их замены;</w:t>
      </w:r>
    </w:p>
    <w:p w:rsidR="00200BE6" w:rsidRDefault="00200BE6" w:rsidP="00F83582">
      <w:pPr>
        <w:pStyle w:val="af6"/>
        <w:numPr>
          <w:ilvl w:val="0"/>
          <w:numId w:val="6"/>
        </w:numPr>
        <w:spacing w:line="360" w:lineRule="auto"/>
        <w:ind w:left="0" w:firstLine="709"/>
        <w:rPr>
          <w:rFonts w:ascii="Arial" w:hAnsi="Arial" w:cs="Arial"/>
        </w:rPr>
      </w:pPr>
      <w:r w:rsidRPr="00F421BA">
        <w:rPr>
          <w:rFonts w:ascii="Arial" w:hAnsi="Arial" w:cs="Arial"/>
        </w:rPr>
        <w:t>Гарантийный талон</w:t>
      </w:r>
      <w:r w:rsidR="00EC590A">
        <w:rPr>
          <w:rFonts w:ascii="Arial" w:hAnsi="Arial" w:cs="Arial"/>
        </w:rPr>
        <w:t>;</w:t>
      </w:r>
    </w:p>
    <w:p w:rsidR="003C1584" w:rsidRDefault="00480C28" w:rsidP="003C1584">
      <w:pPr>
        <w:pStyle w:val="af6"/>
        <w:numPr>
          <w:ilvl w:val="0"/>
          <w:numId w:val="6"/>
        </w:numPr>
        <w:spacing w:line="360" w:lineRule="auto"/>
        <w:ind w:left="0" w:firstLine="709"/>
        <w:rPr>
          <w:rFonts w:ascii="Arial" w:hAnsi="Arial" w:cs="Arial"/>
        </w:rPr>
      </w:pPr>
      <w:r>
        <w:rPr>
          <w:rFonts w:ascii="Arial" w:hAnsi="Arial" w:cs="Arial"/>
        </w:rPr>
        <w:t>Р</w:t>
      </w:r>
      <w:r w:rsidR="003C1584" w:rsidRPr="00ED4AB2">
        <w:rPr>
          <w:rFonts w:ascii="Arial" w:hAnsi="Arial" w:cs="Arial"/>
        </w:rPr>
        <w:t>уководство по эксплуатации, обслуживанию и ремонту установки с требованиями по охране труда (2 экзем. и электронная версия);</w:t>
      </w:r>
    </w:p>
    <w:p w:rsidR="003C1584" w:rsidRDefault="00480C28" w:rsidP="003C1584">
      <w:pPr>
        <w:pStyle w:val="af6"/>
        <w:numPr>
          <w:ilvl w:val="0"/>
          <w:numId w:val="6"/>
        </w:numPr>
        <w:spacing w:line="360" w:lineRule="auto"/>
        <w:ind w:left="0" w:firstLine="709"/>
        <w:rPr>
          <w:rFonts w:ascii="Arial" w:hAnsi="Arial" w:cs="Arial"/>
        </w:rPr>
      </w:pPr>
      <w:r>
        <w:rPr>
          <w:rFonts w:ascii="Arial" w:hAnsi="Arial" w:cs="Arial"/>
        </w:rPr>
        <w:t>О</w:t>
      </w:r>
      <w:r w:rsidR="003C1584" w:rsidRPr="00ED4AB2">
        <w:rPr>
          <w:rFonts w:ascii="Arial" w:hAnsi="Arial" w:cs="Arial"/>
        </w:rPr>
        <w:t>бщие электрические схем</w:t>
      </w:r>
      <w:r w:rsidR="003C1584">
        <w:rPr>
          <w:rFonts w:ascii="Arial" w:hAnsi="Arial" w:cs="Arial"/>
        </w:rPr>
        <w:t xml:space="preserve">ы на каждую систему установки </w:t>
      </w:r>
      <w:r w:rsidR="003C1584" w:rsidRPr="00ED4AB2">
        <w:rPr>
          <w:rFonts w:ascii="Arial" w:hAnsi="Arial" w:cs="Arial"/>
        </w:rPr>
        <w:t>(2 экзем. и электронная версия).</w:t>
      </w:r>
    </w:p>
    <w:p w:rsidR="00D83E79" w:rsidRPr="00F421BA" w:rsidRDefault="00F63A0D" w:rsidP="00F83582">
      <w:pPr>
        <w:pStyle w:val="af6"/>
        <w:numPr>
          <w:ilvl w:val="0"/>
          <w:numId w:val="6"/>
        </w:numPr>
        <w:spacing w:line="360" w:lineRule="auto"/>
        <w:ind w:left="0" w:firstLine="709"/>
        <w:rPr>
          <w:rFonts w:ascii="Arial" w:hAnsi="Arial" w:cs="Arial"/>
        </w:rPr>
      </w:pPr>
      <w:r>
        <w:rPr>
          <w:rFonts w:ascii="Arial" w:hAnsi="Arial" w:cs="Arial"/>
        </w:rPr>
        <w:t>Спецификация</w:t>
      </w:r>
      <w:r w:rsidR="00D83E79">
        <w:rPr>
          <w:rFonts w:ascii="Arial" w:hAnsi="Arial" w:cs="Arial"/>
        </w:rPr>
        <w:t xml:space="preserve"> с </w:t>
      </w:r>
      <w:r>
        <w:rPr>
          <w:rFonts w:ascii="Arial" w:hAnsi="Arial" w:cs="Arial"/>
        </w:rPr>
        <w:t>указанием производителей всех составных частей.</w:t>
      </w:r>
    </w:p>
    <w:p w:rsidR="00480C28" w:rsidRDefault="00480C28">
      <w:pPr>
        <w:spacing w:line="240" w:lineRule="auto"/>
        <w:ind w:firstLine="0"/>
        <w:rPr>
          <w:rStyle w:val="af4"/>
          <w:rFonts w:cs="Arial"/>
          <w:b w:val="0"/>
          <w:szCs w:val="28"/>
        </w:rPr>
      </w:pPr>
      <w:bookmarkStart w:id="14" w:name="_Toc101692722"/>
      <w:r>
        <w:rPr>
          <w:rStyle w:val="af4"/>
          <w:rFonts w:cs="Arial"/>
          <w:b w:val="0"/>
        </w:rPr>
        <w:br w:type="page"/>
      </w:r>
    </w:p>
    <w:p w:rsidR="00200BE6" w:rsidRPr="00200BE6" w:rsidRDefault="00200BE6" w:rsidP="00200BE6">
      <w:pPr>
        <w:pStyle w:val="1"/>
        <w:ind w:firstLine="709"/>
        <w:rPr>
          <w:rFonts w:cs="Arial"/>
          <w:b/>
        </w:rPr>
      </w:pPr>
      <w:bookmarkStart w:id="15" w:name="_Toc126044798"/>
      <w:r w:rsidRPr="00200BE6">
        <w:rPr>
          <w:rFonts w:cs="Arial"/>
          <w:b/>
        </w:rPr>
        <w:lastRenderedPageBreak/>
        <w:t>Требования к приемке оборудования</w:t>
      </w:r>
      <w:bookmarkEnd w:id="14"/>
      <w:bookmarkEnd w:id="15"/>
    </w:p>
    <w:p w:rsidR="00200BE6" w:rsidRDefault="00200BE6" w:rsidP="00F83582">
      <w:pPr>
        <w:pStyle w:val="af0"/>
        <w:numPr>
          <w:ilvl w:val="0"/>
          <w:numId w:val="7"/>
        </w:numPr>
        <w:spacing w:line="360" w:lineRule="auto"/>
        <w:ind w:left="0" w:firstLine="709"/>
        <w:jc w:val="both"/>
        <w:rPr>
          <w:rFonts w:ascii="Arial" w:hAnsi="Arial" w:cs="Arial"/>
          <w:szCs w:val="28"/>
        </w:rPr>
      </w:pPr>
      <w:r w:rsidRPr="00200BE6">
        <w:rPr>
          <w:rFonts w:ascii="Arial" w:hAnsi="Arial" w:cs="Arial"/>
          <w:szCs w:val="28"/>
        </w:rPr>
        <w:t xml:space="preserve">Поставщик обязан обеспечить поставку полного комплекта оборудования в установленные договором сроки </w:t>
      </w:r>
      <w:r w:rsidR="00021F98" w:rsidRPr="00200BE6">
        <w:rPr>
          <w:rFonts w:ascii="Arial" w:hAnsi="Arial" w:cs="Arial"/>
          <w:szCs w:val="28"/>
        </w:rPr>
        <w:t xml:space="preserve">до склада </w:t>
      </w:r>
      <w:r w:rsidRPr="00200BE6">
        <w:rPr>
          <w:rFonts w:ascii="Arial" w:hAnsi="Arial" w:cs="Arial"/>
          <w:szCs w:val="28"/>
        </w:rPr>
        <w:t xml:space="preserve">по адресу </w:t>
      </w:r>
      <w:r w:rsidR="008F0E02">
        <w:rPr>
          <w:rFonts w:ascii="Arial" w:hAnsi="Arial" w:cs="Arial"/>
          <w:szCs w:val="28"/>
        </w:rPr>
        <w:br/>
      </w:r>
      <w:r w:rsidRPr="00200BE6">
        <w:rPr>
          <w:rFonts w:ascii="Arial" w:hAnsi="Arial" w:cs="Arial"/>
          <w:szCs w:val="28"/>
        </w:rPr>
        <w:t xml:space="preserve">АО </w:t>
      </w:r>
      <w:r w:rsidR="008F0E02">
        <w:rPr>
          <w:rFonts w:ascii="Arial" w:hAnsi="Arial" w:cs="Arial"/>
          <w:szCs w:val="28"/>
        </w:rPr>
        <w:t>«</w:t>
      </w:r>
      <w:r w:rsidRPr="00200BE6">
        <w:rPr>
          <w:rFonts w:ascii="Arial" w:hAnsi="Arial" w:cs="Arial"/>
          <w:szCs w:val="28"/>
        </w:rPr>
        <w:t>РКЦ «Прогресс» (г. Самара, ул. Земеца 18).</w:t>
      </w:r>
    </w:p>
    <w:p w:rsidR="0002228E" w:rsidRPr="00D549CB" w:rsidRDefault="0002228E" w:rsidP="00F83582">
      <w:pPr>
        <w:pStyle w:val="af0"/>
        <w:numPr>
          <w:ilvl w:val="0"/>
          <w:numId w:val="7"/>
        </w:numPr>
        <w:spacing w:line="360" w:lineRule="auto"/>
        <w:ind w:left="0" w:firstLine="709"/>
        <w:jc w:val="both"/>
        <w:rPr>
          <w:rFonts w:ascii="Arial" w:hAnsi="Arial" w:cs="Arial"/>
          <w:szCs w:val="28"/>
        </w:rPr>
      </w:pPr>
      <w:r w:rsidRPr="00D549CB">
        <w:rPr>
          <w:rFonts w:ascii="Arial" w:hAnsi="Arial" w:cs="Arial"/>
          <w:szCs w:val="28"/>
        </w:rPr>
        <w:t xml:space="preserve">Поставщик должен подтвердить работоспособность оборудования при помощи тестовой намотки одной бухты проволоки (предоставленной заказчиком) на </w:t>
      </w:r>
      <w:r w:rsidR="00480C28" w:rsidRPr="00D549CB">
        <w:rPr>
          <w:rFonts w:ascii="Arial" w:hAnsi="Arial" w:cs="Arial"/>
          <w:szCs w:val="28"/>
        </w:rPr>
        <w:t xml:space="preserve">одну из технологических </w:t>
      </w:r>
      <w:r w:rsidRPr="00D549CB">
        <w:rPr>
          <w:rFonts w:ascii="Arial" w:hAnsi="Arial" w:cs="Arial"/>
          <w:szCs w:val="28"/>
        </w:rPr>
        <w:t>катуш</w:t>
      </w:r>
      <w:r w:rsidR="00480C28" w:rsidRPr="00D549CB">
        <w:rPr>
          <w:rFonts w:ascii="Arial" w:hAnsi="Arial" w:cs="Arial"/>
          <w:szCs w:val="28"/>
        </w:rPr>
        <w:t>е</w:t>
      </w:r>
      <w:r w:rsidRPr="00D549CB">
        <w:rPr>
          <w:rFonts w:ascii="Arial" w:hAnsi="Arial" w:cs="Arial"/>
          <w:szCs w:val="28"/>
        </w:rPr>
        <w:t>к</w:t>
      </w:r>
      <w:r w:rsidR="00480C28" w:rsidRPr="00D549CB">
        <w:rPr>
          <w:rFonts w:ascii="Arial" w:hAnsi="Arial" w:cs="Arial"/>
          <w:szCs w:val="28"/>
        </w:rPr>
        <w:t>,</w:t>
      </w:r>
      <w:r w:rsidRPr="00D549CB">
        <w:rPr>
          <w:rFonts w:ascii="Arial" w:hAnsi="Arial" w:cs="Arial"/>
          <w:szCs w:val="28"/>
        </w:rPr>
        <w:t xml:space="preserve"> входящи</w:t>
      </w:r>
      <w:r w:rsidR="00480C28" w:rsidRPr="00D549CB">
        <w:rPr>
          <w:rFonts w:ascii="Arial" w:hAnsi="Arial" w:cs="Arial"/>
          <w:szCs w:val="28"/>
        </w:rPr>
        <w:t>х</w:t>
      </w:r>
      <w:r w:rsidRPr="00D549CB">
        <w:rPr>
          <w:rFonts w:ascii="Arial" w:hAnsi="Arial" w:cs="Arial"/>
          <w:szCs w:val="28"/>
        </w:rPr>
        <w:t xml:space="preserve"> в комплект поставки установки. Подтверждение работоспособност</w:t>
      </w:r>
      <w:r w:rsidR="00480C28" w:rsidRPr="00D549CB">
        <w:rPr>
          <w:rFonts w:ascii="Arial" w:hAnsi="Arial" w:cs="Arial"/>
          <w:szCs w:val="28"/>
        </w:rPr>
        <w:t>и</w:t>
      </w:r>
      <w:r w:rsidRPr="00D549CB">
        <w:rPr>
          <w:rFonts w:ascii="Arial" w:hAnsi="Arial" w:cs="Arial"/>
          <w:szCs w:val="28"/>
        </w:rPr>
        <w:t xml:space="preserve"> проводиться на территории заказчика.</w:t>
      </w:r>
    </w:p>
    <w:p w:rsidR="0003328B" w:rsidRPr="00D549CB" w:rsidRDefault="00D549CB" w:rsidP="00F83582">
      <w:pPr>
        <w:pStyle w:val="af0"/>
        <w:numPr>
          <w:ilvl w:val="0"/>
          <w:numId w:val="7"/>
        </w:numPr>
        <w:spacing w:line="360" w:lineRule="auto"/>
        <w:ind w:left="0" w:firstLine="709"/>
        <w:jc w:val="both"/>
        <w:rPr>
          <w:rFonts w:ascii="Arial" w:hAnsi="Arial" w:cs="Arial"/>
          <w:szCs w:val="28"/>
        </w:rPr>
      </w:pPr>
      <w:r>
        <w:rPr>
          <w:rFonts w:ascii="Arial" w:hAnsi="Arial" w:cs="Arial"/>
          <w:szCs w:val="28"/>
        </w:rPr>
        <w:t>Поставщик обязан п</w:t>
      </w:r>
      <w:r w:rsidR="0003328B" w:rsidRPr="00D549CB">
        <w:rPr>
          <w:rFonts w:ascii="Arial" w:hAnsi="Arial" w:cs="Arial"/>
          <w:szCs w:val="28"/>
        </w:rPr>
        <w:t xml:space="preserve">ровести </w:t>
      </w:r>
      <w:r w:rsidR="00021F98">
        <w:rPr>
          <w:rFonts w:ascii="Arial" w:hAnsi="Arial" w:cs="Arial"/>
          <w:szCs w:val="28"/>
        </w:rPr>
        <w:t>инструктаж</w:t>
      </w:r>
      <w:r w:rsidR="0003328B" w:rsidRPr="00D549CB">
        <w:rPr>
          <w:rFonts w:ascii="Arial" w:hAnsi="Arial" w:cs="Arial"/>
          <w:szCs w:val="28"/>
        </w:rPr>
        <w:t xml:space="preserve"> персонала по подключению и основам эксплуатации поставляемого оборудования для группы сотрудников АО «РКЦ «Прогресс» в течении </w:t>
      </w:r>
      <w:r>
        <w:rPr>
          <w:rFonts w:ascii="Arial" w:hAnsi="Arial" w:cs="Arial"/>
          <w:szCs w:val="28"/>
        </w:rPr>
        <w:t>двух</w:t>
      </w:r>
      <w:r w:rsidR="0003328B" w:rsidRPr="00D549CB">
        <w:rPr>
          <w:rFonts w:ascii="Arial" w:hAnsi="Arial" w:cs="Arial"/>
          <w:szCs w:val="28"/>
        </w:rPr>
        <w:t xml:space="preserve"> календарных дней с последующей выдачей сертификата о допуске к эксплуа</w:t>
      </w:r>
      <w:r>
        <w:rPr>
          <w:rFonts w:ascii="Arial" w:hAnsi="Arial" w:cs="Arial"/>
          <w:szCs w:val="28"/>
        </w:rPr>
        <w:t>тации и обслуживанию установки.</w:t>
      </w:r>
    </w:p>
    <w:p w:rsidR="0002228E" w:rsidRPr="00D549CB" w:rsidRDefault="0002228E" w:rsidP="00F83582">
      <w:pPr>
        <w:pStyle w:val="af0"/>
        <w:numPr>
          <w:ilvl w:val="0"/>
          <w:numId w:val="7"/>
        </w:numPr>
        <w:spacing w:line="360" w:lineRule="auto"/>
        <w:ind w:left="0" w:firstLine="709"/>
        <w:jc w:val="both"/>
        <w:rPr>
          <w:rFonts w:ascii="Arial" w:hAnsi="Arial" w:cs="Arial"/>
          <w:szCs w:val="28"/>
        </w:rPr>
      </w:pPr>
      <w:r w:rsidRPr="00D549CB">
        <w:rPr>
          <w:rFonts w:ascii="Arial" w:hAnsi="Arial" w:cs="Arial"/>
          <w:szCs w:val="28"/>
        </w:rPr>
        <w:t>Оборудование считается принятым по результатам тестовой намотки и подтверждением выполнения всех требований ТЗ.</w:t>
      </w:r>
    </w:p>
    <w:p w:rsidR="0003328B" w:rsidRPr="00D549CB" w:rsidRDefault="0003328B" w:rsidP="00D549CB">
      <w:pPr>
        <w:pStyle w:val="af0"/>
        <w:spacing w:line="360" w:lineRule="auto"/>
        <w:ind w:left="709"/>
        <w:jc w:val="both"/>
        <w:rPr>
          <w:rFonts w:ascii="Arial" w:hAnsi="Arial" w:cs="Arial"/>
          <w:szCs w:val="28"/>
        </w:rPr>
      </w:pPr>
    </w:p>
    <w:sectPr w:rsidR="0003328B" w:rsidRPr="00D549CB" w:rsidSect="009F4F43">
      <w:footerReference w:type="default" r:id="rId11"/>
      <w:footerReference w:type="first" r:id="rId12"/>
      <w:type w:val="continuous"/>
      <w:pgSz w:w="11906" w:h="16838"/>
      <w:pgMar w:top="851" w:right="851" w:bottom="127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7A4" w:rsidRDefault="000B37A4" w:rsidP="0078799D">
      <w:r>
        <w:separator/>
      </w:r>
    </w:p>
  </w:endnote>
  <w:endnote w:type="continuationSeparator" w:id="0">
    <w:p w:rsidR="000B37A4" w:rsidRDefault="000B37A4" w:rsidP="00787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1369718"/>
      <w:docPartObj>
        <w:docPartGallery w:val="Page Numbers (Bottom of Page)"/>
        <w:docPartUnique/>
      </w:docPartObj>
    </w:sdtPr>
    <w:sdtEndPr/>
    <w:sdtContent>
      <w:p w:rsidR="0046057E" w:rsidRDefault="0046057E">
        <w:pPr>
          <w:pStyle w:val="a3"/>
          <w:jc w:val="center"/>
        </w:pPr>
        <w:r>
          <w:fldChar w:fldCharType="begin"/>
        </w:r>
        <w:r>
          <w:instrText>PAGE   \* MERGEFORMAT</w:instrText>
        </w:r>
        <w:r>
          <w:fldChar w:fldCharType="separate"/>
        </w:r>
        <w:r w:rsidR="0052664C">
          <w:rPr>
            <w:noProof/>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057E" w:rsidRDefault="0046057E" w:rsidP="002506F7">
    <w:pPr>
      <w:pStyle w:val="af0"/>
      <w:jc w:val="center"/>
      <w:rPr>
        <w:rStyle w:val="af4"/>
        <w:b w:val="0"/>
        <w:szCs w:val="28"/>
      </w:rPr>
    </w:pPr>
    <w:r>
      <w:rPr>
        <w:rStyle w:val="af4"/>
        <w:szCs w:val="28"/>
      </w:rPr>
      <w:t>Самара</w:t>
    </w:r>
  </w:p>
  <w:p w:rsidR="0046057E" w:rsidRPr="002A78C8" w:rsidRDefault="0046057E" w:rsidP="002506F7">
    <w:pPr>
      <w:pStyle w:val="af0"/>
      <w:jc w:val="center"/>
      <w:rPr>
        <w:rStyle w:val="af4"/>
        <w:b w:val="0"/>
        <w:szCs w:val="28"/>
      </w:rPr>
    </w:pPr>
    <w:r w:rsidRPr="005332A7">
      <w:rPr>
        <w:rStyle w:val="af4"/>
        <w:szCs w:val="28"/>
      </w:rPr>
      <w:t>20</w:t>
    </w:r>
    <w:r w:rsidR="00313FDE">
      <w:rPr>
        <w:rStyle w:val="af4"/>
        <w:szCs w:val="28"/>
      </w:rPr>
      <w:t>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7A4" w:rsidRDefault="000B37A4" w:rsidP="0078799D">
      <w:r>
        <w:separator/>
      </w:r>
    </w:p>
  </w:footnote>
  <w:footnote w:type="continuationSeparator" w:id="0">
    <w:p w:rsidR="000B37A4" w:rsidRDefault="000B37A4" w:rsidP="007879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63665"/>
    <w:multiLevelType w:val="multilevel"/>
    <w:tmpl w:val="B6D6A2BA"/>
    <w:lvl w:ilvl="0">
      <w:start w:val="1"/>
      <w:numFmt w:val="decimal"/>
      <w:pStyle w:val="1"/>
      <w:suff w:val="space"/>
      <w:lvlText w:val="%1"/>
      <w:lvlJc w:val="left"/>
      <w:pPr>
        <w:ind w:left="0" w:firstLine="851"/>
      </w:pPr>
      <w:rPr>
        <w:rFonts w:ascii="Arial" w:hAnsi="Arial" w:cs="Arial"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2"/>
      <w:suff w:val="space"/>
      <w:lvlText w:val="%1.%2"/>
      <w:lvlJc w:val="left"/>
      <w:pPr>
        <w:ind w:left="1560" w:firstLine="851"/>
      </w:pPr>
      <w:rPr>
        <w:rFonts w:hint="default"/>
        <w:b/>
        <w:i w:val="0"/>
      </w:rPr>
    </w:lvl>
    <w:lvl w:ilvl="2">
      <w:start w:val="1"/>
      <w:numFmt w:val="decimal"/>
      <w:pStyle w:val="3"/>
      <w:suff w:val="space"/>
      <w:lvlText w:val="%1.%2.%3"/>
      <w:lvlJc w:val="left"/>
      <w:pPr>
        <w:ind w:left="7088" w:firstLine="851"/>
      </w:pPr>
      <w:rPr>
        <w:rFonts w:hint="default"/>
        <w:b/>
      </w:rPr>
    </w:lvl>
    <w:lvl w:ilvl="3">
      <w:start w:val="1"/>
      <w:numFmt w:val="decimal"/>
      <w:pStyle w:val="4"/>
      <w:suff w:val="space"/>
      <w:lvlText w:val="%1.%2.%3.%4"/>
      <w:lvlJc w:val="left"/>
      <w:pPr>
        <w:ind w:left="0" w:firstLine="851"/>
      </w:pPr>
      <w:rPr>
        <w:rFonts w:hint="default"/>
      </w:rPr>
    </w:lvl>
    <w:lvl w:ilvl="4">
      <w:start w:val="1"/>
      <w:numFmt w:val="decimal"/>
      <w:pStyle w:val="5"/>
      <w:suff w:val="space"/>
      <w:lvlText w:val="%1.%2.%3.%4.%5"/>
      <w:lvlJc w:val="left"/>
      <w:pPr>
        <w:ind w:left="284" w:firstLine="851"/>
      </w:pPr>
      <w:rPr>
        <w:rFonts w:hint="default"/>
      </w:rPr>
    </w:lvl>
    <w:lvl w:ilvl="5">
      <w:start w:val="1"/>
      <w:numFmt w:val="decimal"/>
      <w:pStyle w:val="6"/>
      <w:suff w:val="space"/>
      <w:lvlText w:val="%1.%2.%3.%4.%5.%6"/>
      <w:lvlJc w:val="left"/>
      <w:pPr>
        <w:ind w:left="0" w:firstLine="851"/>
      </w:pPr>
      <w:rPr>
        <w:rFonts w:hint="default"/>
      </w:rPr>
    </w:lvl>
    <w:lvl w:ilvl="6">
      <w:start w:val="1"/>
      <w:numFmt w:val="decimal"/>
      <w:pStyle w:val="7"/>
      <w:suff w:val="space"/>
      <w:lvlText w:val="%1.%2.%3.%4.%5.%6.%7"/>
      <w:lvlJc w:val="left"/>
      <w:pPr>
        <w:ind w:left="0" w:firstLine="851"/>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decimal"/>
      <w:pStyle w:val="8"/>
      <w:suff w:val="space"/>
      <w:lvlText w:val="%1.%2.%3.%4.%5.%6.%7.%8"/>
      <w:lvlJc w:val="left"/>
      <w:pPr>
        <w:ind w:left="0" w:firstLine="851"/>
      </w:pPr>
      <w:rPr>
        <w:rFonts w:hint="default"/>
      </w:rPr>
    </w:lvl>
    <w:lvl w:ilvl="8">
      <w:start w:val="1"/>
      <w:numFmt w:val="decimal"/>
      <w:pStyle w:val="9"/>
      <w:suff w:val="space"/>
      <w:lvlText w:val="%1.%2.%3.%4.%5.%6.%7.%8.%9"/>
      <w:lvlJc w:val="left"/>
      <w:pPr>
        <w:ind w:left="0" w:firstLine="851"/>
      </w:pPr>
      <w:rPr>
        <w:rFonts w:hint="default"/>
      </w:rPr>
    </w:lvl>
  </w:abstractNum>
  <w:abstractNum w:abstractNumId="1" w15:restartNumberingAfterBreak="0">
    <w:nsid w:val="04F67AF5"/>
    <w:multiLevelType w:val="multilevel"/>
    <w:tmpl w:val="F760A34A"/>
    <w:lvl w:ilvl="0">
      <w:start w:val="1"/>
      <w:numFmt w:val="russianLower"/>
      <w:pStyle w:val="10"/>
      <w:suff w:val="space"/>
      <w:lvlText w:val="%1)"/>
      <w:lvlJc w:val="left"/>
      <w:pPr>
        <w:ind w:left="0" w:firstLine="851"/>
      </w:pPr>
      <w:rPr>
        <w:rFonts w:hint="default"/>
      </w:rPr>
    </w:lvl>
    <w:lvl w:ilvl="1">
      <w:start w:val="1"/>
      <w:numFmt w:val="decimal"/>
      <w:pStyle w:val="20"/>
      <w:suff w:val="space"/>
      <w:lvlText w:val="%2)"/>
      <w:lvlJc w:val="left"/>
      <w:pPr>
        <w:ind w:left="0" w:firstLine="1701"/>
      </w:pPr>
      <w:rPr>
        <w:rFonts w:ascii="Arial" w:hAnsi="Arial" w:hint="default"/>
        <w:b w:val="0"/>
        <w:i w:val="0"/>
        <w:sz w:val="28"/>
        <w:szCs w:val="28"/>
      </w:rPr>
    </w:lvl>
    <w:lvl w:ilvl="2">
      <w:start w:val="1"/>
      <w:numFmt w:val="decimal"/>
      <w:suff w:val="space"/>
      <w:lvlText w:val="%3)"/>
      <w:lvlJc w:val="left"/>
      <w:pPr>
        <w:ind w:left="0" w:firstLine="2552"/>
      </w:pPr>
      <w:rPr>
        <w:rFonts w:hint="default"/>
      </w:rPr>
    </w:lvl>
    <w:lvl w:ilvl="3">
      <w:start w:val="1"/>
      <w:numFmt w:val="decimal"/>
      <w:suff w:val="space"/>
      <w:lvlText w:val="%4)"/>
      <w:lvlJc w:val="left"/>
      <w:pPr>
        <w:ind w:left="0" w:firstLine="3402"/>
      </w:pPr>
      <w:rPr>
        <w:rFonts w:hint="default"/>
      </w:rPr>
    </w:lvl>
    <w:lvl w:ilvl="4">
      <w:start w:val="1"/>
      <w:numFmt w:val="decimal"/>
      <w:suff w:val="space"/>
      <w:lvlText w:val="%5)"/>
      <w:lvlJc w:val="left"/>
      <w:pPr>
        <w:ind w:left="0" w:firstLine="4253"/>
      </w:pPr>
      <w:rPr>
        <w:rFonts w:hint="default"/>
      </w:rPr>
    </w:lvl>
    <w:lvl w:ilvl="5">
      <w:start w:val="1"/>
      <w:numFmt w:val="decimal"/>
      <w:suff w:val="space"/>
      <w:lvlText w:val="%6)"/>
      <w:lvlJc w:val="left"/>
      <w:pPr>
        <w:ind w:left="0" w:firstLine="5103"/>
      </w:pPr>
      <w:rPr>
        <w:rFonts w:hint="default"/>
      </w:rPr>
    </w:lvl>
    <w:lvl w:ilvl="6">
      <w:start w:val="1"/>
      <w:numFmt w:val="decimal"/>
      <w:suff w:val="space"/>
      <w:lvlText w:val="%7)"/>
      <w:lvlJc w:val="left"/>
      <w:pPr>
        <w:ind w:left="0" w:firstLine="5954"/>
      </w:pPr>
      <w:rPr>
        <w:rFonts w:hint="default"/>
      </w:rPr>
    </w:lvl>
    <w:lvl w:ilvl="7">
      <w:start w:val="1"/>
      <w:numFmt w:val="decimal"/>
      <w:suff w:val="space"/>
      <w:lvlText w:val="%8)"/>
      <w:lvlJc w:val="left"/>
      <w:pPr>
        <w:ind w:left="0" w:firstLine="6804"/>
      </w:pPr>
      <w:rPr>
        <w:rFonts w:hint="default"/>
      </w:rPr>
    </w:lvl>
    <w:lvl w:ilvl="8">
      <w:start w:val="1"/>
      <w:numFmt w:val="decimal"/>
      <w:suff w:val="space"/>
      <w:lvlText w:val="%9)"/>
      <w:lvlJc w:val="left"/>
      <w:pPr>
        <w:ind w:left="0" w:firstLine="7655"/>
      </w:pPr>
      <w:rPr>
        <w:rFonts w:hint="default"/>
      </w:rPr>
    </w:lvl>
  </w:abstractNum>
  <w:abstractNum w:abstractNumId="2" w15:restartNumberingAfterBreak="0">
    <w:nsid w:val="0666379A"/>
    <w:multiLevelType w:val="hybridMultilevel"/>
    <w:tmpl w:val="8466CED0"/>
    <w:lvl w:ilvl="0" w:tplc="8FF2D47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757952"/>
    <w:multiLevelType w:val="hybridMultilevel"/>
    <w:tmpl w:val="11BEFA38"/>
    <w:lvl w:ilvl="0" w:tplc="8FF2D47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15:restartNumberingAfterBreak="0">
    <w:nsid w:val="19F63879"/>
    <w:multiLevelType w:val="hybridMultilevel"/>
    <w:tmpl w:val="87A071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F805239"/>
    <w:multiLevelType w:val="hybridMultilevel"/>
    <w:tmpl w:val="09FA3B9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 w15:restartNumberingAfterBreak="0">
    <w:nsid w:val="40C92310"/>
    <w:multiLevelType w:val="hybridMultilevel"/>
    <w:tmpl w:val="B06EFD26"/>
    <w:lvl w:ilvl="0" w:tplc="8FF2D47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15:restartNumberingAfterBreak="0">
    <w:nsid w:val="515F7CB2"/>
    <w:multiLevelType w:val="hybridMultilevel"/>
    <w:tmpl w:val="BDD089B2"/>
    <w:lvl w:ilvl="0" w:tplc="1948453C">
      <w:start w:val="1"/>
      <w:numFmt w:val="decimal"/>
      <w:lvlText w:val="%1."/>
      <w:lvlJc w:val="left"/>
      <w:pPr>
        <w:ind w:left="4613" w:hanging="360"/>
      </w:pPr>
      <w:rPr>
        <w:rFonts w:ascii="Arial" w:hAnsi="Arial" w:cs="Arial" w:hint="default"/>
      </w:rPr>
    </w:lvl>
    <w:lvl w:ilvl="1" w:tplc="04190019" w:tentative="1">
      <w:start w:val="1"/>
      <w:numFmt w:val="lowerLetter"/>
      <w:lvlText w:val="%2."/>
      <w:lvlJc w:val="left"/>
      <w:pPr>
        <w:ind w:left="5333" w:hanging="360"/>
      </w:pPr>
    </w:lvl>
    <w:lvl w:ilvl="2" w:tplc="0419001B" w:tentative="1">
      <w:start w:val="1"/>
      <w:numFmt w:val="lowerRoman"/>
      <w:lvlText w:val="%3."/>
      <w:lvlJc w:val="right"/>
      <w:pPr>
        <w:ind w:left="6053" w:hanging="180"/>
      </w:pPr>
    </w:lvl>
    <w:lvl w:ilvl="3" w:tplc="0419000F" w:tentative="1">
      <w:start w:val="1"/>
      <w:numFmt w:val="decimal"/>
      <w:lvlText w:val="%4."/>
      <w:lvlJc w:val="left"/>
      <w:pPr>
        <w:ind w:left="6773" w:hanging="360"/>
      </w:pPr>
    </w:lvl>
    <w:lvl w:ilvl="4" w:tplc="04190019" w:tentative="1">
      <w:start w:val="1"/>
      <w:numFmt w:val="lowerLetter"/>
      <w:lvlText w:val="%5."/>
      <w:lvlJc w:val="left"/>
      <w:pPr>
        <w:ind w:left="7493" w:hanging="360"/>
      </w:pPr>
    </w:lvl>
    <w:lvl w:ilvl="5" w:tplc="0419001B" w:tentative="1">
      <w:start w:val="1"/>
      <w:numFmt w:val="lowerRoman"/>
      <w:lvlText w:val="%6."/>
      <w:lvlJc w:val="right"/>
      <w:pPr>
        <w:ind w:left="8213" w:hanging="180"/>
      </w:pPr>
    </w:lvl>
    <w:lvl w:ilvl="6" w:tplc="0419000F" w:tentative="1">
      <w:start w:val="1"/>
      <w:numFmt w:val="decimal"/>
      <w:lvlText w:val="%7."/>
      <w:lvlJc w:val="left"/>
      <w:pPr>
        <w:ind w:left="8933" w:hanging="360"/>
      </w:pPr>
    </w:lvl>
    <w:lvl w:ilvl="7" w:tplc="04190019" w:tentative="1">
      <w:start w:val="1"/>
      <w:numFmt w:val="lowerLetter"/>
      <w:lvlText w:val="%8."/>
      <w:lvlJc w:val="left"/>
      <w:pPr>
        <w:ind w:left="9653" w:hanging="360"/>
      </w:pPr>
    </w:lvl>
    <w:lvl w:ilvl="8" w:tplc="0419001B" w:tentative="1">
      <w:start w:val="1"/>
      <w:numFmt w:val="lowerRoman"/>
      <w:lvlText w:val="%9."/>
      <w:lvlJc w:val="right"/>
      <w:pPr>
        <w:ind w:left="10373" w:hanging="180"/>
      </w:pPr>
    </w:lvl>
  </w:abstractNum>
  <w:abstractNum w:abstractNumId="8" w15:restartNumberingAfterBreak="0">
    <w:nsid w:val="72502E27"/>
    <w:multiLevelType w:val="hybridMultilevel"/>
    <w:tmpl w:val="09FA3B9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15:restartNumberingAfterBreak="0">
    <w:nsid w:val="7F466759"/>
    <w:multiLevelType w:val="hybridMultilevel"/>
    <w:tmpl w:val="6FA21934"/>
    <w:lvl w:ilvl="0" w:tplc="3232F9C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 w:numId="3">
    <w:abstractNumId w:val="8"/>
  </w:num>
  <w:num w:numId="4">
    <w:abstractNumId w:val="2"/>
  </w:num>
  <w:num w:numId="5">
    <w:abstractNumId w:val="5"/>
  </w:num>
  <w:num w:numId="6">
    <w:abstractNumId w:val="9"/>
  </w:num>
  <w:num w:numId="7">
    <w:abstractNumId w:val="7"/>
  </w:num>
  <w:num w:numId="8">
    <w:abstractNumId w:val="3"/>
  </w:num>
  <w:num w:numId="9">
    <w:abstractNumId w:val="4"/>
  </w:num>
  <w:num w:numId="10">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9"/>
  <w:hyphenationZone w:val="425"/>
  <w:drawingGridHorizontalSpacing w:val="57"/>
  <w:drawingGridVerticalSpacing w:val="57"/>
  <w:displayHorizontalDrawingGridEvery w:val="0"/>
  <w:displayVerticalDrawingGridEvery w:val="0"/>
  <w:noPunctuationKerning/>
  <w:characterSpacingControl w:val="doNotCompress"/>
  <w:hdrShapeDefaults>
    <o:shapedefaults v:ext="edit" spidmax="12289" style="v-text-anchor:middle" fillcolor="white">
      <v:fill color="white"/>
      <v:stroke weight=".25mm"/>
      <v:textbox inset="0,0,0,0"/>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h1" w:val=" "/>
    <w:docVar w:name="ch2" w:val=" "/>
    <w:docVar w:name="cntl" w:val="1"/>
    <w:docVar w:name="date3" w:val=" "/>
    <w:docVar w:name="date4" w:val=" "/>
    <w:docVar w:name="date5" w:val=" "/>
    <w:docVar w:name="date6" w:val=" "/>
    <w:docVar w:name="date7" w:val=" "/>
    <w:docVar w:name="date8" w:val=" "/>
    <w:docVar w:name="date9" w:val=" "/>
    <w:docVar w:name="dolgnost" w:val=" "/>
    <w:docVar w:name="fam1" w:val=" "/>
    <w:docVar w:name="fam2" w:val=" "/>
    <w:docVar w:name="fam3" w:val=" "/>
    <w:docVar w:name="fam4" w:val=" "/>
    <w:docVar w:name="fam5" w:val=" "/>
    <w:docVar w:name="ind1" w:val=" "/>
    <w:docVar w:name="ind2" w:val=" "/>
    <w:docVar w:name="ind3" w:val=" "/>
    <w:docVar w:name="izd1" w:val=" "/>
    <w:docVar w:name="lit1" w:val=" "/>
    <w:docVar w:name="lit2" w:val=" "/>
    <w:docVar w:name="lit3" w:val=" "/>
    <w:docVar w:name="lz" w:val=" "/>
    <w:docVar w:name="ns" w:val="Н/C"/>
    <w:docVar w:name="org1" w:val=" "/>
    <w:docVar w:name="pole1" w:val=" "/>
    <w:docVar w:name="pole2" w:val=" "/>
    <w:docVar w:name="pole3" w:val=" "/>
    <w:docVar w:name="pole4" w:val=" "/>
    <w:docVar w:name="sp1" w:val=" "/>
    <w:docVar w:name="sp2" w:val=" "/>
    <w:docVar w:name="spr" w:val=" "/>
    <w:docVar w:name="spr1" w:val=" "/>
    <w:docVar w:name="spr2" w:val=" "/>
    <w:docVar w:name="zam1" w:val=" "/>
    <w:docVar w:name="zam2" w:val=" "/>
  </w:docVars>
  <w:rsids>
    <w:rsidRoot w:val="002506F7"/>
    <w:rsid w:val="00006D8A"/>
    <w:rsid w:val="0000778D"/>
    <w:rsid w:val="0001073D"/>
    <w:rsid w:val="000119D8"/>
    <w:rsid w:val="000123E3"/>
    <w:rsid w:val="00012C3D"/>
    <w:rsid w:val="0001314A"/>
    <w:rsid w:val="0001456A"/>
    <w:rsid w:val="0001607B"/>
    <w:rsid w:val="00016156"/>
    <w:rsid w:val="00017F90"/>
    <w:rsid w:val="000218B8"/>
    <w:rsid w:val="00021F98"/>
    <w:rsid w:val="0002228E"/>
    <w:rsid w:val="00023211"/>
    <w:rsid w:val="00023258"/>
    <w:rsid w:val="00031836"/>
    <w:rsid w:val="0003328B"/>
    <w:rsid w:val="00033E56"/>
    <w:rsid w:val="000343AE"/>
    <w:rsid w:val="00036361"/>
    <w:rsid w:val="00040772"/>
    <w:rsid w:val="00041D6B"/>
    <w:rsid w:val="000438B8"/>
    <w:rsid w:val="000479B1"/>
    <w:rsid w:val="00050540"/>
    <w:rsid w:val="00055561"/>
    <w:rsid w:val="00056936"/>
    <w:rsid w:val="00056C8C"/>
    <w:rsid w:val="0006135C"/>
    <w:rsid w:val="00061B58"/>
    <w:rsid w:val="00063ABA"/>
    <w:rsid w:val="000665CF"/>
    <w:rsid w:val="00067A40"/>
    <w:rsid w:val="00067F0C"/>
    <w:rsid w:val="00073F7D"/>
    <w:rsid w:val="00074214"/>
    <w:rsid w:val="000743F5"/>
    <w:rsid w:val="00074C42"/>
    <w:rsid w:val="00075BAB"/>
    <w:rsid w:val="00075E7B"/>
    <w:rsid w:val="000778B4"/>
    <w:rsid w:val="00077F19"/>
    <w:rsid w:val="0008017B"/>
    <w:rsid w:val="00080757"/>
    <w:rsid w:val="0008097C"/>
    <w:rsid w:val="000854BF"/>
    <w:rsid w:val="000862C0"/>
    <w:rsid w:val="00086664"/>
    <w:rsid w:val="0008766B"/>
    <w:rsid w:val="00091712"/>
    <w:rsid w:val="00091EE6"/>
    <w:rsid w:val="00092A69"/>
    <w:rsid w:val="0009484A"/>
    <w:rsid w:val="00094FE9"/>
    <w:rsid w:val="0009538C"/>
    <w:rsid w:val="00095D61"/>
    <w:rsid w:val="00095EC4"/>
    <w:rsid w:val="0009757A"/>
    <w:rsid w:val="00097E26"/>
    <w:rsid w:val="000A0831"/>
    <w:rsid w:val="000A138E"/>
    <w:rsid w:val="000A5CE2"/>
    <w:rsid w:val="000A674A"/>
    <w:rsid w:val="000A677E"/>
    <w:rsid w:val="000A76B9"/>
    <w:rsid w:val="000B1C4F"/>
    <w:rsid w:val="000B37A4"/>
    <w:rsid w:val="000B3A9E"/>
    <w:rsid w:val="000B5184"/>
    <w:rsid w:val="000B55F6"/>
    <w:rsid w:val="000B6C75"/>
    <w:rsid w:val="000B7E0B"/>
    <w:rsid w:val="000C25F6"/>
    <w:rsid w:val="000C263E"/>
    <w:rsid w:val="000C2F8D"/>
    <w:rsid w:val="000C508B"/>
    <w:rsid w:val="000C5A00"/>
    <w:rsid w:val="000C6544"/>
    <w:rsid w:val="000C6AD9"/>
    <w:rsid w:val="000C723C"/>
    <w:rsid w:val="000D0336"/>
    <w:rsid w:val="000D2C0A"/>
    <w:rsid w:val="000D32CE"/>
    <w:rsid w:val="000D415B"/>
    <w:rsid w:val="000D624C"/>
    <w:rsid w:val="000D6418"/>
    <w:rsid w:val="000D76B0"/>
    <w:rsid w:val="000E02D1"/>
    <w:rsid w:val="000E2058"/>
    <w:rsid w:val="000E2249"/>
    <w:rsid w:val="000E5FAE"/>
    <w:rsid w:val="000E72E7"/>
    <w:rsid w:val="000F0F94"/>
    <w:rsid w:val="000F10D1"/>
    <w:rsid w:val="000F5349"/>
    <w:rsid w:val="000F5784"/>
    <w:rsid w:val="000F6498"/>
    <w:rsid w:val="000F66A7"/>
    <w:rsid w:val="0010305B"/>
    <w:rsid w:val="0010462F"/>
    <w:rsid w:val="00106B08"/>
    <w:rsid w:val="00107323"/>
    <w:rsid w:val="00112EEA"/>
    <w:rsid w:val="00113DC1"/>
    <w:rsid w:val="00115917"/>
    <w:rsid w:val="00116943"/>
    <w:rsid w:val="00116C64"/>
    <w:rsid w:val="00121954"/>
    <w:rsid w:val="00124601"/>
    <w:rsid w:val="0012538E"/>
    <w:rsid w:val="00125491"/>
    <w:rsid w:val="001258AF"/>
    <w:rsid w:val="00126DE6"/>
    <w:rsid w:val="001304DA"/>
    <w:rsid w:val="0013135F"/>
    <w:rsid w:val="00131482"/>
    <w:rsid w:val="00131A83"/>
    <w:rsid w:val="00132393"/>
    <w:rsid w:val="001326E0"/>
    <w:rsid w:val="00133929"/>
    <w:rsid w:val="00133F11"/>
    <w:rsid w:val="001349F6"/>
    <w:rsid w:val="001358F1"/>
    <w:rsid w:val="00137BE7"/>
    <w:rsid w:val="00140338"/>
    <w:rsid w:val="00140AC7"/>
    <w:rsid w:val="00140B28"/>
    <w:rsid w:val="00140FDF"/>
    <w:rsid w:val="00154AD4"/>
    <w:rsid w:val="00161144"/>
    <w:rsid w:val="00164DB8"/>
    <w:rsid w:val="00166E1E"/>
    <w:rsid w:val="001672F1"/>
    <w:rsid w:val="001703CB"/>
    <w:rsid w:val="00170670"/>
    <w:rsid w:val="00171457"/>
    <w:rsid w:val="00171B57"/>
    <w:rsid w:val="00171E1C"/>
    <w:rsid w:val="00173474"/>
    <w:rsid w:val="001742CE"/>
    <w:rsid w:val="001743FC"/>
    <w:rsid w:val="00175178"/>
    <w:rsid w:val="001752DC"/>
    <w:rsid w:val="001765EA"/>
    <w:rsid w:val="00176BE2"/>
    <w:rsid w:val="001773EB"/>
    <w:rsid w:val="00181E3A"/>
    <w:rsid w:val="00182450"/>
    <w:rsid w:val="00182AE9"/>
    <w:rsid w:val="001833D2"/>
    <w:rsid w:val="00183A13"/>
    <w:rsid w:val="001864A5"/>
    <w:rsid w:val="001866BC"/>
    <w:rsid w:val="00187349"/>
    <w:rsid w:val="0019231B"/>
    <w:rsid w:val="001936A0"/>
    <w:rsid w:val="001A1CAB"/>
    <w:rsid w:val="001A3C17"/>
    <w:rsid w:val="001A3D27"/>
    <w:rsid w:val="001A3F50"/>
    <w:rsid w:val="001A591C"/>
    <w:rsid w:val="001B0D3E"/>
    <w:rsid w:val="001B128D"/>
    <w:rsid w:val="001B358A"/>
    <w:rsid w:val="001B4A07"/>
    <w:rsid w:val="001B51CA"/>
    <w:rsid w:val="001B69F0"/>
    <w:rsid w:val="001C085D"/>
    <w:rsid w:val="001C1C3D"/>
    <w:rsid w:val="001C2366"/>
    <w:rsid w:val="001C3F56"/>
    <w:rsid w:val="001C4B8B"/>
    <w:rsid w:val="001C4C10"/>
    <w:rsid w:val="001C7D4E"/>
    <w:rsid w:val="001D0031"/>
    <w:rsid w:val="001D338D"/>
    <w:rsid w:val="001D4DC0"/>
    <w:rsid w:val="001D5F97"/>
    <w:rsid w:val="001D5FDD"/>
    <w:rsid w:val="001E0AF2"/>
    <w:rsid w:val="001E1A33"/>
    <w:rsid w:val="001E554A"/>
    <w:rsid w:val="001E6D05"/>
    <w:rsid w:val="001E7A2A"/>
    <w:rsid w:val="001E7ADB"/>
    <w:rsid w:val="001F0399"/>
    <w:rsid w:val="001F0625"/>
    <w:rsid w:val="001F1B20"/>
    <w:rsid w:val="001F1F8D"/>
    <w:rsid w:val="001F2B23"/>
    <w:rsid w:val="001F3A48"/>
    <w:rsid w:val="002002A3"/>
    <w:rsid w:val="00200BE6"/>
    <w:rsid w:val="002044B3"/>
    <w:rsid w:val="00206626"/>
    <w:rsid w:val="00207370"/>
    <w:rsid w:val="00213986"/>
    <w:rsid w:val="00215B74"/>
    <w:rsid w:val="002201E5"/>
    <w:rsid w:val="00220611"/>
    <w:rsid w:val="00224E4A"/>
    <w:rsid w:val="0022517E"/>
    <w:rsid w:val="0022635D"/>
    <w:rsid w:val="002269C3"/>
    <w:rsid w:val="002302AB"/>
    <w:rsid w:val="00230671"/>
    <w:rsid w:val="00232A84"/>
    <w:rsid w:val="00232CFE"/>
    <w:rsid w:val="00232DF8"/>
    <w:rsid w:val="0023460F"/>
    <w:rsid w:val="00235D25"/>
    <w:rsid w:val="002428B1"/>
    <w:rsid w:val="00242C3C"/>
    <w:rsid w:val="002442A2"/>
    <w:rsid w:val="00245BA8"/>
    <w:rsid w:val="002506F7"/>
    <w:rsid w:val="00251968"/>
    <w:rsid w:val="00251FED"/>
    <w:rsid w:val="002536D8"/>
    <w:rsid w:val="0025521B"/>
    <w:rsid w:val="00255C0C"/>
    <w:rsid w:val="002568CF"/>
    <w:rsid w:val="00256D21"/>
    <w:rsid w:val="00262ACB"/>
    <w:rsid w:val="0026345C"/>
    <w:rsid w:val="0026408B"/>
    <w:rsid w:val="002644EB"/>
    <w:rsid w:val="002658AE"/>
    <w:rsid w:val="0027261D"/>
    <w:rsid w:val="002734F5"/>
    <w:rsid w:val="00275B6B"/>
    <w:rsid w:val="002761A6"/>
    <w:rsid w:val="00280483"/>
    <w:rsid w:val="002808A1"/>
    <w:rsid w:val="00281715"/>
    <w:rsid w:val="00282571"/>
    <w:rsid w:val="00284675"/>
    <w:rsid w:val="002924C8"/>
    <w:rsid w:val="00294615"/>
    <w:rsid w:val="00294D47"/>
    <w:rsid w:val="0029697D"/>
    <w:rsid w:val="002A29D2"/>
    <w:rsid w:val="002A399C"/>
    <w:rsid w:val="002A70CD"/>
    <w:rsid w:val="002B00D1"/>
    <w:rsid w:val="002B0F4A"/>
    <w:rsid w:val="002B1468"/>
    <w:rsid w:val="002B4610"/>
    <w:rsid w:val="002B4EFF"/>
    <w:rsid w:val="002C2616"/>
    <w:rsid w:val="002C294E"/>
    <w:rsid w:val="002C3FB0"/>
    <w:rsid w:val="002C5C0C"/>
    <w:rsid w:val="002C6516"/>
    <w:rsid w:val="002D0893"/>
    <w:rsid w:val="002D0F02"/>
    <w:rsid w:val="002D6397"/>
    <w:rsid w:val="002E07A6"/>
    <w:rsid w:val="002E0D05"/>
    <w:rsid w:val="002E1455"/>
    <w:rsid w:val="002E1A18"/>
    <w:rsid w:val="002E4E67"/>
    <w:rsid w:val="002E53F8"/>
    <w:rsid w:val="002E54F7"/>
    <w:rsid w:val="002E6320"/>
    <w:rsid w:val="002E71EF"/>
    <w:rsid w:val="002E73DA"/>
    <w:rsid w:val="002E7815"/>
    <w:rsid w:val="002E784A"/>
    <w:rsid w:val="002E7B34"/>
    <w:rsid w:val="002F1A02"/>
    <w:rsid w:val="00300390"/>
    <w:rsid w:val="00304162"/>
    <w:rsid w:val="00306AEF"/>
    <w:rsid w:val="00306D0A"/>
    <w:rsid w:val="003104AA"/>
    <w:rsid w:val="00310CEF"/>
    <w:rsid w:val="00312D3A"/>
    <w:rsid w:val="00313FDE"/>
    <w:rsid w:val="00316B49"/>
    <w:rsid w:val="0032037A"/>
    <w:rsid w:val="003279BE"/>
    <w:rsid w:val="0033052F"/>
    <w:rsid w:val="00331EBB"/>
    <w:rsid w:val="00332050"/>
    <w:rsid w:val="00332778"/>
    <w:rsid w:val="0033409E"/>
    <w:rsid w:val="0033647D"/>
    <w:rsid w:val="00337A1C"/>
    <w:rsid w:val="003431D9"/>
    <w:rsid w:val="00352F17"/>
    <w:rsid w:val="00353E8A"/>
    <w:rsid w:val="00356EF5"/>
    <w:rsid w:val="00357990"/>
    <w:rsid w:val="00357D48"/>
    <w:rsid w:val="00361980"/>
    <w:rsid w:val="00365BC3"/>
    <w:rsid w:val="003666C4"/>
    <w:rsid w:val="00370821"/>
    <w:rsid w:val="00371286"/>
    <w:rsid w:val="0037197D"/>
    <w:rsid w:val="0038017D"/>
    <w:rsid w:val="00383503"/>
    <w:rsid w:val="00384988"/>
    <w:rsid w:val="00385A97"/>
    <w:rsid w:val="003873C5"/>
    <w:rsid w:val="00391131"/>
    <w:rsid w:val="00391973"/>
    <w:rsid w:val="00392F7E"/>
    <w:rsid w:val="0039412D"/>
    <w:rsid w:val="003961EA"/>
    <w:rsid w:val="00396C65"/>
    <w:rsid w:val="0039751C"/>
    <w:rsid w:val="003A091E"/>
    <w:rsid w:val="003A206E"/>
    <w:rsid w:val="003A2A90"/>
    <w:rsid w:val="003A54ED"/>
    <w:rsid w:val="003A647A"/>
    <w:rsid w:val="003A7172"/>
    <w:rsid w:val="003B1C48"/>
    <w:rsid w:val="003B4788"/>
    <w:rsid w:val="003B4C49"/>
    <w:rsid w:val="003B6DD5"/>
    <w:rsid w:val="003C0F99"/>
    <w:rsid w:val="003C1584"/>
    <w:rsid w:val="003C3E02"/>
    <w:rsid w:val="003D0648"/>
    <w:rsid w:val="003D0716"/>
    <w:rsid w:val="003D29F9"/>
    <w:rsid w:val="003D2AAC"/>
    <w:rsid w:val="003D2BE6"/>
    <w:rsid w:val="003D328C"/>
    <w:rsid w:val="003D350F"/>
    <w:rsid w:val="003D45C8"/>
    <w:rsid w:val="003D4FFF"/>
    <w:rsid w:val="003D7A78"/>
    <w:rsid w:val="003E16AA"/>
    <w:rsid w:val="003E1BB0"/>
    <w:rsid w:val="003E2412"/>
    <w:rsid w:val="003E32C7"/>
    <w:rsid w:val="003E38EB"/>
    <w:rsid w:val="003E4F00"/>
    <w:rsid w:val="003E5F71"/>
    <w:rsid w:val="003E7D35"/>
    <w:rsid w:val="003F02D7"/>
    <w:rsid w:val="003F0555"/>
    <w:rsid w:val="003F139E"/>
    <w:rsid w:val="003F4A48"/>
    <w:rsid w:val="003F68E1"/>
    <w:rsid w:val="00401193"/>
    <w:rsid w:val="004016EC"/>
    <w:rsid w:val="00406E67"/>
    <w:rsid w:val="0040724C"/>
    <w:rsid w:val="00407DA4"/>
    <w:rsid w:val="00407F68"/>
    <w:rsid w:val="00410BAC"/>
    <w:rsid w:val="00411BB0"/>
    <w:rsid w:val="00411ED1"/>
    <w:rsid w:val="00414C13"/>
    <w:rsid w:val="00414E7A"/>
    <w:rsid w:val="00415478"/>
    <w:rsid w:val="00416837"/>
    <w:rsid w:val="0042051F"/>
    <w:rsid w:val="00421AA9"/>
    <w:rsid w:val="00422D27"/>
    <w:rsid w:val="004252ED"/>
    <w:rsid w:val="00425C02"/>
    <w:rsid w:val="00426EE5"/>
    <w:rsid w:val="004278BC"/>
    <w:rsid w:val="004302E0"/>
    <w:rsid w:val="00430FBB"/>
    <w:rsid w:val="00435FAA"/>
    <w:rsid w:val="00436BAA"/>
    <w:rsid w:val="00437419"/>
    <w:rsid w:val="00444BAF"/>
    <w:rsid w:val="004471D6"/>
    <w:rsid w:val="00452105"/>
    <w:rsid w:val="00457E92"/>
    <w:rsid w:val="0046057E"/>
    <w:rsid w:val="00461573"/>
    <w:rsid w:val="004616D3"/>
    <w:rsid w:val="00461876"/>
    <w:rsid w:val="004621D4"/>
    <w:rsid w:val="00462878"/>
    <w:rsid w:val="00462CFB"/>
    <w:rsid w:val="00462EE6"/>
    <w:rsid w:val="004635F6"/>
    <w:rsid w:val="00464032"/>
    <w:rsid w:val="00464ABF"/>
    <w:rsid w:val="00464FC0"/>
    <w:rsid w:val="0046515D"/>
    <w:rsid w:val="004676CA"/>
    <w:rsid w:val="00467D3F"/>
    <w:rsid w:val="004711DB"/>
    <w:rsid w:val="00471EA9"/>
    <w:rsid w:val="004732B3"/>
    <w:rsid w:val="00473F25"/>
    <w:rsid w:val="00476A5D"/>
    <w:rsid w:val="0047754C"/>
    <w:rsid w:val="00480C28"/>
    <w:rsid w:val="00481783"/>
    <w:rsid w:val="00482CC4"/>
    <w:rsid w:val="004840D6"/>
    <w:rsid w:val="00485408"/>
    <w:rsid w:val="0048727D"/>
    <w:rsid w:val="004911DF"/>
    <w:rsid w:val="004913DD"/>
    <w:rsid w:val="004918FD"/>
    <w:rsid w:val="00491B46"/>
    <w:rsid w:val="00492D45"/>
    <w:rsid w:val="004967C2"/>
    <w:rsid w:val="004A0057"/>
    <w:rsid w:val="004A15A6"/>
    <w:rsid w:val="004A22E6"/>
    <w:rsid w:val="004A573A"/>
    <w:rsid w:val="004A6477"/>
    <w:rsid w:val="004A7620"/>
    <w:rsid w:val="004A7AFA"/>
    <w:rsid w:val="004B0281"/>
    <w:rsid w:val="004B0E86"/>
    <w:rsid w:val="004B0ED8"/>
    <w:rsid w:val="004B2335"/>
    <w:rsid w:val="004B23C6"/>
    <w:rsid w:val="004B29E3"/>
    <w:rsid w:val="004B38A9"/>
    <w:rsid w:val="004B5144"/>
    <w:rsid w:val="004B7AB0"/>
    <w:rsid w:val="004C2F6B"/>
    <w:rsid w:val="004C3A53"/>
    <w:rsid w:val="004C72A5"/>
    <w:rsid w:val="004C7877"/>
    <w:rsid w:val="004D0363"/>
    <w:rsid w:val="004D34AE"/>
    <w:rsid w:val="004D5216"/>
    <w:rsid w:val="004D5384"/>
    <w:rsid w:val="004D55F1"/>
    <w:rsid w:val="004D7022"/>
    <w:rsid w:val="004E0C82"/>
    <w:rsid w:val="004E30D2"/>
    <w:rsid w:val="004E3B7E"/>
    <w:rsid w:val="004E5D3E"/>
    <w:rsid w:val="004E707F"/>
    <w:rsid w:val="004F0D5C"/>
    <w:rsid w:val="004F3435"/>
    <w:rsid w:val="004F7D57"/>
    <w:rsid w:val="004F7E97"/>
    <w:rsid w:val="005009D0"/>
    <w:rsid w:val="005041A8"/>
    <w:rsid w:val="005051FB"/>
    <w:rsid w:val="005068A8"/>
    <w:rsid w:val="0050789B"/>
    <w:rsid w:val="005078A0"/>
    <w:rsid w:val="0051036B"/>
    <w:rsid w:val="00510F65"/>
    <w:rsid w:val="0051245C"/>
    <w:rsid w:val="005137E4"/>
    <w:rsid w:val="00513B60"/>
    <w:rsid w:val="00520B4C"/>
    <w:rsid w:val="00520CA6"/>
    <w:rsid w:val="005214DC"/>
    <w:rsid w:val="00526409"/>
    <w:rsid w:val="0052664C"/>
    <w:rsid w:val="00527CE0"/>
    <w:rsid w:val="005314AF"/>
    <w:rsid w:val="005319A5"/>
    <w:rsid w:val="00531F9F"/>
    <w:rsid w:val="0053501D"/>
    <w:rsid w:val="005357EC"/>
    <w:rsid w:val="00536E51"/>
    <w:rsid w:val="00537B69"/>
    <w:rsid w:val="00541951"/>
    <w:rsid w:val="005445C4"/>
    <w:rsid w:val="00545908"/>
    <w:rsid w:val="00550226"/>
    <w:rsid w:val="00551196"/>
    <w:rsid w:val="00552835"/>
    <w:rsid w:val="00553BF1"/>
    <w:rsid w:val="00554AA3"/>
    <w:rsid w:val="00560477"/>
    <w:rsid w:val="00561AFE"/>
    <w:rsid w:val="00561F5F"/>
    <w:rsid w:val="00566012"/>
    <w:rsid w:val="00566BA2"/>
    <w:rsid w:val="0056720B"/>
    <w:rsid w:val="00570314"/>
    <w:rsid w:val="00571349"/>
    <w:rsid w:val="00572768"/>
    <w:rsid w:val="00573007"/>
    <w:rsid w:val="00573994"/>
    <w:rsid w:val="005753C2"/>
    <w:rsid w:val="00581BBF"/>
    <w:rsid w:val="00581F1C"/>
    <w:rsid w:val="00584002"/>
    <w:rsid w:val="00585249"/>
    <w:rsid w:val="00585D9E"/>
    <w:rsid w:val="0059390E"/>
    <w:rsid w:val="00593FF9"/>
    <w:rsid w:val="00595BDA"/>
    <w:rsid w:val="00597450"/>
    <w:rsid w:val="005A1650"/>
    <w:rsid w:val="005A342D"/>
    <w:rsid w:val="005A5276"/>
    <w:rsid w:val="005A53A4"/>
    <w:rsid w:val="005A5F33"/>
    <w:rsid w:val="005A6101"/>
    <w:rsid w:val="005A636C"/>
    <w:rsid w:val="005A6A64"/>
    <w:rsid w:val="005B0765"/>
    <w:rsid w:val="005B106E"/>
    <w:rsid w:val="005B17E8"/>
    <w:rsid w:val="005B1EE1"/>
    <w:rsid w:val="005B5037"/>
    <w:rsid w:val="005B5F91"/>
    <w:rsid w:val="005C048D"/>
    <w:rsid w:val="005C38D9"/>
    <w:rsid w:val="005C436C"/>
    <w:rsid w:val="005C5FEB"/>
    <w:rsid w:val="005C7192"/>
    <w:rsid w:val="005D190A"/>
    <w:rsid w:val="005D48F1"/>
    <w:rsid w:val="005D7E26"/>
    <w:rsid w:val="005E29E5"/>
    <w:rsid w:val="005E3148"/>
    <w:rsid w:val="005E4C48"/>
    <w:rsid w:val="005E578E"/>
    <w:rsid w:val="005F1DDA"/>
    <w:rsid w:val="005F270B"/>
    <w:rsid w:val="005F30D6"/>
    <w:rsid w:val="005F64C8"/>
    <w:rsid w:val="005F6A5E"/>
    <w:rsid w:val="005F7830"/>
    <w:rsid w:val="00600A66"/>
    <w:rsid w:val="00604195"/>
    <w:rsid w:val="00605F90"/>
    <w:rsid w:val="00606B7E"/>
    <w:rsid w:val="00606C45"/>
    <w:rsid w:val="00606E1B"/>
    <w:rsid w:val="00614552"/>
    <w:rsid w:val="00616B59"/>
    <w:rsid w:val="00622345"/>
    <w:rsid w:val="00622564"/>
    <w:rsid w:val="00622D15"/>
    <w:rsid w:val="006232F2"/>
    <w:rsid w:val="0062350E"/>
    <w:rsid w:val="00623D8A"/>
    <w:rsid w:val="00624FB2"/>
    <w:rsid w:val="00625C69"/>
    <w:rsid w:val="0062787C"/>
    <w:rsid w:val="00630AA7"/>
    <w:rsid w:val="0063394E"/>
    <w:rsid w:val="00634C88"/>
    <w:rsid w:val="006365F7"/>
    <w:rsid w:val="006375EB"/>
    <w:rsid w:val="0064168E"/>
    <w:rsid w:val="006478A4"/>
    <w:rsid w:val="00651ECE"/>
    <w:rsid w:val="00652436"/>
    <w:rsid w:val="00653274"/>
    <w:rsid w:val="00653500"/>
    <w:rsid w:val="00654CFA"/>
    <w:rsid w:val="00655211"/>
    <w:rsid w:val="00656F5E"/>
    <w:rsid w:val="0065781A"/>
    <w:rsid w:val="006627FD"/>
    <w:rsid w:val="00663642"/>
    <w:rsid w:val="0066388E"/>
    <w:rsid w:val="0066435D"/>
    <w:rsid w:val="00667AEE"/>
    <w:rsid w:val="00667E97"/>
    <w:rsid w:val="00670718"/>
    <w:rsid w:val="00671E4B"/>
    <w:rsid w:val="00674506"/>
    <w:rsid w:val="0067488E"/>
    <w:rsid w:val="00677BCF"/>
    <w:rsid w:val="006804CE"/>
    <w:rsid w:val="00682499"/>
    <w:rsid w:val="00682677"/>
    <w:rsid w:val="006831E8"/>
    <w:rsid w:val="006835B7"/>
    <w:rsid w:val="00685E0B"/>
    <w:rsid w:val="006904BB"/>
    <w:rsid w:val="0069084B"/>
    <w:rsid w:val="00693288"/>
    <w:rsid w:val="006933FC"/>
    <w:rsid w:val="0069407A"/>
    <w:rsid w:val="006940C1"/>
    <w:rsid w:val="0069477A"/>
    <w:rsid w:val="0069613B"/>
    <w:rsid w:val="00696344"/>
    <w:rsid w:val="00697CA5"/>
    <w:rsid w:val="006A1C7C"/>
    <w:rsid w:val="006A1CC4"/>
    <w:rsid w:val="006A2FA9"/>
    <w:rsid w:val="006A3BF2"/>
    <w:rsid w:val="006B263A"/>
    <w:rsid w:val="006B35C3"/>
    <w:rsid w:val="006B5082"/>
    <w:rsid w:val="006B5254"/>
    <w:rsid w:val="006B6CD5"/>
    <w:rsid w:val="006C1C76"/>
    <w:rsid w:val="006C2440"/>
    <w:rsid w:val="006C4705"/>
    <w:rsid w:val="006C54F3"/>
    <w:rsid w:val="006C5F8A"/>
    <w:rsid w:val="006C67E1"/>
    <w:rsid w:val="006C7476"/>
    <w:rsid w:val="006D05FA"/>
    <w:rsid w:val="006D2ED8"/>
    <w:rsid w:val="006D308F"/>
    <w:rsid w:val="006D5450"/>
    <w:rsid w:val="006D6EB3"/>
    <w:rsid w:val="006E0CD8"/>
    <w:rsid w:val="006E2505"/>
    <w:rsid w:val="006E27FE"/>
    <w:rsid w:val="006E3BCC"/>
    <w:rsid w:val="006E536B"/>
    <w:rsid w:val="006F092A"/>
    <w:rsid w:val="006F09BB"/>
    <w:rsid w:val="006F1B98"/>
    <w:rsid w:val="006F1FCF"/>
    <w:rsid w:val="006F5B22"/>
    <w:rsid w:val="007028BC"/>
    <w:rsid w:val="00702AD9"/>
    <w:rsid w:val="00705676"/>
    <w:rsid w:val="007062B6"/>
    <w:rsid w:val="00710DCB"/>
    <w:rsid w:val="007115A6"/>
    <w:rsid w:val="00711CEA"/>
    <w:rsid w:val="0071252F"/>
    <w:rsid w:val="007138BE"/>
    <w:rsid w:val="0071590D"/>
    <w:rsid w:val="00715A0D"/>
    <w:rsid w:val="00716D27"/>
    <w:rsid w:val="00717B07"/>
    <w:rsid w:val="00720C30"/>
    <w:rsid w:val="00721B25"/>
    <w:rsid w:val="00721D33"/>
    <w:rsid w:val="00723DB8"/>
    <w:rsid w:val="00724157"/>
    <w:rsid w:val="00724C81"/>
    <w:rsid w:val="00727D52"/>
    <w:rsid w:val="00727DEE"/>
    <w:rsid w:val="007314CD"/>
    <w:rsid w:val="00733567"/>
    <w:rsid w:val="0073410F"/>
    <w:rsid w:val="007366F4"/>
    <w:rsid w:val="0074193E"/>
    <w:rsid w:val="00742D57"/>
    <w:rsid w:val="00744BF3"/>
    <w:rsid w:val="00744ED2"/>
    <w:rsid w:val="00745DD9"/>
    <w:rsid w:val="00745EB5"/>
    <w:rsid w:val="00747688"/>
    <w:rsid w:val="007477C9"/>
    <w:rsid w:val="007500B7"/>
    <w:rsid w:val="007519FA"/>
    <w:rsid w:val="00752887"/>
    <w:rsid w:val="00756213"/>
    <w:rsid w:val="00756CD9"/>
    <w:rsid w:val="007578B8"/>
    <w:rsid w:val="00760116"/>
    <w:rsid w:val="00760A90"/>
    <w:rsid w:val="00762A28"/>
    <w:rsid w:val="007630BB"/>
    <w:rsid w:val="00763A2D"/>
    <w:rsid w:val="00764EC0"/>
    <w:rsid w:val="00764F87"/>
    <w:rsid w:val="0076558D"/>
    <w:rsid w:val="00765633"/>
    <w:rsid w:val="007656A5"/>
    <w:rsid w:val="00765900"/>
    <w:rsid w:val="007708FC"/>
    <w:rsid w:val="00772ADB"/>
    <w:rsid w:val="0077368D"/>
    <w:rsid w:val="00774779"/>
    <w:rsid w:val="00780C53"/>
    <w:rsid w:val="007826BA"/>
    <w:rsid w:val="0078446C"/>
    <w:rsid w:val="00785C74"/>
    <w:rsid w:val="0078799D"/>
    <w:rsid w:val="00791017"/>
    <w:rsid w:val="0079332D"/>
    <w:rsid w:val="00793D0D"/>
    <w:rsid w:val="00797B11"/>
    <w:rsid w:val="007A174B"/>
    <w:rsid w:val="007A1D17"/>
    <w:rsid w:val="007A4B64"/>
    <w:rsid w:val="007A76F7"/>
    <w:rsid w:val="007B0711"/>
    <w:rsid w:val="007B098E"/>
    <w:rsid w:val="007B1AC7"/>
    <w:rsid w:val="007B3948"/>
    <w:rsid w:val="007B432E"/>
    <w:rsid w:val="007B443D"/>
    <w:rsid w:val="007B62CB"/>
    <w:rsid w:val="007B6BF2"/>
    <w:rsid w:val="007B77FE"/>
    <w:rsid w:val="007C1B98"/>
    <w:rsid w:val="007C3033"/>
    <w:rsid w:val="007C38F5"/>
    <w:rsid w:val="007C5291"/>
    <w:rsid w:val="007D301D"/>
    <w:rsid w:val="007D3336"/>
    <w:rsid w:val="007D43C4"/>
    <w:rsid w:val="007D52C0"/>
    <w:rsid w:val="007D7D92"/>
    <w:rsid w:val="007E12F5"/>
    <w:rsid w:val="007E29A6"/>
    <w:rsid w:val="007E342F"/>
    <w:rsid w:val="007E4411"/>
    <w:rsid w:val="007F1588"/>
    <w:rsid w:val="007F29B6"/>
    <w:rsid w:val="007F3C2B"/>
    <w:rsid w:val="007F7EBE"/>
    <w:rsid w:val="0080480D"/>
    <w:rsid w:val="0080513A"/>
    <w:rsid w:val="00805F36"/>
    <w:rsid w:val="008063DB"/>
    <w:rsid w:val="00807E82"/>
    <w:rsid w:val="00811048"/>
    <w:rsid w:val="00816115"/>
    <w:rsid w:val="008163B8"/>
    <w:rsid w:val="0082271D"/>
    <w:rsid w:val="00822D87"/>
    <w:rsid w:val="008233CF"/>
    <w:rsid w:val="008235BE"/>
    <w:rsid w:val="008245E1"/>
    <w:rsid w:val="00826C51"/>
    <w:rsid w:val="00830B87"/>
    <w:rsid w:val="008328E6"/>
    <w:rsid w:val="0083291A"/>
    <w:rsid w:val="00835CFD"/>
    <w:rsid w:val="00837ADC"/>
    <w:rsid w:val="00840566"/>
    <w:rsid w:val="00840B93"/>
    <w:rsid w:val="0084188F"/>
    <w:rsid w:val="00842542"/>
    <w:rsid w:val="008430E6"/>
    <w:rsid w:val="00843C4E"/>
    <w:rsid w:val="00846C4F"/>
    <w:rsid w:val="00847E4E"/>
    <w:rsid w:val="00853500"/>
    <w:rsid w:val="00853620"/>
    <w:rsid w:val="00855091"/>
    <w:rsid w:val="00855AC3"/>
    <w:rsid w:val="00856818"/>
    <w:rsid w:val="008611FF"/>
    <w:rsid w:val="00862C7F"/>
    <w:rsid w:val="0086557E"/>
    <w:rsid w:val="00866814"/>
    <w:rsid w:val="0087165C"/>
    <w:rsid w:val="00871766"/>
    <w:rsid w:val="008735B5"/>
    <w:rsid w:val="00877470"/>
    <w:rsid w:val="008811FD"/>
    <w:rsid w:val="0088458C"/>
    <w:rsid w:val="00884B91"/>
    <w:rsid w:val="00890EEC"/>
    <w:rsid w:val="00895497"/>
    <w:rsid w:val="0089675E"/>
    <w:rsid w:val="008968CB"/>
    <w:rsid w:val="008A0539"/>
    <w:rsid w:val="008A1490"/>
    <w:rsid w:val="008A32E1"/>
    <w:rsid w:val="008A362F"/>
    <w:rsid w:val="008A39D2"/>
    <w:rsid w:val="008A3B10"/>
    <w:rsid w:val="008B08B9"/>
    <w:rsid w:val="008B1E15"/>
    <w:rsid w:val="008B2C1F"/>
    <w:rsid w:val="008B371E"/>
    <w:rsid w:val="008B3F66"/>
    <w:rsid w:val="008B4D8C"/>
    <w:rsid w:val="008C1B14"/>
    <w:rsid w:val="008C2AD2"/>
    <w:rsid w:val="008C3227"/>
    <w:rsid w:val="008C6614"/>
    <w:rsid w:val="008C7D39"/>
    <w:rsid w:val="008D2A54"/>
    <w:rsid w:val="008D3C51"/>
    <w:rsid w:val="008D4426"/>
    <w:rsid w:val="008D4661"/>
    <w:rsid w:val="008D7CD4"/>
    <w:rsid w:val="008E2863"/>
    <w:rsid w:val="008E2DFA"/>
    <w:rsid w:val="008E3050"/>
    <w:rsid w:val="008E31FD"/>
    <w:rsid w:val="008E3D3A"/>
    <w:rsid w:val="008E4FF3"/>
    <w:rsid w:val="008E55F3"/>
    <w:rsid w:val="008E71E6"/>
    <w:rsid w:val="008F0757"/>
    <w:rsid w:val="008F0E02"/>
    <w:rsid w:val="008F2EB4"/>
    <w:rsid w:val="008F513C"/>
    <w:rsid w:val="008F716E"/>
    <w:rsid w:val="0090418D"/>
    <w:rsid w:val="00907E7C"/>
    <w:rsid w:val="00910614"/>
    <w:rsid w:val="00910CF2"/>
    <w:rsid w:val="00910F86"/>
    <w:rsid w:val="00911DA7"/>
    <w:rsid w:val="00912C59"/>
    <w:rsid w:val="00913D1B"/>
    <w:rsid w:val="00916021"/>
    <w:rsid w:val="00916071"/>
    <w:rsid w:val="00916D58"/>
    <w:rsid w:val="009170C6"/>
    <w:rsid w:val="0092132A"/>
    <w:rsid w:val="00923576"/>
    <w:rsid w:val="00924B16"/>
    <w:rsid w:val="00932904"/>
    <w:rsid w:val="00932EB6"/>
    <w:rsid w:val="00932F24"/>
    <w:rsid w:val="009347FC"/>
    <w:rsid w:val="00934D56"/>
    <w:rsid w:val="009350C7"/>
    <w:rsid w:val="00936CF1"/>
    <w:rsid w:val="0094021E"/>
    <w:rsid w:val="00943A2B"/>
    <w:rsid w:val="00943E16"/>
    <w:rsid w:val="00944E36"/>
    <w:rsid w:val="009454E4"/>
    <w:rsid w:val="00945C91"/>
    <w:rsid w:val="0095377F"/>
    <w:rsid w:val="009571B2"/>
    <w:rsid w:val="009604EF"/>
    <w:rsid w:val="009612D9"/>
    <w:rsid w:val="0096161A"/>
    <w:rsid w:val="0096350B"/>
    <w:rsid w:val="00963CDE"/>
    <w:rsid w:val="00964556"/>
    <w:rsid w:val="0096582C"/>
    <w:rsid w:val="00965941"/>
    <w:rsid w:val="00966196"/>
    <w:rsid w:val="009667DA"/>
    <w:rsid w:val="00967829"/>
    <w:rsid w:val="009701C1"/>
    <w:rsid w:val="00970A7E"/>
    <w:rsid w:val="00975987"/>
    <w:rsid w:val="009774BC"/>
    <w:rsid w:val="00977812"/>
    <w:rsid w:val="009827B8"/>
    <w:rsid w:val="00985BD0"/>
    <w:rsid w:val="00995B19"/>
    <w:rsid w:val="00996533"/>
    <w:rsid w:val="00997E33"/>
    <w:rsid w:val="009A18F4"/>
    <w:rsid w:val="009A4D6F"/>
    <w:rsid w:val="009A7653"/>
    <w:rsid w:val="009B15B0"/>
    <w:rsid w:val="009B27AF"/>
    <w:rsid w:val="009B2ADC"/>
    <w:rsid w:val="009B3C71"/>
    <w:rsid w:val="009B3C95"/>
    <w:rsid w:val="009B64AA"/>
    <w:rsid w:val="009C00A3"/>
    <w:rsid w:val="009C043C"/>
    <w:rsid w:val="009C1F53"/>
    <w:rsid w:val="009C2038"/>
    <w:rsid w:val="009C463A"/>
    <w:rsid w:val="009C60C3"/>
    <w:rsid w:val="009C675E"/>
    <w:rsid w:val="009C699B"/>
    <w:rsid w:val="009C7A37"/>
    <w:rsid w:val="009D013D"/>
    <w:rsid w:val="009D084E"/>
    <w:rsid w:val="009D16CC"/>
    <w:rsid w:val="009D3961"/>
    <w:rsid w:val="009D5489"/>
    <w:rsid w:val="009D7409"/>
    <w:rsid w:val="009E0169"/>
    <w:rsid w:val="009E6597"/>
    <w:rsid w:val="009E6F63"/>
    <w:rsid w:val="009F0863"/>
    <w:rsid w:val="009F0B26"/>
    <w:rsid w:val="009F17EA"/>
    <w:rsid w:val="009F29F9"/>
    <w:rsid w:val="009F45F2"/>
    <w:rsid w:val="009F4D9A"/>
    <w:rsid w:val="009F4F43"/>
    <w:rsid w:val="00A00BAB"/>
    <w:rsid w:val="00A01165"/>
    <w:rsid w:val="00A05D64"/>
    <w:rsid w:val="00A06300"/>
    <w:rsid w:val="00A069B8"/>
    <w:rsid w:val="00A1073A"/>
    <w:rsid w:val="00A12859"/>
    <w:rsid w:val="00A12A21"/>
    <w:rsid w:val="00A16AEB"/>
    <w:rsid w:val="00A17642"/>
    <w:rsid w:val="00A17898"/>
    <w:rsid w:val="00A20314"/>
    <w:rsid w:val="00A20718"/>
    <w:rsid w:val="00A241A1"/>
    <w:rsid w:val="00A256FD"/>
    <w:rsid w:val="00A25C4D"/>
    <w:rsid w:val="00A263D1"/>
    <w:rsid w:val="00A266D4"/>
    <w:rsid w:val="00A26CD6"/>
    <w:rsid w:val="00A30A92"/>
    <w:rsid w:val="00A32B4F"/>
    <w:rsid w:val="00A36270"/>
    <w:rsid w:val="00A366A6"/>
    <w:rsid w:val="00A373C7"/>
    <w:rsid w:val="00A373E6"/>
    <w:rsid w:val="00A37577"/>
    <w:rsid w:val="00A45EF0"/>
    <w:rsid w:val="00A50390"/>
    <w:rsid w:val="00A506E7"/>
    <w:rsid w:val="00A523A8"/>
    <w:rsid w:val="00A52EC2"/>
    <w:rsid w:val="00A54394"/>
    <w:rsid w:val="00A55191"/>
    <w:rsid w:val="00A558FD"/>
    <w:rsid w:val="00A607B1"/>
    <w:rsid w:val="00A60CCF"/>
    <w:rsid w:val="00A6273C"/>
    <w:rsid w:val="00A63841"/>
    <w:rsid w:val="00A63EC0"/>
    <w:rsid w:val="00A64979"/>
    <w:rsid w:val="00A656AC"/>
    <w:rsid w:val="00A70DB7"/>
    <w:rsid w:val="00A73164"/>
    <w:rsid w:val="00A73870"/>
    <w:rsid w:val="00A73D25"/>
    <w:rsid w:val="00A75F6D"/>
    <w:rsid w:val="00A77CCF"/>
    <w:rsid w:val="00A94BA2"/>
    <w:rsid w:val="00A94DCA"/>
    <w:rsid w:val="00A9666D"/>
    <w:rsid w:val="00A97430"/>
    <w:rsid w:val="00AA0F80"/>
    <w:rsid w:val="00AA32DD"/>
    <w:rsid w:val="00AA4B59"/>
    <w:rsid w:val="00AA6CA1"/>
    <w:rsid w:val="00AA7300"/>
    <w:rsid w:val="00AA7D85"/>
    <w:rsid w:val="00AB11AB"/>
    <w:rsid w:val="00AB155E"/>
    <w:rsid w:val="00AB5407"/>
    <w:rsid w:val="00AC08E9"/>
    <w:rsid w:val="00AC36DD"/>
    <w:rsid w:val="00AC3F43"/>
    <w:rsid w:val="00AC752A"/>
    <w:rsid w:val="00AD0AA7"/>
    <w:rsid w:val="00AD0C61"/>
    <w:rsid w:val="00AD481C"/>
    <w:rsid w:val="00AD4EAA"/>
    <w:rsid w:val="00AE1F5A"/>
    <w:rsid w:val="00AE305F"/>
    <w:rsid w:val="00AE65A3"/>
    <w:rsid w:val="00AE7C66"/>
    <w:rsid w:val="00AF1E7D"/>
    <w:rsid w:val="00AF4B73"/>
    <w:rsid w:val="00B02339"/>
    <w:rsid w:val="00B036F3"/>
    <w:rsid w:val="00B10039"/>
    <w:rsid w:val="00B10231"/>
    <w:rsid w:val="00B1484C"/>
    <w:rsid w:val="00B14C94"/>
    <w:rsid w:val="00B1692E"/>
    <w:rsid w:val="00B176C5"/>
    <w:rsid w:val="00B23215"/>
    <w:rsid w:val="00B2397C"/>
    <w:rsid w:val="00B25B6B"/>
    <w:rsid w:val="00B2639D"/>
    <w:rsid w:val="00B27EB4"/>
    <w:rsid w:val="00B34523"/>
    <w:rsid w:val="00B35B3F"/>
    <w:rsid w:val="00B37A5A"/>
    <w:rsid w:val="00B41753"/>
    <w:rsid w:val="00B41B5E"/>
    <w:rsid w:val="00B43380"/>
    <w:rsid w:val="00B435CC"/>
    <w:rsid w:val="00B435F5"/>
    <w:rsid w:val="00B43771"/>
    <w:rsid w:val="00B43E1D"/>
    <w:rsid w:val="00B46498"/>
    <w:rsid w:val="00B46A54"/>
    <w:rsid w:val="00B513BD"/>
    <w:rsid w:val="00B52CC5"/>
    <w:rsid w:val="00B53AD0"/>
    <w:rsid w:val="00B5530D"/>
    <w:rsid w:val="00B55E31"/>
    <w:rsid w:val="00B56156"/>
    <w:rsid w:val="00B57774"/>
    <w:rsid w:val="00B57A99"/>
    <w:rsid w:val="00B60B2D"/>
    <w:rsid w:val="00B64E66"/>
    <w:rsid w:val="00B72CAD"/>
    <w:rsid w:val="00B73291"/>
    <w:rsid w:val="00B7360E"/>
    <w:rsid w:val="00B7440E"/>
    <w:rsid w:val="00B74476"/>
    <w:rsid w:val="00B777ED"/>
    <w:rsid w:val="00B77F8A"/>
    <w:rsid w:val="00B80797"/>
    <w:rsid w:val="00B8112C"/>
    <w:rsid w:val="00B82722"/>
    <w:rsid w:val="00B82DF2"/>
    <w:rsid w:val="00B8323C"/>
    <w:rsid w:val="00B83E73"/>
    <w:rsid w:val="00B84F25"/>
    <w:rsid w:val="00B85649"/>
    <w:rsid w:val="00B86626"/>
    <w:rsid w:val="00B90089"/>
    <w:rsid w:val="00B96FB0"/>
    <w:rsid w:val="00BA03F1"/>
    <w:rsid w:val="00BA05EE"/>
    <w:rsid w:val="00BA062A"/>
    <w:rsid w:val="00BA0EDF"/>
    <w:rsid w:val="00BA191D"/>
    <w:rsid w:val="00BA438A"/>
    <w:rsid w:val="00BA620A"/>
    <w:rsid w:val="00BA6B77"/>
    <w:rsid w:val="00BB0AE1"/>
    <w:rsid w:val="00BB0FA7"/>
    <w:rsid w:val="00BB1FC8"/>
    <w:rsid w:val="00BB3361"/>
    <w:rsid w:val="00BB3AD4"/>
    <w:rsid w:val="00BB42E6"/>
    <w:rsid w:val="00BB625F"/>
    <w:rsid w:val="00BC2EDA"/>
    <w:rsid w:val="00BC5D67"/>
    <w:rsid w:val="00BC6818"/>
    <w:rsid w:val="00BD4AD9"/>
    <w:rsid w:val="00BD697D"/>
    <w:rsid w:val="00BD7D46"/>
    <w:rsid w:val="00BE013A"/>
    <w:rsid w:val="00BE0FD9"/>
    <w:rsid w:val="00BE3022"/>
    <w:rsid w:val="00BE338F"/>
    <w:rsid w:val="00BE735F"/>
    <w:rsid w:val="00BE7822"/>
    <w:rsid w:val="00BF1BAE"/>
    <w:rsid w:val="00BF47F1"/>
    <w:rsid w:val="00BF4C7F"/>
    <w:rsid w:val="00BF4D7B"/>
    <w:rsid w:val="00BF57D8"/>
    <w:rsid w:val="00BF6173"/>
    <w:rsid w:val="00BF69FC"/>
    <w:rsid w:val="00C00527"/>
    <w:rsid w:val="00C026EB"/>
    <w:rsid w:val="00C02A19"/>
    <w:rsid w:val="00C02C5A"/>
    <w:rsid w:val="00C04C44"/>
    <w:rsid w:val="00C07234"/>
    <w:rsid w:val="00C101AA"/>
    <w:rsid w:val="00C11330"/>
    <w:rsid w:val="00C11BCF"/>
    <w:rsid w:val="00C136FF"/>
    <w:rsid w:val="00C142DF"/>
    <w:rsid w:val="00C156B9"/>
    <w:rsid w:val="00C16FB5"/>
    <w:rsid w:val="00C21E00"/>
    <w:rsid w:val="00C22889"/>
    <w:rsid w:val="00C26032"/>
    <w:rsid w:val="00C26454"/>
    <w:rsid w:val="00C26CDB"/>
    <w:rsid w:val="00C30A64"/>
    <w:rsid w:val="00C30A95"/>
    <w:rsid w:val="00C34B39"/>
    <w:rsid w:val="00C35BE8"/>
    <w:rsid w:val="00C367BD"/>
    <w:rsid w:val="00C4066C"/>
    <w:rsid w:val="00C41565"/>
    <w:rsid w:val="00C45315"/>
    <w:rsid w:val="00C45DA5"/>
    <w:rsid w:val="00C50799"/>
    <w:rsid w:val="00C516C9"/>
    <w:rsid w:val="00C52E0C"/>
    <w:rsid w:val="00C53BBE"/>
    <w:rsid w:val="00C55DB2"/>
    <w:rsid w:val="00C56EE3"/>
    <w:rsid w:val="00C5747D"/>
    <w:rsid w:val="00C61B3A"/>
    <w:rsid w:val="00C6237D"/>
    <w:rsid w:val="00C62F8C"/>
    <w:rsid w:val="00C6676B"/>
    <w:rsid w:val="00C67F9F"/>
    <w:rsid w:val="00C72474"/>
    <w:rsid w:val="00C730C4"/>
    <w:rsid w:val="00C73941"/>
    <w:rsid w:val="00C76102"/>
    <w:rsid w:val="00C77114"/>
    <w:rsid w:val="00C7784A"/>
    <w:rsid w:val="00C77C7B"/>
    <w:rsid w:val="00C81173"/>
    <w:rsid w:val="00C8268B"/>
    <w:rsid w:val="00C82784"/>
    <w:rsid w:val="00C82EB5"/>
    <w:rsid w:val="00C84B85"/>
    <w:rsid w:val="00C8795B"/>
    <w:rsid w:val="00C908D9"/>
    <w:rsid w:val="00C91837"/>
    <w:rsid w:val="00C94ECA"/>
    <w:rsid w:val="00C9569E"/>
    <w:rsid w:val="00C96884"/>
    <w:rsid w:val="00C96ABC"/>
    <w:rsid w:val="00CA0232"/>
    <w:rsid w:val="00CA16E6"/>
    <w:rsid w:val="00CA33FB"/>
    <w:rsid w:val="00CA3421"/>
    <w:rsid w:val="00CA3CAE"/>
    <w:rsid w:val="00CB17BE"/>
    <w:rsid w:val="00CB263A"/>
    <w:rsid w:val="00CB2E1D"/>
    <w:rsid w:val="00CB429B"/>
    <w:rsid w:val="00CB5265"/>
    <w:rsid w:val="00CB76A4"/>
    <w:rsid w:val="00CC0022"/>
    <w:rsid w:val="00CC2728"/>
    <w:rsid w:val="00CD2EC1"/>
    <w:rsid w:val="00CD4522"/>
    <w:rsid w:val="00CD4CE5"/>
    <w:rsid w:val="00CD5D1A"/>
    <w:rsid w:val="00CD69C6"/>
    <w:rsid w:val="00CE697D"/>
    <w:rsid w:val="00CE6E95"/>
    <w:rsid w:val="00CE72FD"/>
    <w:rsid w:val="00CF17A8"/>
    <w:rsid w:val="00CF191F"/>
    <w:rsid w:val="00CF1D31"/>
    <w:rsid w:val="00CF2733"/>
    <w:rsid w:val="00CF3652"/>
    <w:rsid w:val="00CF3BC2"/>
    <w:rsid w:val="00CF3E67"/>
    <w:rsid w:val="00CF4331"/>
    <w:rsid w:val="00CF508D"/>
    <w:rsid w:val="00CF5225"/>
    <w:rsid w:val="00CF545C"/>
    <w:rsid w:val="00D0490E"/>
    <w:rsid w:val="00D04CC2"/>
    <w:rsid w:val="00D05FEF"/>
    <w:rsid w:val="00D15A59"/>
    <w:rsid w:val="00D16659"/>
    <w:rsid w:val="00D20885"/>
    <w:rsid w:val="00D21B49"/>
    <w:rsid w:val="00D22989"/>
    <w:rsid w:val="00D24B60"/>
    <w:rsid w:val="00D25182"/>
    <w:rsid w:val="00D25406"/>
    <w:rsid w:val="00D25C49"/>
    <w:rsid w:val="00D270C5"/>
    <w:rsid w:val="00D30B2C"/>
    <w:rsid w:val="00D31B9E"/>
    <w:rsid w:val="00D326EF"/>
    <w:rsid w:val="00D32E16"/>
    <w:rsid w:val="00D3376C"/>
    <w:rsid w:val="00D3382D"/>
    <w:rsid w:val="00D35D36"/>
    <w:rsid w:val="00D400C3"/>
    <w:rsid w:val="00D40D79"/>
    <w:rsid w:val="00D43F79"/>
    <w:rsid w:val="00D47673"/>
    <w:rsid w:val="00D47EC8"/>
    <w:rsid w:val="00D50367"/>
    <w:rsid w:val="00D50802"/>
    <w:rsid w:val="00D5104E"/>
    <w:rsid w:val="00D5134D"/>
    <w:rsid w:val="00D51EAC"/>
    <w:rsid w:val="00D52404"/>
    <w:rsid w:val="00D549CB"/>
    <w:rsid w:val="00D558BF"/>
    <w:rsid w:val="00D56559"/>
    <w:rsid w:val="00D56862"/>
    <w:rsid w:val="00D60B81"/>
    <w:rsid w:val="00D60E47"/>
    <w:rsid w:val="00D62D8D"/>
    <w:rsid w:val="00D6422B"/>
    <w:rsid w:val="00D64F62"/>
    <w:rsid w:val="00D65A34"/>
    <w:rsid w:val="00D73033"/>
    <w:rsid w:val="00D732E6"/>
    <w:rsid w:val="00D73A09"/>
    <w:rsid w:val="00D763F3"/>
    <w:rsid w:val="00D77C36"/>
    <w:rsid w:val="00D80515"/>
    <w:rsid w:val="00D82F36"/>
    <w:rsid w:val="00D83D22"/>
    <w:rsid w:val="00D83E79"/>
    <w:rsid w:val="00D85667"/>
    <w:rsid w:val="00D8749D"/>
    <w:rsid w:val="00D9234A"/>
    <w:rsid w:val="00D935F1"/>
    <w:rsid w:val="00D96B72"/>
    <w:rsid w:val="00DA00C8"/>
    <w:rsid w:val="00DA4987"/>
    <w:rsid w:val="00DA547F"/>
    <w:rsid w:val="00DA713F"/>
    <w:rsid w:val="00DB000E"/>
    <w:rsid w:val="00DB4226"/>
    <w:rsid w:val="00DB4A30"/>
    <w:rsid w:val="00DB5DC3"/>
    <w:rsid w:val="00DC35C5"/>
    <w:rsid w:val="00DC3EAA"/>
    <w:rsid w:val="00DC43B6"/>
    <w:rsid w:val="00DC49A1"/>
    <w:rsid w:val="00DC4C26"/>
    <w:rsid w:val="00DC51C3"/>
    <w:rsid w:val="00DD0D62"/>
    <w:rsid w:val="00DD12EB"/>
    <w:rsid w:val="00DD4D21"/>
    <w:rsid w:val="00DD554B"/>
    <w:rsid w:val="00DD5B18"/>
    <w:rsid w:val="00DD6CB9"/>
    <w:rsid w:val="00DD6EB8"/>
    <w:rsid w:val="00DD72C5"/>
    <w:rsid w:val="00DE0934"/>
    <w:rsid w:val="00DE09F8"/>
    <w:rsid w:val="00DE6B15"/>
    <w:rsid w:val="00DE7338"/>
    <w:rsid w:val="00DF092B"/>
    <w:rsid w:val="00DF412B"/>
    <w:rsid w:val="00E1200F"/>
    <w:rsid w:val="00E13079"/>
    <w:rsid w:val="00E14FC0"/>
    <w:rsid w:val="00E150F2"/>
    <w:rsid w:val="00E17BBB"/>
    <w:rsid w:val="00E20415"/>
    <w:rsid w:val="00E22378"/>
    <w:rsid w:val="00E22E98"/>
    <w:rsid w:val="00E24941"/>
    <w:rsid w:val="00E264C2"/>
    <w:rsid w:val="00E274FD"/>
    <w:rsid w:val="00E310AF"/>
    <w:rsid w:val="00E322C3"/>
    <w:rsid w:val="00E36B3F"/>
    <w:rsid w:val="00E37D13"/>
    <w:rsid w:val="00E40CF0"/>
    <w:rsid w:val="00E413D2"/>
    <w:rsid w:val="00E4195E"/>
    <w:rsid w:val="00E41F9A"/>
    <w:rsid w:val="00E43D91"/>
    <w:rsid w:val="00E442FF"/>
    <w:rsid w:val="00E447F3"/>
    <w:rsid w:val="00E44A89"/>
    <w:rsid w:val="00E46D35"/>
    <w:rsid w:val="00E52C8A"/>
    <w:rsid w:val="00E55258"/>
    <w:rsid w:val="00E56312"/>
    <w:rsid w:val="00E56FA0"/>
    <w:rsid w:val="00E57C28"/>
    <w:rsid w:val="00E6235F"/>
    <w:rsid w:val="00E63535"/>
    <w:rsid w:val="00E651E7"/>
    <w:rsid w:val="00E653BD"/>
    <w:rsid w:val="00E658B5"/>
    <w:rsid w:val="00E67F4C"/>
    <w:rsid w:val="00E71B73"/>
    <w:rsid w:val="00E747F4"/>
    <w:rsid w:val="00E761D6"/>
    <w:rsid w:val="00E77715"/>
    <w:rsid w:val="00E80D43"/>
    <w:rsid w:val="00E82B9C"/>
    <w:rsid w:val="00E82CA2"/>
    <w:rsid w:val="00E84197"/>
    <w:rsid w:val="00E84E10"/>
    <w:rsid w:val="00E85B77"/>
    <w:rsid w:val="00E86066"/>
    <w:rsid w:val="00E9210B"/>
    <w:rsid w:val="00E9323B"/>
    <w:rsid w:val="00E933B1"/>
    <w:rsid w:val="00E9581A"/>
    <w:rsid w:val="00E96006"/>
    <w:rsid w:val="00E9675C"/>
    <w:rsid w:val="00E96F18"/>
    <w:rsid w:val="00EA14CF"/>
    <w:rsid w:val="00EA1AF2"/>
    <w:rsid w:val="00EA2E30"/>
    <w:rsid w:val="00EA378F"/>
    <w:rsid w:val="00EA56ED"/>
    <w:rsid w:val="00EA759A"/>
    <w:rsid w:val="00EB164E"/>
    <w:rsid w:val="00EB3E37"/>
    <w:rsid w:val="00EB6DBD"/>
    <w:rsid w:val="00EB77E6"/>
    <w:rsid w:val="00EC0718"/>
    <w:rsid w:val="00EC1AA4"/>
    <w:rsid w:val="00EC1C0D"/>
    <w:rsid w:val="00EC4384"/>
    <w:rsid w:val="00EC590A"/>
    <w:rsid w:val="00ED16AB"/>
    <w:rsid w:val="00ED1801"/>
    <w:rsid w:val="00EE00C2"/>
    <w:rsid w:val="00EF21DB"/>
    <w:rsid w:val="00EF47A2"/>
    <w:rsid w:val="00EF6324"/>
    <w:rsid w:val="00F02247"/>
    <w:rsid w:val="00F033F3"/>
    <w:rsid w:val="00F03AE4"/>
    <w:rsid w:val="00F043D7"/>
    <w:rsid w:val="00F122C8"/>
    <w:rsid w:val="00F12DF7"/>
    <w:rsid w:val="00F1791D"/>
    <w:rsid w:val="00F22D1D"/>
    <w:rsid w:val="00F2622F"/>
    <w:rsid w:val="00F26DF6"/>
    <w:rsid w:val="00F362E0"/>
    <w:rsid w:val="00F410D6"/>
    <w:rsid w:val="00F42078"/>
    <w:rsid w:val="00F421BA"/>
    <w:rsid w:val="00F42596"/>
    <w:rsid w:val="00F448A8"/>
    <w:rsid w:val="00F451B3"/>
    <w:rsid w:val="00F46CC7"/>
    <w:rsid w:val="00F50304"/>
    <w:rsid w:val="00F50C66"/>
    <w:rsid w:val="00F51A16"/>
    <w:rsid w:val="00F56158"/>
    <w:rsid w:val="00F60676"/>
    <w:rsid w:val="00F62433"/>
    <w:rsid w:val="00F63026"/>
    <w:rsid w:val="00F63A0D"/>
    <w:rsid w:val="00F63F98"/>
    <w:rsid w:val="00F701EE"/>
    <w:rsid w:val="00F7033A"/>
    <w:rsid w:val="00F713E5"/>
    <w:rsid w:val="00F72E76"/>
    <w:rsid w:val="00F7304B"/>
    <w:rsid w:val="00F817C0"/>
    <w:rsid w:val="00F82471"/>
    <w:rsid w:val="00F83582"/>
    <w:rsid w:val="00F8431F"/>
    <w:rsid w:val="00F857DD"/>
    <w:rsid w:val="00F85DBE"/>
    <w:rsid w:val="00F86C66"/>
    <w:rsid w:val="00F9327B"/>
    <w:rsid w:val="00F969E5"/>
    <w:rsid w:val="00F97941"/>
    <w:rsid w:val="00FA161B"/>
    <w:rsid w:val="00FA1CBA"/>
    <w:rsid w:val="00FA2898"/>
    <w:rsid w:val="00FA2EFA"/>
    <w:rsid w:val="00FA31F6"/>
    <w:rsid w:val="00FA55CB"/>
    <w:rsid w:val="00FA6A9F"/>
    <w:rsid w:val="00FA727E"/>
    <w:rsid w:val="00FB07B4"/>
    <w:rsid w:val="00FB7C2D"/>
    <w:rsid w:val="00FB7D7B"/>
    <w:rsid w:val="00FB7FBE"/>
    <w:rsid w:val="00FC23AA"/>
    <w:rsid w:val="00FC5EEA"/>
    <w:rsid w:val="00FD0FE1"/>
    <w:rsid w:val="00FD129C"/>
    <w:rsid w:val="00FD189C"/>
    <w:rsid w:val="00FD4538"/>
    <w:rsid w:val="00FD50D2"/>
    <w:rsid w:val="00FD5E8E"/>
    <w:rsid w:val="00FD5EF4"/>
    <w:rsid w:val="00FD60C5"/>
    <w:rsid w:val="00FD65FD"/>
    <w:rsid w:val="00FE1DF7"/>
    <w:rsid w:val="00FE4F3A"/>
    <w:rsid w:val="00FE7123"/>
    <w:rsid w:val="00FF0B22"/>
    <w:rsid w:val="00FF2045"/>
    <w:rsid w:val="00FF4045"/>
    <w:rsid w:val="00FF6C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v-text-anchor:middle" fillcolor="white">
      <v:fill color="white"/>
      <v:stroke weight=".25mm"/>
      <v:textbox inset="0,0,0,0"/>
    </o:shapedefaults>
    <o:shapelayout v:ext="edit">
      <o:idmap v:ext="edit" data="1"/>
    </o:shapelayout>
  </w:shapeDefaults>
  <w:decimalSymbol w:val=","/>
  <w:listSeparator w:val=";"/>
  <w15:docId w15:val="{512FA6A5-229A-42FA-B786-2A9689366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ru-RU" w:eastAsia="ru-RU" w:bidi="ar-SA"/>
      </w:rPr>
    </w:rPrDefault>
    <w:pPrDefault>
      <w:pPr>
        <w:jc w:val="both"/>
      </w:pPr>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4988"/>
    <w:pPr>
      <w:spacing w:line="360" w:lineRule="auto"/>
      <w:ind w:firstLine="851"/>
    </w:pPr>
    <w:rPr>
      <w:sz w:val="28"/>
    </w:rPr>
  </w:style>
  <w:style w:type="paragraph" w:styleId="1">
    <w:name w:val="heading 1"/>
    <w:aliases w:val="Раздел"/>
    <w:next w:val="a"/>
    <w:link w:val="11"/>
    <w:uiPriority w:val="9"/>
    <w:qFormat/>
    <w:rsid w:val="007477C9"/>
    <w:pPr>
      <w:keepNext/>
      <w:pageBreakBefore/>
      <w:numPr>
        <w:numId w:val="1"/>
      </w:numPr>
      <w:suppressAutoHyphens/>
      <w:spacing w:before="280" w:after="280" w:line="360" w:lineRule="auto"/>
      <w:outlineLvl w:val="0"/>
    </w:pPr>
    <w:rPr>
      <w:kern w:val="28"/>
      <w:sz w:val="28"/>
      <w:szCs w:val="28"/>
    </w:rPr>
  </w:style>
  <w:style w:type="paragraph" w:styleId="2">
    <w:name w:val="heading 2"/>
    <w:aliases w:val="Подраздел"/>
    <w:next w:val="a"/>
    <w:qFormat/>
    <w:rsid w:val="007477C9"/>
    <w:pPr>
      <w:keepNext/>
      <w:numPr>
        <w:ilvl w:val="1"/>
        <w:numId w:val="1"/>
      </w:numPr>
      <w:suppressAutoHyphens/>
      <w:spacing w:before="280" w:after="280" w:line="360" w:lineRule="auto"/>
      <w:ind w:left="284"/>
      <w:outlineLvl w:val="1"/>
    </w:pPr>
    <w:rPr>
      <w:sz w:val="28"/>
    </w:rPr>
  </w:style>
  <w:style w:type="paragraph" w:styleId="3">
    <w:name w:val="heading 3"/>
    <w:aliases w:val="Пункт"/>
    <w:next w:val="a"/>
    <w:qFormat/>
    <w:rsid w:val="007477C9"/>
    <w:pPr>
      <w:keepNext/>
      <w:numPr>
        <w:ilvl w:val="2"/>
        <w:numId w:val="1"/>
      </w:numPr>
      <w:suppressAutoHyphens/>
      <w:spacing w:before="280" w:after="280" w:line="360" w:lineRule="auto"/>
      <w:ind w:left="0"/>
      <w:outlineLvl w:val="2"/>
    </w:pPr>
    <w:rPr>
      <w:sz w:val="28"/>
    </w:rPr>
  </w:style>
  <w:style w:type="paragraph" w:styleId="4">
    <w:name w:val="heading 4"/>
    <w:aliases w:val="Подпункт"/>
    <w:next w:val="a"/>
    <w:qFormat/>
    <w:rsid w:val="007477C9"/>
    <w:pPr>
      <w:keepNext/>
      <w:numPr>
        <w:ilvl w:val="3"/>
        <w:numId w:val="1"/>
      </w:numPr>
      <w:suppressAutoHyphens/>
      <w:spacing w:before="280" w:after="280" w:line="360" w:lineRule="auto"/>
      <w:outlineLvl w:val="3"/>
    </w:pPr>
    <w:rPr>
      <w:sz w:val="28"/>
    </w:rPr>
  </w:style>
  <w:style w:type="paragraph" w:styleId="5">
    <w:name w:val="heading 5"/>
    <w:next w:val="a"/>
    <w:qFormat/>
    <w:rsid w:val="008E4FF3"/>
    <w:pPr>
      <w:keepNext/>
      <w:numPr>
        <w:ilvl w:val="4"/>
        <w:numId w:val="1"/>
      </w:numPr>
      <w:spacing w:before="280" w:after="280" w:line="360" w:lineRule="auto"/>
      <w:outlineLvl w:val="4"/>
    </w:pPr>
    <w:rPr>
      <w:bCs/>
      <w:iCs/>
      <w:sz w:val="28"/>
      <w:szCs w:val="26"/>
    </w:rPr>
  </w:style>
  <w:style w:type="paragraph" w:styleId="6">
    <w:name w:val="heading 6"/>
    <w:next w:val="a"/>
    <w:qFormat/>
    <w:rsid w:val="008E4FF3"/>
    <w:pPr>
      <w:keepNext/>
      <w:pageBreakBefore/>
      <w:numPr>
        <w:ilvl w:val="5"/>
        <w:numId w:val="1"/>
      </w:numPr>
      <w:spacing w:before="280" w:after="280" w:line="360" w:lineRule="auto"/>
      <w:outlineLvl w:val="5"/>
    </w:pPr>
    <w:rPr>
      <w:bCs/>
      <w:sz w:val="28"/>
      <w:szCs w:val="22"/>
    </w:rPr>
  </w:style>
  <w:style w:type="paragraph" w:styleId="7">
    <w:name w:val="heading 7"/>
    <w:next w:val="a"/>
    <w:qFormat/>
    <w:rsid w:val="008E4FF3"/>
    <w:pPr>
      <w:keepNext/>
      <w:pageBreakBefore/>
      <w:numPr>
        <w:ilvl w:val="6"/>
        <w:numId w:val="1"/>
      </w:numPr>
      <w:spacing w:before="280" w:after="280" w:line="360" w:lineRule="auto"/>
      <w:outlineLvl w:val="6"/>
    </w:pPr>
    <w:rPr>
      <w:sz w:val="28"/>
      <w:szCs w:val="24"/>
    </w:rPr>
  </w:style>
  <w:style w:type="paragraph" w:styleId="8">
    <w:name w:val="heading 8"/>
    <w:next w:val="a"/>
    <w:qFormat/>
    <w:rsid w:val="008E4FF3"/>
    <w:pPr>
      <w:keepNext/>
      <w:pageBreakBefore/>
      <w:numPr>
        <w:ilvl w:val="7"/>
        <w:numId w:val="1"/>
      </w:numPr>
      <w:spacing w:before="280" w:after="280" w:line="360" w:lineRule="auto"/>
      <w:outlineLvl w:val="7"/>
    </w:pPr>
    <w:rPr>
      <w:iCs/>
      <w:sz w:val="28"/>
      <w:szCs w:val="24"/>
    </w:rPr>
  </w:style>
  <w:style w:type="paragraph" w:styleId="9">
    <w:name w:val="heading 9"/>
    <w:next w:val="a"/>
    <w:qFormat/>
    <w:rsid w:val="008E4FF3"/>
    <w:pPr>
      <w:keepNext/>
      <w:pageBreakBefore/>
      <w:numPr>
        <w:ilvl w:val="8"/>
        <w:numId w:val="1"/>
      </w:numPr>
      <w:spacing w:before="280" w:after="280" w:line="360" w:lineRule="auto"/>
      <w:outlineLvl w:val="8"/>
    </w:pPr>
    <w:rPr>
      <w:rFonts w:cs="Arial"/>
      <w:sz w:val="2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CF4331"/>
    <w:pPr>
      <w:tabs>
        <w:tab w:val="center" w:pos="4153"/>
        <w:tab w:val="right" w:pos="8306"/>
      </w:tabs>
    </w:pPr>
    <w:rPr>
      <w:lang w:val="uk-UA"/>
    </w:rPr>
  </w:style>
  <w:style w:type="paragraph" w:styleId="a5">
    <w:name w:val="header"/>
    <w:basedOn w:val="a"/>
    <w:link w:val="a6"/>
    <w:uiPriority w:val="99"/>
    <w:rsid w:val="0078799D"/>
    <w:pPr>
      <w:tabs>
        <w:tab w:val="center" w:pos="4677"/>
        <w:tab w:val="right" w:pos="9355"/>
      </w:tabs>
    </w:pPr>
  </w:style>
  <w:style w:type="character" w:customStyle="1" w:styleId="a6">
    <w:name w:val="Верхний колонтитул Знак"/>
    <w:basedOn w:val="a0"/>
    <w:link w:val="a5"/>
    <w:uiPriority w:val="99"/>
    <w:rsid w:val="0078799D"/>
  </w:style>
  <w:style w:type="paragraph" w:customStyle="1" w:styleId="10">
    <w:name w:val="Перечисление (Уровень 1)"/>
    <w:rsid w:val="003C3E02"/>
    <w:pPr>
      <w:numPr>
        <w:numId w:val="2"/>
      </w:numPr>
      <w:spacing w:before="280" w:after="280" w:line="360" w:lineRule="auto"/>
    </w:pPr>
    <w:rPr>
      <w:sz w:val="28"/>
    </w:rPr>
  </w:style>
  <w:style w:type="paragraph" w:styleId="12">
    <w:name w:val="toc 1"/>
    <w:basedOn w:val="a"/>
    <w:next w:val="a"/>
    <w:autoRedefine/>
    <w:uiPriority w:val="39"/>
    <w:qFormat/>
    <w:rsid w:val="00F043D7"/>
  </w:style>
  <w:style w:type="paragraph" w:styleId="21">
    <w:name w:val="toc 2"/>
    <w:basedOn w:val="a"/>
    <w:next w:val="a"/>
    <w:autoRedefine/>
    <w:uiPriority w:val="39"/>
    <w:qFormat/>
    <w:rsid w:val="00061B58"/>
    <w:pPr>
      <w:ind w:left="280"/>
    </w:pPr>
  </w:style>
  <w:style w:type="paragraph" w:styleId="30">
    <w:name w:val="toc 3"/>
    <w:basedOn w:val="a"/>
    <w:next w:val="a"/>
    <w:autoRedefine/>
    <w:uiPriority w:val="39"/>
    <w:qFormat/>
    <w:rsid w:val="009170C6"/>
    <w:pPr>
      <w:ind w:left="560"/>
    </w:pPr>
  </w:style>
  <w:style w:type="character" w:styleId="a7">
    <w:name w:val="Hyperlink"/>
    <w:uiPriority w:val="99"/>
    <w:rsid w:val="009170C6"/>
    <w:rPr>
      <w:color w:val="0000FF"/>
      <w:u w:val="single"/>
    </w:rPr>
  </w:style>
  <w:style w:type="paragraph" w:customStyle="1" w:styleId="20">
    <w:name w:val="Перечисление (Уровень 2)"/>
    <w:rsid w:val="003C3E02"/>
    <w:pPr>
      <w:numPr>
        <w:ilvl w:val="1"/>
        <w:numId w:val="2"/>
      </w:numPr>
      <w:tabs>
        <w:tab w:val="left" w:pos="1400"/>
        <w:tab w:val="right" w:leader="dot" w:pos="9346"/>
      </w:tabs>
      <w:spacing w:before="280" w:after="280" w:line="360" w:lineRule="auto"/>
    </w:pPr>
    <w:rPr>
      <w:sz w:val="28"/>
    </w:rPr>
  </w:style>
  <w:style w:type="paragraph" w:styleId="40">
    <w:name w:val="toc 4"/>
    <w:basedOn w:val="a"/>
    <w:next w:val="a"/>
    <w:autoRedefine/>
    <w:semiHidden/>
    <w:rsid w:val="00AE1F5A"/>
    <w:pPr>
      <w:ind w:left="840"/>
    </w:pPr>
  </w:style>
  <w:style w:type="paragraph" w:styleId="50">
    <w:name w:val="toc 5"/>
    <w:basedOn w:val="a"/>
    <w:next w:val="a"/>
    <w:autoRedefine/>
    <w:semiHidden/>
    <w:rsid w:val="00AE1F5A"/>
    <w:pPr>
      <w:ind w:left="1120"/>
    </w:pPr>
  </w:style>
  <w:style w:type="paragraph" w:styleId="60">
    <w:name w:val="toc 6"/>
    <w:basedOn w:val="a"/>
    <w:next w:val="a"/>
    <w:autoRedefine/>
    <w:semiHidden/>
    <w:rsid w:val="00AE1F5A"/>
    <w:pPr>
      <w:ind w:left="1400"/>
    </w:pPr>
  </w:style>
  <w:style w:type="paragraph" w:styleId="70">
    <w:name w:val="toc 7"/>
    <w:basedOn w:val="a"/>
    <w:next w:val="a"/>
    <w:autoRedefine/>
    <w:semiHidden/>
    <w:rsid w:val="00AE1F5A"/>
    <w:pPr>
      <w:ind w:left="1680"/>
    </w:pPr>
  </w:style>
  <w:style w:type="paragraph" w:styleId="80">
    <w:name w:val="toc 8"/>
    <w:basedOn w:val="a"/>
    <w:next w:val="a"/>
    <w:autoRedefine/>
    <w:semiHidden/>
    <w:rsid w:val="00AE1F5A"/>
    <w:pPr>
      <w:ind w:left="1960"/>
    </w:pPr>
  </w:style>
  <w:style w:type="paragraph" w:styleId="90">
    <w:name w:val="toc 9"/>
    <w:basedOn w:val="a"/>
    <w:next w:val="a"/>
    <w:autoRedefine/>
    <w:semiHidden/>
    <w:rsid w:val="00AE1F5A"/>
    <w:pPr>
      <w:ind w:left="2240"/>
    </w:pPr>
  </w:style>
  <w:style w:type="paragraph" w:customStyle="1" w:styleId="a8">
    <w:name w:val="Обычный (Таблица)"/>
    <w:basedOn w:val="a"/>
    <w:rsid w:val="009604EF"/>
    <w:pPr>
      <w:ind w:firstLine="0"/>
    </w:pPr>
  </w:style>
  <w:style w:type="table" w:styleId="a9">
    <w:name w:val="Table Grid"/>
    <w:basedOn w:val="a1"/>
    <w:uiPriority w:val="59"/>
    <w:rsid w:val="00D3376C"/>
    <w:pPr>
      <w:spacing w:line="360" w:lineRule="auto"/>
      <w:ind w:firstLine="851"/>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caption"/>
    <w:aliases w:val="Таблица"/>
    <w:next w:val="a"/>
    <w:uiPriority w:val="35"/>
    <w:qFormat/>
    <w:rsid w:val="00721B25"/>
    <w:pPr>
      <w:spacing w:line="360" w:lineRule="auto"/>
      <w:ind w:firstLine="851"/>
    </w:pPr>
    <w:rPr>
      <w:bCs/>
      <w:sz w:val="28"/>
    </w:rPr>
  </w:style>
  <w:style w:type="table" w:customStyle="1" w:styleId="13">
    <w:name w:val="Сетка таблицы1"/>
    <w:basedOn w:val="a1"/>
    <w:next w:val="a9"/>
    <w:uiPriority w:val="59"/>
    <w:rsid w:val="00FD0FE1"/>
    <w:rPr>
      <w:rFonts w:eastAsiaTheme="minorHAnsi" w:cstheme="minorBidi"/>
      <w:sz w:val="1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TDArial9left">
    <w:name w:val="FTDArial9left"/>
    <w:link w:val="FTDArial9left0"/>
    <w:rsid w:val="001258AF"/>
    <w:pPr>
      <w:widowControl w:val="0"/>
    </w:pPr>
    <w:rPr>
      <w:noProof/>
      <w:sz w:val="18"/>
    </w:rPr>
  </w:style>
  <w:style w:type="character" w:customStyle="1" w:styleId="FTDArial9left0">
    <w:name w:val="FTDArial9left Знак"/>
    <w:basedOn w:val="a0"/>
    <w:link w:val="FTDArial9left"/>
    <w:rsid w:val="001258AF"/>
    <w:rPr>
      <w:noProof/>
      <w:sz w:val="18"/>
    </w:rPr>
  </w:style>
  <w:style w:type="paragraph" w:customStyle="1" w:styleId="FTDArial9center">
    <w:name w:val="FTDArial9center"/>
    <w:link w:val="FTDArial9center0"/>
    <w:rsid w:val="001258AF"/>
    <w:pPr>
      <w:widowControl w:val="0"/>
      <w:jc w:val="center"/>
    </w:pPr>
    <w:rPr>
      <w:noProof/>
      <w:sz w:val="18"/>
    </w:rPr>
  </w:style>
  <w:style w:type="paragraph" w:customStyle="1" w:styleId="FTDArial10center">
    <w:name w:val="FTDArial10center"/>
    <w:link w:val="FTDArial10center0"/>
    <w:rsid w:val="001258AF"/>
    <w:pPr>
      <w:widowControl w:val="0"/>
      <w:jc w:val="center"/>
    </w:pPr>
    <w:rPr>
      <w:noProof/>
    </w:rPr>
  </w:style>
  <w:style w:type="character" w:customStyle="1" w:styleId="FTDArial9center0">
    <w:name w:val="FTDArial9center Знак"/>
    <w:basedOn w:val="a0"/>
    <w:link w:val="FTDArial9center"/>
    <w:rsid w:val="001258AF"/>
    <w:rPr>
      <w:noProof/>
      <w:sz w:val="18"/>
    </w:rPr>
  </w:style>
  <w:style w:type="character" w:customStyle="1" w:styleId="FTDArial10center0">
    <w:name w:val="FTDArial10center Знак"/>
    <w:basedOn w:val="a0"/>
    <w:link w:val="FTDArial10center"/>
    <w:rsid w:val="001258AF"/>
    <w:rPr>
      <w:noProof/>
    </w:rPr>
  </w:style>
  <w:style w:type="paragraph" w:customStyle="1" w:styleId="FTDArial14center">
    <w:name w:val="FTDArial14center"/>
    <w:link w:val="FTDArial14center0"/>
    <w:rsid w:val="001258AF"/>
    <w:pPr>
      <w:widowControl w:val="0"/>
      <w:jc w:val="center"/>
    </w:pPr>
    <w:rPr>
      <w:noProof/>
      <w:sz w:val="28"/>
    </w:rPr>
  </w:style>
  <w:style w:type="character" w:customStyle="1" w:styleId="FTDArial14center0">
    <w:name w:val="FTDArial14center Знак"/>
    <w:basedOn w:val="a0"/>
    <w:link w:val="FTDArial14center"/>
    <w:rsid w:val="001258AF"/>
    <w:rPr>
      <w:noProof/>
      <w:sz w:val="28"/>
    </w:rPr>
  </w:style>
  <w:style w:type="paragraph" w:customStyle="1" w:styleId="FTDArial18center">
    <w:name w:val="FTDArial18center"/>
    <w:link w:val="FTDArial18center0"/>
    <w:rsid w:val="00BB42E6"/>
    <w:pPr>
      <w:widowControl w:val="0"/>
      <w:jc w:val="center"/>
    </w:pPr>
    <w:rPr>
      <w:noProof/>
      <w:sz w:val="36"/>
    </w:rPr>
  </w:style>
  <w:style w:type="character" w:customStyle="1" w:styleId="FTDArial18center0">
    <w:name w:val="FTDArial18center Знак"/>
    <w:basedOn w:val="a0"/>
    <w:link w:val="FTDArial18center"/>
    <w:rsid w:val="00BB42E6"/>
    <w:rPr>
      <w:noProof/>
      <w:sz w:val="36"/>
    </w:rPr>
  </w:style>
  <w:style w:type="paragraph" w:customStyle="1" w:styleId="vdetitle">
    <w:name w:val="vde_title"/>
    <w:rsid w:val="00BB42E6"/>
    <w:pPr>
      <w:jc w:val="center"/>
    </w:pPr>
    <w:rPr>
      <w:iCs/>
      <w:noProof/>
      <w:sz w:val="24"/>
      <w:lang w:val="en-US"/>
    </w:rPr>
  </w:style>
  <w:style w:type="paragraph" w:customStyle="1" w:styleId="vdetext">
    <w:name w:val="vde_text"/>
    <w:rsid w:val="00BB42E6"/>
    <w:pPr>
      <w:framePr w:hSpace="181" w:wrap="around" w:vAnchor="page" w:hAnchor="page" w:x="1135" w:y="358"/>
    </w:pPr>
    <w:rPr>
      <w:rFonts w:cs="Arial"/>
      <w:lang w:val="en-US" w:eastAsia="en-US"/>
    </w:rPr>
  </w:style>
  <w:style w:type="paragraph" w:customStyle="1" w:styleId="name">
    <w:name w:val="ФТД_name"/>
    <w:basedOn w:val="a5"/>
    <w:link w:val="name0"/>
    <w:qFormat/>
    <w:rsid w:val="0008766B"/>
    <w:pPr>
      <w:framePr w:hSpace="181" w:wrap="around" w:vAnchor="page" w:hAnchor="page" w:x="415" w:y="358"/>
      <w:spacing w:line="240" w:lineRule="auto"/>
      <w:ind w:firstLine="0"/>
      <w:suppressOverlap/>
      <w:jc w:val="center"/>
    </w:pPr>
  </w:style>
  <w:style w:type="character" w:customStyle="1" w:styleId="name0">
    <w:name w:val="ФТД_name Знак Знак"/>
    <w:basedOn w:val="a0"/>
    <w:link w:val="name"/>
    <w:rsid w:val="0008766B"/>
    <w:rPr>
      <w:sz w:val="28"/>
    </w:rPr>
  </w:style>
  <w:style w:type="paragraph" w:customStyle="1" w:styleId="number">
    <w:name w:val="ФТД_number"/>
    <w:basedOn w:val="a5"/>
    <w:link w:val="number0"/>
    <w:qFormat/>
    <w:rsid w:val="00553BF1"/>
    <w:pPr>
      <w:framePr w:hSpace="181" w:wrap="around" w:vAnchor="page" w:hAnchor="page" w:x="415" w:y="358"/>
      <w:spacing w:line="240" w:lineRule="auto"/>
      <w:ind w:firstLine="0"/>
      <w:suppressOverlap/>
      <w:jc w:val="center"/>
    </w:pPr>
    <w:rPr>
      <w:sz w:val="36"/>
      <w:szCs w:val="36"/>
    </w:rPr>
  </w:style>
  <w:style w:type="character" w:customStyle="1" w:styleId="number0">
    <w:name w:val="ФТД_number Знак Знак"/>
    <w:basedOn w:val="a0"/>
    <w:link w:val="number"/>
    <w:rsid w:val="00553BF1"/>
    <w:rPr>
      <w:sz w:val="36"/>
      <w:szCs w:val="36"/>
    </w:rPr>
  </w:style>
  <w:style w:type="paragraph" w:customStyle="1" w:styleId="Fam">
    <w:name w:val="ФТД_Fam"/>
    <w:basedOn w:val="a5"/>
    <w:qFormat/>
    <w:rsid w:val="00FD50D2"/>
    <w:pPr>
      <w:framePr w:hSpace="181" w:wrap="around" w:vAnchor="page" w:hAnchor="page" w:x="415" w:y="358"/>
      <w:ind w:firstLine="0"/>
      <w:suppressOverlap/>
      <w:jc w:val="center"/>
    </w:pPr>
    <w:rPr>
      <w:sz w:val="20"/>
    </w:rPr>
  </w:style>
  <w:style w:type="paragraph" w:styleId="ab">
    <w:name w:val="TOC Heading"/>
    <w:basedOn w:val="1"/>
    <w:next w:val="a"/>
    <w:uiPriority w:val="39"/>
    <w:unhideWhenUsed/>
    <w:qFormat/>
    <w:rsid w:val="002506F7"/>
    <w:pPr>
      <w:keepLines/>
      <w:pageBreakBefore w:val="0"/>
      <w:numPr>
        <w:numId w:val="0"/>
      </w:numPr>
      <w:suppressAutoHyphens w:val="0"/>
      <w:spacing w:before="480" w:after="0"/>
      <w:ind w:firstLine="851"/>
      <w:outlineLvl w:val="9"/>
    </w:pPr>
    <w:rPr>
      <w:rFonts w:asciiTheme="majorHAnsi" w:eastAsiaTheme="majorEastAsia" w:hAnsiTheme="majorHAnsi" w:cstheme="majorBidi"/>
      <w:b/>
      <w:bCs/>
      <w:color w:val="365F91" w:themeColor="accent1" w:themeShade="BF"/>
      <w:kern w:val="0"/>
    </w:rPr>
  </w:style>
  <w:style w:type="paragraph" w:styleId="ac">
    <w:name w:val="Body Text"/>
    <w:basedOn w:val="a"/>
    <w:link w:val="ad"/>
    <w:uiPriority w:val="99"/>
    <w:semiHidden/>
    <w:unhideWhenUsed/>
    <w:rsid w:val="002506F7"/>
    <w:pPr>
      <w:spacing w:after="120" w:line="276" w:lineRule="auto"/>
      <w:ind w:firstLine="567"/>
    </w:pPr>
    <w:rPr>
      <w:rFonts w:ascii="Times New Roman" w:eastAsia="Calibri" w:hAnsi="Times New Roman"/>
      <w:szCs w:val="28"/>
      <w:lang w:eastAsia="en-US"/>
    </w:rPr>
  </w:style>
  <w:style w:type="character" w:customStyle="1" w:styleId="ad">
    <w:name w:val="Основной текст Знак"/>
    <w:basedOn w:val="a0"/>
    <w:link w:val="ac"/>
    <w:uiPriority w:val="99"/>
    <w:semiHidden/>
    <w:rsid w:val="002506F7"/>
    <w:rPr>
      <w:rFonts w:ascii="Times New Roman" w:eastAsia="Calibri" w:hAnsi="Times New Roman"/>
      <w:sz w:val="28"/>
      <w:szCs w:val="28"/>
      <w:lang w:eastAsia="en-US"/>
    </w:rPr>
  </w:style>
  <w:style w:type="paragraph" w:styleId="ae">
    <w:name w:val="Balloon Text"/>
    <w:basedOn w:val="a"/>
    <w:link w:val="af"/>
    <w:uiPriority w:val="99"/>
    <w:semiHidden/>
    <w:unhideWhenUsed/>
    <w:rsid w:val="002506F7"/>
    <w:pPr>
      <w:spacing w:line="240" w:lineRule="auto"/>
      <w:ind w:firstLine="567"/>
    </w:pPr>
    <w:rPr>
      <w:rFonts w:ascii="Tahoma" w:eastAsia="Calibri" w:hAnsi="Tahoma" w:cs="Tahoma"/>
      <w:sz w:val="16"/>
      <w:szCs w:val="16"/>
      <w:lang w:eastAsia="en-US"/>
    </w:rPr>
  </w:style>
  <w:style w:type="character" w:customStyle="1" w:styleId="af">
    <w:name w:val="Текст выноски Знак"/>
    <w:basedOn w:val="a0"/>
    <w:link w:val="ae"/>
    <w:uiPriority w:val="99"/>
    <w:semiHidden/>
    <w:rsid w:val="002506F7"/>
    <w:rPr>
      <w:rFonts w:ascii="Tahoma" w:eastAsia="Calibri" w:hAnsi="Tahoma" w:cs="Tahoma"/>
      <w:sz w:val="16"/>
      <w:szCs w:val="16"/>
      <w:lang w:eastAsia="en-US"/>
    </w:rPr>
  </w:style>
  <w:style w:type="paragraph" w:styleId="af0">
    <w:name w:val="No Spacing"/>
    <w:uiPriority w:val="1"/>
    <w:qFormat/>
    <w:rsid w:val="002506F7"/>
    <w:pPr>
      <w:jc w:val="left"/>
    </w:pPr>
    <w:rPr>
      <w:rFonts w:ascii="Times New Roman" w:eastAsia="Calibri" w:hAnsi="Times New Roman"/>
      <w:sz w:val="28"/>
      <w:szCs w:val="22"/>
      <w:lang w:eastAsia="en-US"/>
    </w:rPr>
  </w:style>
  <w:style w:type="paragraph" w:styleId="af1">
    <w:name w:val="Body Text Indent"/>
    <w:basedOn w:val="a"/>
    <w:link w:val="af2"/>
    <w:uiPriority w:val="99"/>
    <w:semiHidden/>
    <w:unhideWhenUsed/>
    <w:rsid w:val="002506F7"/>
    <w:pPr>
      <w:spacing w:after="120" w:line="276" w:lineRule="auto"/>
      <w:ind w:left="283" w:firstLine="567"/>
    </w:pPr>
    <w:rPr>
      <w:rFonts w:ascii="Times New Roman" w:eastAsia="Calibri" w:hAnsi="Times New Roman"/>
      <w:szCs w:val="28"/>
      <w:lang w:eastAsia="en-US"/>
    </w:rPr>
  </w:style>
  <w:style w:type="character" w:customStyle="1" w:styleId="af2">
    <w:name w:val="Основной текст с отступом Знак"/>
    <w:basedOn w:val="a0"/>
    <w:link w:val="af1"/>
    <w:uiPriority w:val="99"/>
    <w:semiHidden/>
    <w:rsid w:val="002506F7"/>
    <w:rPr>
      <w:rFonts w:ascii="Times New Roman" w:eastAsia="Calibri" w:hAnsi="Times New Roman"/>
      <w:sz w:val="28"/>
      <w:szCs w:val="28"/>
      <w:lang w:eastAsia="en-US"/>
    </w:rPr>
  </w:style>
  <w:style w:type="paragraph" w:customStyle="1" w:styleId="af3">
    <w:name w:val="Стиль"/>
    <w:basedOn w:val="a"/>
    <w:next w:val="a"/>
    <w:rsid w:val="002506F7"/>
    <w:pPr>
      <w:spacing w:before="100" w:beforeAutospacing="1" w:after="100" w:afterAutospacing="1" w:line="240" w:lineRule="auto"/>
      <w:ind w:firstLine="567"/>
    </w:pPr>
    <w:rPr>
      <w:rFonts w:ascii="Arial Unicode MS" w:eastAsia="Arial Unicode MS" w:hAnsi="Arial Unicode MS" w:cs="Arial Unicode MS"/>
      <w:sz w:val="24"/>
      <w:szCs w:val="24"/>
    </w:rPr>
  </w:style>
  <w:style w:type="character" w:customStyle="1" w:styleId="a4">
    <w:name w:val="Нижний колонтитул Знак"/>
    <w:basedOn w:val="a0"/>
    <w:link w:val="a3"/>
    <w:uiPriority w:val="99"/>
    <w:rsid w:val="002506F7"/>
    <w:rPr>
      <w:sz w:val="28"/>
      <w:lang w:val="uk-UA"/>
    </w:rPr>
  </w:style>
  <w:style w:type="character" w:styleId="af4">
    <w:name w:val="Strong"/>
    <w:basedOn w:val="a0"/>
    <w:qFormat/>
    <w:rsid w:val="002506F7"/>
    <w:rPr>
      <w:b/>
      <w:bCs/>
    </w:rPr>
  </w:style>
  <w:style w:type="paragraph" w:customStyle="1" w:styleId="Web">
    <w:name w:val="Обычный (Web)"/>
    <w:basedOn w:val="a"/>
    <w:rsid w:val="002506F7"/>
    <w:pPr>
      <w:spacing w:before="100" w:beforeAutospacing="1" w:after="100" w:afterAutospacing="1" w:line="240" w:lineRule="auto"/>
      <w:ind w:firstLine="567"/>
    </w:pPr>
    <w:rPr>
      <w:rFonts w:ascii="Arial Unicode MS" w:eastAsia="Arial Unicode MS" w:hAnsi="Arial Unicode MS" w:cs="Arial Unicode MS"/>
      <w:sz w:val="24"/>
      <w:szCs w:val="24"/>
    </w:rPr>
  </w:style>
  <w:style w:type="character" w:styleId="af5">
    <w:name w:val="page number"/>
    <w:basedOn w:val="a0"/>
    <w:rsid w:val="002506F7"/>
  </w:style>
  <w:style w:type="character" w:customStyle="1" w:styleId="11">
    <w:name w:val="Заголовок 1 Знак"/>
    <w:aliases w:val="Раздел Знак"/>
    <w:basedOn w:val="a0"/>
    <w:link w:val="1"/>
    <w:uiPriority w:val="9"/>
    <w:rsid w:val="002506F7"/>
    <w:rPr>
      <w:kern w:val="28"/>
      <w:sz w:val="28"/>
      <w:szCs w:val="28"/>
    </w:rPr>
  </w:style>
  <w:style w:type="paragraph" w:styleId="af6">
    <w:name w:val="List Paragraph"/>
    <w:basedOn w:val="a"/>
    <w:qFormat/>
    <w:rsid w:val="002506F7"/>
    <w:pPr>
      <w:spacing w:line="276" w:lineRule="auto"/>
      <w:ind w:left="720" w:firstLine="567"/>
      <w:contextualSpacing/>
    </w:pPr>
    <w:rPr>
      <w:rFonts w:ascii="Times New Roman" w:eastAsia="Calibri" w:hAnsi="Times New Roman"/>
      <w:szCs w:val="28"/>
      <w:lang w:eastAsia="en-US"/>
    </w:rPr>
  </w:style>
  <w:style w:type="character" w:styleId="af7">
    <w:name w:val="Emphasis"/>
    <w:basedOn w:val="a0"/>
    <w:qFormat/>
    <w:rsid w:val="00811048"/>
    <w:rPr>
      <w:i/>
      <w:iCs/>
    </w:rPr>
  </w:style>
  <w:style w:type="character" w:styleId="af8">
    <w:name w:val="annotation reference"/>
    <w:basedOn w:val="a0"/>
    <w:semiHidden/>
    <w:unhideWhenUsed/>
    <w:rsid w:val="00337A1C"/>
    <w:rPr>
      <w:sz w:val="16"/>
      <w:szCs w:val="16"/>
    </w:rPr>
  </w:style>
  <w:style w:type="paragraph" w:styleId="af9">
    <w:name w:val="annotation text"/>
    <w:basedOn w:val="a"/>
    <w:link w:val="afa"/>
    <w:semiHidden/>
    <w:unhideWhenUsed/>
    <w:rsid w:val="00337A1C"/>
    <w:pPr>
      <w:spacing w:line="240" w:lineRule="auto"/>
    </w:pPr>
    <w:rPr>
      <w:sz w:val="20"/>
    </w:rPr>
  </w:style>
  <w:style w:type="character" w:customStyle="1" w:styleId="afa">
    <w:name w:val="Текст примечания Знак"/>
    <w:basedOn w:val="a0"/>
    <w:link w:val="af9"/>
    <w:semiHidden/>
    <w:rsid w:val="00337A1C"/>
  </w:style>
  <w:style w:type="paragraph" w:styleId="afb">
    <w:name w:val="annotation subject"/>
    <w:basedOn w:val="af9"/>
    <w:next w:val="af9"/>
    <w:link w:val="afc"/>
    <w:semiHidden/>
    <w:unhideWhenUsed/>
    <w:rsid w:val="00337A1C"/>
    <w:rPr>
      <w:b/>
      <w:bCs/>
    </w:rPr>
  </w:style>
  <w:style w:type="character" w:customStyle="1" w:styleId="afc">
    <w:name w:val="Тема примечания Знак"/>
    <w:basedOn w:val="afa"/>
    <w:link w:val="afb"/>
    <w:semiHidden/>
    <w:rsid w:val="00337A1C"/>
    <w:rPr>
      <w:b/>
      <w:bCs/>
    </w:rPr>
  </w:style>
  <w:style w:type="paragraph" w:styleId="afd">
    <w:name w:val="Title"/>
    <w:basedOn w:val="a"/>
    <w:next w:val="a"/>
    <w:link w:val="afe"/>
    <w:qFormat/>
    <w:rsid w:val="00313FDE"/>
    <w:pPr>
      <w:spacing w:line="240" w:lineRule="auto"/>
      <w:contextualSpacing/>
    </w:pPr>
    <w:rPr>
      <w:rFonts w:asciiTheme="majorHAnsi" w:eastAsiaTheme="majorEastAsia" w:hAnsiTheme="majorHAnsi" w:cstheme="majorBidi"/>
      <w:spacing w:val="-10"/>
      <w:kern w:val="28"/>
      <w:sz w:val="56"/>
      <w:szCs w:val="56"/>
    </w:rPr>
  </w:style>
  <w:style w:type="character" w:customStyle="1" w:styleId="afe">
    <w:name w:val="Заголовок Знак"/>
    <w:basedOn w:val="a0"/>
    <w:link w:val="afd"/>
    <w:rsid w:val="00313FD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926272">
      <w:bodyDiv w:val="1"/>
      <w:marLeft w:val="0"/>
      <w:marRight w:val="0"/>
      <w:marTop w:val="0"/>
      <w:marBottom w:val="0"/>
      <w:divBdr>
        <w:top w:val="none" w:sz="0" w:space="0" w:color="auto"/>
        <w:left w:val="none" w:sz="0" w:space="0" w:color="auto"/>
        <w:bottom w:val="none" w:sz="0" w:space="0" w:color="auto"/>
        <w:right w:val="none" w:sz="0" w:space="0" w:color="auto"/>
      </w:divBdr>
    </w:div>
    <w:div w:id="2076050099">
      <w:bodyDiv w:val="1"/>
      <w:marLeft w:val="0"/>
      <w:marRight w:val="0"/>
      <w:marTop w:val="0"/>
      <w:marBottom w:val="0"/>
      <w:divBdr>
        <w:top w:val="none" w:sz="0" w:space="0" w:color="auto"/>
        <w:left w:val="none" w:sz="0" w:space="0" w:color="auto"/>
        <w:bottom w:val="none" w:sz="0" w:space="0" w:color="auto"/>
        <w:right w:val="none" w:sz="0" w:space="0" w:color="auto"/>
      </w:divBdr>
    </w:div>
    <w:div w:id="210229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amspace.ru\Templates\&#1064;&#1072;&#1073;&#1083;&#1086;&#1085;&#1099;%20&#1060;&#1058;&#1044;%202016\&#1064;&#1072;&#1073;&#1083;&#1086;&#1085;&#1099;%20&#1060;&#1058;&#1044;%202016.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1C03E6945A1D614C80DF3B47A8482867" ma:contentTypeVersion="2" ma:contentTypeDescription="Создание документа." ma:contentTypeScope="" ma:versionID="1116c10e43e99f58d671acba48c4e98f">
  <xsd:schema xmlns:xsd="http://www.w3.org/2001/XMLSchema" xmlns:xs="http://www.w3.org/2001/XMLSchema" xmlns:p="http://schemas.microsoft.com/office/2006/metadata/properties" targetNamespace="http://schemas.microsoft.com/office/2006/metadata/properties" ma:root="true" ma:fieldsID="43a7f4adbdcfedafc706e4a28a700b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DA965-66CD-4479-8EF6-50D5F3596849}">
  <ds:schemaRefs>
    <ds:schemaRef ds:uri="http://schemas.openxmlformats.org/package/2006/metadata/core-properties"/>
    <ds:schemaRef ds:uri="http://purl.org/dc/term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www.w3.org/XML/1998/namespace"/>
  </ds:schemaRefs>
</ds:datastoreItem>
</file>

<file path=customXml/itemProps2.xml><?xml version="1.0" encoding="utf-8"?>
<ds:datastoreItem xmlns:ds="http://schemas.openxmlformats.org/officeDocument/2006/customXml" ds:itemID="{BF830320-01B8-4AF3-A6FC-E5ACF7E524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7D1C789-0F31-4B5E-A651-EF3E3AA74AA7}">
  <ds:schemaRefs>
    <ds:schemaRef ds:uri="http://schemas.microsoft.com/sharepoint/v3/contenttype/forms"/>
  </ds:schemaRefs>
</ds:datastoreItem>
</file>

<file path=customXml/itemProps4.xml><?xml version="1.0" encoding="utf-8"?>
<ds:datastoreItem xmlns:ds="http://schemas.openxmlformats.org/officeDocument/2006/customXml" ds:itemID="{92744F47-CC02-414A-9DE4-7BCCF2ED6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Шаблоны ФТД 2016</Template>
  <TotalTime>48</TotalTime>
  <Pages>9</Pages>
  <Words>1006</Words>
  <Characters>5740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Техническое задание на систему нагружения и измерения</vt:lpstr>
    </vt:vector>
  </TitlesOfParts>
  <Company>ФГУП ГПН РКЦ "ЦСКБ-ПРОГРЕСС"</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 на систему нагружения и измерения</dc:title>
  <dc:creator>Марычев</dc:creator>
  <cp:keywords>ТЗ;техническое задание;система измерения;ситема нагружения</cp:keywords>
  <cp:lastModifiedBy>Федоров Андрей Сергеевич</cp:lastModifiedBy>
  <cp:revision>11</cp:revision>
  <cp:lastPrinted>2023-02-02T04:20:00Z</cp:lastPrinted>
  <dcterms:created xsi:type="dcterms:W3CDTF">2023-01-30T12:07:00Z</dcterms:created>
  <dcterms:modified xsi:type="dcterms:W3CDTF">2023-02-02T04:37:00Z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0x0101001C03E6945A1D614C80DF3B47A8482867</vt:lpwstr>
  </property>
</Properties>
</file>