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661" w:rsidRPr="00895BDD" w:rsidRDefault="00CA5428" w:rsidP="00EC5661">
      <w:pPr>
        <w:keepNext/>
        <w:keepLines/>
        <w:widowControl w:val="0"/>
        <w:jc w:val="center"/>
        <w:outlineLvl w:val="0"/>
        <w:rPr>
          <w:b/>
          <w:kern w:val="28"/>
          <w:sz w:val="26"/>
          <w:szCs w:val="26"/>
        </w:rPr>
      </w:pPr>
      <w:r w:rsidRPr="00895BDD">
        <w:rPr>
          <w:b/>
          <w:kern w:val="28"/>
          <w:sz w:val="26"/>
          <w:szCs w:val="26"/>
        </w:rPr>
        <w:t xml:space="preserve">        </w:t>
      </w:r>
      <w:r w:rsidR="00EC5661" w:rsidRPr="00895BDD">
        <w:rPr>
          <w:b/>
          <w:kern w:val="28"/>
          <w:sz w:val="26"/>
          <w:szCs w:val="26"/>
        </w:rPr>
        <w:t>ИЗВЕЩЕНИЕ</w:t>
      </w:r>
    </w:p>
    <w:p w:rsidR="00EC5661" w:rsidRPr="00895BDD" w:rsidRDefault="00EC5661" w:rsidP="001C626D">
      <w:pPr>
        <w:spacing w:line="360" w:lineRule="auto"/>
        <w:ind w:firstLine="700"/>
        <w:jc w:val="center"/>
        <w:rPr>
          <w:snapToGrid w:val="0"/>
          <w:sz w:val="26"/>
          <w:szCs w:val="26"/>
        </w:rPr>
      </w:pPr>
      <w:r w:rsidRPr="00895BDD">
        <w:rPr>
          <w:snapToGrid w:val="0"/>
          <w:sz w:val="26"/>
          <w:szCs w:val="26"/>
        </w:rPr>
        <w:t>о проведении запроса предложений</w:t>
      </w:r>
    </w:p>
    <w:p w:rsidR="00127A9D" w:rsidRPr="00895BDD" w:rsidRDefault="00127A9D" w:rsidP="00CA5428">
      <w:pPr>
        <w:pStyle w:val="a"/>
        <w:numPr>
          <w:ilvl w:val="0"/>
          <w:numId w:val="7"/>
        </w:numPr>
        <w:shd w:val="clear" w:color="auto" w:fill="FFFFFF"/>
        <w:autoSpaceDE w:val="0"/>
        <w:autoSpaceDN w:val="0"/>
        <w:contextualSpacing w:val="0"/>
        <w:jc w:val="both"/>
        <w:rPr>
          <w:sz w:val="26"/>
          <w:szCs w:val="26"/>
        </w:rPr>
      </w:pPr>
      <w:r w:rsidRPr="00895BDD">
        <w:rPr>
          <w:sz w:val="26"/>
          <w:szCs w:val="26"/>
        </w:rPr>
        <w:t xml:space="preserve">Заказчик: Общество с ограниченной ответственностью </w:t>
      </w:r>
      <w:r w:rsidRPr="00895BDD">
        <w:rPr>
          <w:color w:val="000000"/>
          <w:sz w:val="26"/>
          <w:szCs w:val="26"/>
        </w:rPr>
        <w:t xml:space="preserve">Энгельсское производственное объединение «Сигнал» </w:t>
      </w:r>
      <w:r w:rsidR="00CA5428" w:rsidRPr="00895BDD">
        <w:rPr>
          <w:color w:val="000000"/>
          <w:sz w:val="26"/>
          <w:szCs w:val="26"/>
        </w:rPr>
        <w:t>(ООО ЭПО «Сигнал»)</w:t>
      </w:r>
    </w:p>
    <w:tbl>
      <w:tblPr>
        <w:tblStyle w:val="af1"/>
        <w:tblW w:w="0" w:type="auto"/>
        <w:tblInd w:w="360" w:type="dxa"/>
        <w:tblLook w:val="04A0" w:firstRow="1" w:lastRow="0" w:firstColumn="1" w:lastColumn="0" w:noHBand="0" w:noVBand="1"/>
      </w:tblPr>
      <w:tblGrid>
        <w:gridCol w:w="3321"/>
        <w:gridCol w:w="5664"/>
      </w:tblGrid>
      <w:tr w:rsidR="00127A9D" w:rsidRPr="00895BDD" w:rsidTr="00127A9D">
        <w:tc>
          <w:tcPr>
            <w:tcW w:w="3321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sz w:val="26"/>
                <w:szCs w:val="26"/>
              </w:rPr>
              <w:t>Заказчик</w:t>
            </w:r>
          </w:p>
        </w:tc>
        <w:tc>
          <w:tcPr>
            <w:tcW w:w="5664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ООО ЭПО «Сигнал»</w:t>
            </w:r>
          </w:p>
        </w:tc>
      </w:tr>
      <w:tr w:rsidR="00127A9D" w:rsidRPr="00895BDD" w:rsidTr="00127A9D">
        <w:tc>
          <w:tcPr>
            <w:tcW w:w="3321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ИНН/КПП</w:t>
            </w:r>
          </w:p>
        </w:tc>
        <w:tc>
          <w:tcPr>
            <w:tcW w:w="5664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6449042991/644901001</w:t>
            </w:r>
          </w:p>
        </w:tc>
      </w:tr>
      <w:tr w:rsidR="00127A9D" w:rsidRPr="00895BDD" w:rsidTr="00127A9D">
        <w:tc>
          <w:tcPr>
            <w:tcW w:w="3321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Место нахождения</w:t>
            </w:r>
          </w:p>
        </w:tc>
        <w:tc>
          <w:tcPr>
            <w:tcW w:w="5664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413119, Российская Федерация, Саратовская область, г. Энгельс-19</w:t>
            </w:r>
          </w:p>
        </w:tc>
      </w:tr>
      <w:tr w:rsidR="00127A9D" w:rsidRPr="00895BDD" w:rsidTr="00127A9D">
        <w:tc>
          <w:tcPr>
            <w:tcW w:w="3321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Почтовый адрес</w:t>
            </w:r>
          </w:p>
        </w:tc>
        <w:tc>
          <w:tcPr>
            <w:tcW w:w="5664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413119, г. Энгельс-19 Саратовской области</w:t>
            </w:r>
          </w:p>
        </w:tc>
      </w:tr>
      <w:tr w:rsidR="00127A9D" w:rsidRPr="00895BDD" w:rsidTr="00127A9D">
        <w:tc>
          <w:tcPr>
            <w:tcW w:w="3321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Адрес электронной почты</w:t>
            </w:r>
          </w:p>
        </w:tc>
        <w:tc>
          <w:tcPr>
            <w:tcW w:w="5664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office@eposignal.ru</w:t>
            </w:r>
          </w:p>
        </w:tc>
      </w:tr>
      <w:tr w:rsidR="00127A9D" w:rsidRPr="00895BDD" w:rsidTr="00127A9D">
        <w:tc>
          <w:tcPr>
            <w:tcW w:w="3321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Телефон</w:t>
            </w:r>
          </w:p>
        </w:tc>
        <w:tc>
          <w:tcPr>
            <w:tcW w:w="5664" w:type="dxa"/>
          </w:tcPr>
          <w:p w:rsidR="00127A9D" w:rsidRPr="00895BDD" w:rsidRDefault="00127A9D" w:rsidP="00127A9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contextualSpacing w:val="0"/>
              <w:jc w:val="both"/>
              <w:rPr>
                <w:sz w:val="26"/>
                <w:szCs w:val="26"/>
              </w:rPr>
            </w:pPr>
            <w:r w:rsidRPr="00895BDD">
              <w:rPr>
                <w:color w:val="000000"/>
                <w:sz w:val="26"/>
                <w:szCs w:val="26"/>
              </w:rPr>
              <w:t>+7(8453) 75-04-18</w:t>
            </w:r>
          </w:p>
        </w:tc>
      </w:tr>
    </w:tbl>
    <w:p w:rsidR="00CA5428" w:rsidRPr="00895BDD" w:rsidRDefault="00127A9D" w:rsidP="00CC60B9">
      <w:pPr>
        <w:pStyle w:val="a"/>
        <w:numPr>
          <w:ilvl w:val="0"/>
          <w:numId w:val="7"/>
        </w:numPr>
        <w:shd w:val="clear" w:color="auto" w:fill="FFFFFF"/>
        <w:autoSpaceDE w:val="0"/>
        <w:autoSpaceDN w:val="0"/>
        <w:contextualSpacing w:val="0"/>
        <w:jc w:val="both"/>
        <w:rPr>
          <w:sz w:val="26"/>
          <w:szCs w:val="26"/>
        </w:rPr>
      </w:pPr>
      <w:r w:rsidRPr="00895BDD">
        <w:rPr>
          <w:sz w:val="26"/>
          <w:szCs w:val="26"/>
        </w:rPr>
        <w:t xml:space="preserve">Заказчик </w:t>
      </w:r>
      <w:r w:rsidR="00CA5428" w:rsidRPr="00895BDD">
        <w:rPr>
          <w:sz w:val="26"/>
          <w:szCs w:val="26"/>
        </w:rPr>
        <w:t xml:space="preserve">настоящим объявляет о проведении процедуры запроса предложений и приглашает юридических лиц и индивидуальных предпринимателей (далее — поставщики) подавать свои предложения для заключения Договора на </w:t>
      </w:r>
      <w:r w:rsidR="00256791" w:rsidRPr="00895BDD">
        <w:rPr>
          <w:b/>
          <w:i/>
          <w:sz w:val="26"/>
          <w:szCs w:val="26"/>
        </w:rPr>
        <w:t xml:space="preserve">поставку </w:t>
      </w:r>
      <w:r w:rsidR="00081AB8">
        <w:rPr>
          <w:b/>
          <w:i/>
          <w:sz w:val="26"/>
          <w:szCs w:val="26"/>
        </w:rPr>
        <w:t>станка рядовой намотки</w:t>
      </w:r>
      <w:bookmarkStart w:id="0" w:name="_GoBack"/>
      <w:bookmarkEnd w:id="0"/>
      <w:r w:rsidR="00256791" w:rsidRPr="00895BDD">
        <w:rPr>
          <w:b/>
          <w:i/>
          <w:sz w:val="26"/>
          <w:szCs w:val="26"/>
        </w:rPr>
        <w:t>.</w:t>
      </w:r>
    </w:p>
    <w:p w:rsidR="00CA5428" w:rsidRPr="00895BDD" w:rsidRDefault="00CA5428" w:rsidP="00E23730">
      <w:pPr>
        <w:pStyle w:val="a"/>
        <w:numPr>
          <w:ilvl w:val="0"/>
          <w:numId w:val="7"/>
        </w:numPr>
        <w:autoSpaceDE w:val="0"/>
        <w:autoSpaceDN w:val="0"/>
        <w:contextualSpacing w:val="0"/>
        <w:jc w:val="both"/>
        <w:rPr>
          <w:sz w:val="26"/>
          <w:szCs w:val="26"/>
        </w:rPr>
      </w:pPr>
      <w:r w:rsidRPr="00895BDD">
        <w:rPr>
          <w:sz w:val="26"/>
          <w:szCs w:val="26"/>
        </w:rPr>
        <w:t>Подробное описан</w:t>
      </w:r>
      <w:r w:rsidR="00256791" w:rsidRPr="00895BDD">
        <w:rPr>
          <w:sz w:val="26"/>
          <w:szCs w:val="26"/>
        </w:rPr>
        <w:t xml:space="preserve">ие </w:t>
      </w:r>
      <w:r w:rsidRPr="00895BDD">
        <w:rPr>
          <w:sz w:val="26"/>
          <w:szCs w:val="26"/>
        </w:rPr>
        <w:t xml:space="preserve">содержится в </w:t>
      </w:r>
      <w:r w:rsidR="00B5070E" w:rsidRPr="00895BDD">
        <w:rPr>
          <w:sz w:val="26"/>
          <w:szCs w:val="26"/>
        </w:rPr>
        <w:t xml:space="preserve">Технических требованиях </w:t>
      </w:r>
      <w:r w:rsidRPr="00895BDD">
        <w:rPr>
          <w:sz w:val="26"/>
          <w:szCs w:val="26"/>
        </w:rPr>
        <w:t>по запросу предложений</w:t>
      </w:r>
      <w:r w:rsidR="00B5070E" w:rsidRPr="00895BDD">
        <w:rPr>
          <w:sz w:val="26"/>
          <w:szCs w:val="26"/>
        </w:rPr>
        <w:t xml:space="preserve"> (</w:t>
      </w:r>
      <w:r w:rsidR="00CC60B9" w:rsidRPr="00895BDD">
        <w:rPr>
          <w:sz w:val="26"/>
          <w:szCs w:val="26"/>
        </w:rPr>
        <w:t>направляется</w:t>
      </w:r>
      <w:r w:rsidRPr="00895BDD">
        <w:rPr>
          <w:sz w:val="26"/>
          <w:szCs w:val="26"/>
        </w:rPr>
        <w:t xml:space="preserve"> поставщику </w:t>
      </w:r>
      <w:r w:rsidR="00E23730" w:rsidRPr="00895BDD">
        <w:rPr>
          <w:sz w:val="26"/>
          <w:szCs w:val="26"/>
        </w:rPr>
        <w:t>одновременно с извещением п</w:t>
      </w:r>
      <w:r w:rsidR="00B5070E" w:rsidRPr="00895BDD">
        <w:rPr>
          <w:sz w:val="26"/>
          <w:szCs w:val="26"/>
        </w:rPr>
        <w:t>о электронной почте)</w:t>
      </w:r>
    </w:p>
    <w:p w:rsidR="00CA5428" w:rsidRPr="00895BDD" w:rsidRDefault="00CA5428" w:rsidP="00CA5428">
      <w:pPr>
        <w:pStyle w:val="a"/>
        <w:numPr>
          <w:ilvl w:val="0"/>
          <w:numId w:val="7"/>
        </w:numPr>
        <w:autoSpaceDE w:val="0"/>
        <w:autoSpaceDN w:val="0"/>
        <w:contextualSpacing w:val="0"/>
        <w:jc w:val="both"/>
        <w:rPr>
          <w:sz w:val="26"/>
          <w:szCs w:val="26"/>
        </w:rPr>
      </w:pPr>
      <w:r w:rsidRPr="00895BDD">
        <w:rPr>
          <w:sz w:val="26"/>
          <w:szCs w:val="26"/>
        </w:rPr>
        <w:t>Настоящее уведомление не является извещением о проведении конкурса и не имеет соответствующих правовых последствий.</w:t>
      </w:r>
    </w:p>
    <w:p w:rsidR="00E23730" w:rsidRPr="00895BDD" w:rsidRDefault="00CA5428" w:rsidP="00E23730">
      <w:pPr>
        <w:pStyle w:val="af"/>
        <w:keepNext/>
        <w:keepLines/>
        <w:widowControl w:val="0"/>
        <w:numPr>
          <w:ilvl w:val="0"/>
          <w:numId w:val="7"/>
        </w:numPr>
        <w:jc w:val="both"/>
        <w:rPr>
          <w:spacing w:val="-6"/>
          <w:sz w:val="26"/>
          <w:szCs w:val="26"/>
        </w:rPr>
      </w:pPr>
      <w:r w:rsidRPr="00895BDD">
        <w:rPr>
          <w:spacing w:val="-6"/>
          <w:sz w:val="26"/>
          <w:szCs w:val="26"/>
        </w:rPr>
        <w:t xml:space="preserve">Место поставки: </w:t>
      </w:r>
      <w:r w:rsidRPr="00895BDD">
        <w:rPr>
          <w:color w:val="000000"/>
          <w:sz w:val="26"/>
          <w:szCs w:val="26"/>
        </w:rPr>
        <w:t>413119, Российская Федерация, Саратовская область, г. Энгельс-19</w:t>
      </w:r>
      <w:r w:rsidR="00503618" w:rsidRPr="00895BDD">
        <w:rPr>
          <w:color w:val="000000"/>
          <w:sz w:val="26"/>
          <w:szCs w:val="26"/>
        </w:rPr>
        <w:t>.</w:t>
      </w:r>
    </w:p>
    <w:p w:rsidR="00CA5428" w:rsidRPr="00895BDD" w:rsidRDefault="00CA5428" w:rsidP="00CA5428">
      <w:pPr>
        <w:pStyle w:val="af"/>
        <w:keepNext/>
        <w:keepLines/>
        <w:widowControl w:val="0"/>
        <w:numPr>
          <w:ilvl w:val="0"/>
          <w:numId w:val="7"/>
        </w:numPr>
        <w:jc w:val="both"/>
        <w:rPr>
          <w:spacing w:val="-6"/>
          <w:sz w:val="26"/>
          <w:szCs w:val="26"/>
        </w:rPr>
      </w:pPr>
      <w:r w:rsidRPr="00895BDD">
        <w:rPr>
          <w:color w:val="000000"/>
          <w:sz w:val="26"/>
          <w:szCs w:val="26"/>
        </w:rPr>
        <w:t xml:space="preserve">Условия поставки: </w:t>
      </w:r>
      <w:r w:rsidR="00D06FEF" w:rsidRPr="00895BDD">
        <w:rPr>
          <w:color w:val="000000"/>
          <w:sz w:val="26"/>
          <w:szCs w:val="26"/>
        </w:rPr>
        <w:t xml:space="preserve">Поставка Товара осуществляется путем отгрузки Товара Покупателю со склада Поставщика по указанным отгрузочным реквизитам: </w:t>
      </w:r>
      <w:r w:rsidR="00D06FEF" w:rsidRPr="00895BDD">
        <w:rPr>
          <w:b/>
          <w:color w:val="000000"/>
          <w:sz w:val="26"/>
          <w:szCs w:val="26"/>
          <w:u w:val="thick"/>
        </w:rPr>
        <w:t>РФ, Саратовская область, г. Энгельс, Энгельс -19 ООО «ЭПО</w:t>
      </w:r>
      <w:r w:rsidR="00D06FEF" w:rsidRPr="00895BDD">
        <w:rPr>
          <w:b/>
          <w:color w:val="000000"/>
          <w:sz w:val="26"/>
          <w:szCs w:val="26"/>
        </w:rPr>
        <w:t xml:space="preserve"> </w:t>
      </w:r>
      <w:r w:rsidR="00D06FEF" w:rsidRPr="00895BDD">
        <w:rPr>
          <w:b/>
          <w:color w:val="000000"/>
          <w:sz w:val="26"/>
          <w:szCs w:val="26"/>
          <w:u w:val="thick"/>
        </w:rPr>
        <w:t>Сигнал»</w:t>
      </w:r>
      <w:r w:rsidR="00D06FEF" w:rsidRPr="00895BDD">
        <w:rPr>
          <w:color w:val="000000"/>
          <w:sz w:val="26"/>
          <w:szCs w:val="26"/>
        </w:rPr>
        <w:t>. Доставка Товара осуществляется силами и средствами Поставщика.</w:t>
      </w:r>
    </w:p>
    <w:p w:rsidR="00E23730" w:rsidRPr="00895BDD" w:rsidRDefault="00E23730" w:rsidP="00D06FEF">
      <w:pPr>
        <w:pStyle w:val="af"/>
        <w:keepNext/>
        <w:keepLines/>
        <w:widowControl w:val="0"/>
        <w:numPr>
          <w:ilvl w:val="0"/>
          <w:numId w:val="7"/>
        </w:numPr>
        <w:jc w:val="both"/>
        <w:rPr>
          <w:spacing w:val="-6"/>
          <w:sz w:val="26"/>
          <w:szCs w:val="26"/>
        </w:rPr>
      </w:pPr>
      <w:r w:rsidRPr="00895BDD">
        <w:rPr>
          <w:spacing w:val="-6"/>
          <w:sz w:val="26"/>
          <w:szCs w:val="26"/>
        </w:rPr>
        <w:t xml:space="preserve">Сроки поставки: </w:t>
      </w:r>
      <w:r w:rsidR="00D06FEF" w:rsidRPr="00895BDD">
        <w:rPr>
          <w:spacing w:val="-6"/>
          <w:sz w:val="26"/>
          <w:szCs w:val="26"/>
        </w:rPr>
        <w:t xml:space="preserve">В течение </w:t>
      </w:r>
      <w:r w:rsidR="00927AF4">
        <w:rPr>
          <w:spacing w:val="-6"/>
          <w:sz w:val="26"/>
          <w:szCs w:val="26"/>
        </w:rPr>
        <w:t>60 (Шестидесяти</w:t>
      </w:r>
      <w:r w:rsidR="00D06FEF" w:rsidRPr="00895BDD">
        <w:rPr>
          <w:spacing w:val="-6"/>
          <w:sz w:val="26"/>
          <w:szCs w:val="26"/>
        </w:rPr>
        <w:t>) календарных дней со дня поступления на расчетный счет Поставщика денежных средств, согласно авансовому платежу.</w:t>
      </w:r>
    </w:p>
    <w:p w:rsidR="00E23730" w:rsidRPr="00895BDD" w:rsidRDefault="00E23730" w:rsidP="00E23730">
      <w:pPr>
        <w:pStyle w:val="a"/>
        <w:numPr>
          <w:ilvl w:val="0"/>
          <w:numId w:val="7"/>
        </w:numPr>
        <w:autoSpaceDE w:val="0"/>
        <w:autoSpaceDN w:val="0"/>
        <w:contextualSpacing w:val="0"/>
        <w:jc w:val="both"/>
        <w:rPr>
          <w:sz w:val="26"/>
          <w:szCs w:val="26"/>
        </w:rPr>
      </w:pPr>
      <w:r w:rsidRPr="00895BDD">
        <w:rPr>
          <w:sz w:val="26"/>
          <w:szCs w:val="26"/>
        </w:rPr>
        <w:t>Любой участник закупки вправе подать только одно предложение.</w:t>
      </w:r>
    </w:p>
    <w:p w:rsidR="00E23730" w:rsidRPr="00895BDD" w:rsidRDefault="00E23730" w:rsidP="00E23730">
      <w:pPr>
        <w:pStyle w:val="a"/>
        <w:numPr>
          <w:ilvl w:val="0"/>
          <w:numId w:val="0"/>
        </w:numPr>
        <w:autoSpaceDE w:val="0"/>
        <w:autoSpaceDN w:val="0"/>
        <w:ind w:firstLine="567"/>
        <w:contextualSpacing w:val="0"/>
        <w:jc w:val="both"/>
        <w:rPr>
          <w:sz w:val="26"/>
          <w:szCs w:val="26"/>
        </w:rPr>
      </w:pPr>
      <w:r w:rsidRPr="00895BDD">
        <w:rPr>
          <w:sz w:val="26"/>
          <w:szCs w:val="26"/>
        </w:rPr>
        <w:t xml:space="preserve">Участники подают свои предложения по адресу Заказчика, либо на электронный адрес Заказчика. </w:t>
      </w:r>
    </w:p>
    <w:p w:rsidR="00E23730" w:rsidRPr="00895BDD" w:rsidRDefault="00E23730" w:rsidP="00E23730">
      <w:pPr>
        <w:pStyle w:val="a"/>
        <w:numPr>
          <w:ilvl w:val="0"/>
          <w:numId w:val="0"/>
        </w:numPr>
        <w:autoSpaceDE w:val="0"/>
        <w:autoSpaceDN w:val="0"/>
        <w:ind w:firstLine="567"/>
        <w:contextualSpacing w:val="0"/>
        <w:jc w:val="both"/>
        <w:rPr>
          <w:sz w:val="26"/>
          <w:szCs w:val="26"/>
        </w:rPr>
      </w:pPr>
      <w:r w:rsidRPr="00895BDD">
        <w:rPr>
          <w:sz w:val="26"/>
          <w:szCs w:val="26"/>
        </w:rPr>
        <w:t xml:space="preserve">Дата начала и дата окончания срока подачи предложений: </w:t>
      </w:r>
      <w:r w:rsidR="002504D3">
        <w:rPr>
          <w:b/>
          <w:i/>
          <w:sz w:val="26"/>
          <w:szCs w:val="26"/>
        </w:rPr>
        <w:t>06</w:t>
      </w:r>
      <w:r w:rsidR="009D781E">
        <w:rPr>
          <w:b/>
          <w:i/>
          <w:sz w:val="26"/>
          <w:szCs w:val="26"/>
        </w:rPr>
        <w:t>.0</w:t>
      </w:r>
      <w:r w:rsidR="002504D3">
        <w:rPr>
          <w:b/>
          <w:i/>
          <w:sz w:val="26"/>
          <w:szCs w:val="26"/>
        </w:rPr>
        <w:t>2</w:t>
      </w:r>
      <w:r w:rsidR="009D781E">
        <w:rPr>
          <w:b/>
          <w:i/>
          <w:sz w:val="26"/>
          <w:szCs w:val="26"/>
        </w:rPr>
        <w:t xml:space="preserve">.2023 – </w:t>
      </w:r>
      <w:r w:rsidR="002504D3">
        <w:rPr>
          <w:b/>
          <w:i/>
          <w:sz w:val="26"/>
          <w:szCs w:val="26"/>
        </w:rPr>
        <w:t>15</w:t>
      </w:r>
      <w:r w:rsidR="00256791" w:rsidRPr="00895BDD">
        <w:rPr>
          <w:b/>
          <w:i/>
          <w:sz w:val="26"/>
          <w:szCs w:val="26"/>
        </w:rPr>
        <w:t>.0</w:t>
      </w:r>
      <w:r w:rsidR="009D781E">
        <w:rPr>
          <w:b/>
          <w:i/>
          <w:sz w:val="26"/>
          <w:szCs w:val="26"/>
        </w:rPr>
        <w:t>2</w:t>
      </w:r>
      <w:r w:rsidR="00256791" w:rsidRPr="00895BDD">
        <w:rPr>
          <w:b/>
          <w:i/>
          <w:sz w:val="26"/>
          <w:szCs w:val="26"/>
        </w:rPr>
        <w:t>.2023 гг.</w:t>
      </w:r>
    </w:p>
    <w:p w:rsidR="00895BDD" w:rsidRPr="00895BDD" w:rsidRDefault="00E23730" w:rsidP="00895BDD">
      <w:pPr>
        <w:pStyle w:val="a"/>
        <w:numPr>
          <w:ilvl w:val="0"/>
          <w:numId w:val="0"/>
        </w:numPr>
        <w:autoSpaceDE w:val="0"/>
        <w:autoSpaceDN w:val="0"/>
        <w:ind w:firstLine="567"/>
        <w:contextualSpacing w:val="0"/>
        <w:jc w:val="both"/>
        <w:rPr>
          <w:sz w:val="26"/>
          <w:szCs w:val="26"/>
        </w:rPr>
      </w:pPr>
      <w:r w:rsidRPr="00895BDD">
        <w:rPr>
          <w:sz w:val="26"/>
          <w:szCs w:val="26"/>
        </w:rPr>
        <w:t>Участник закупки вправе отозвать свое предложение после его подачи в любое время до истечения срока предоставления предложений на участие в запросе предложений разместив извещение об этом.</w:t>
      </w:r>
    </w:p>
    <w:p w:rsidR="00CA5428" w:rsidRPr="00895BDD" w:rsidRDefault="00CA5428" w:rsidP="00CA5428">
      <w:pPr>
        <w:pStyle w:val="af"/>
        <w:keepNext/>
        <w:keepLines/>
        <w:widowControl w:val="0"/>
        <w:numPr>
          <w:ilvl w:val="0"/>
          <w:numId w:val="7"/>
        </w:numPr>
        <w:jc w:val="both"/>
        <w:rPr>
          <w:spacing w:val="-6"/>
          <w:sz w:val="26"/>
          <w:szCs w:val="26"/>
        </w:rPr>
      </w:pPr>
      <w:r w:rsidRPr="00895BDD">
        <w:rPr>
          <w:color w:val="000000"/>
          <w:sz w:val="26"/>
          <w:szCs w:val="26"/>
        </w:rPr>
        <w:t xml:space="preserve">Рассмотрение и оценка поступивших предложений участников осуществляется закупочной комиссией </w:t>
      </w:r>
      <w:r w:rsidRPr="00895BDD">
        <w:rPr>
          <w:sz w:val="26"/>
          <w:szCs w:val="26"/>
        </w:rPr>
        <w:t>в срок, не превышающий трех рабочих дней, следующих за днем окончания</w:t>
      </w:r>
      <w:r w:rsidRPr="00895BDD">
        <w:rPr>
          <w:color w:val="000000"/>
          <w:sz w:val="26"/>
          <w:szCs w:val="26"/>
        </w:rPr>
        <w:t xml:space="preserve"> срока приема предложений. Рассмотрение и оценка предложений включают в себя стадию рассмотрения предложений, стадию оценки и сопоставления предложений, стадию принятия решения о выборе победителя запроса предложений.</w:t>
      </w:r>
    </w:p>
    <w:p w:rsidR="009125D3" w:rsidRPr="00895BDD" w:rsidRDefault="009125D3" w:rsidP="009125D3">
      <w:pPr>
        <w:pStyle w:val="af"/>
        <w:keepNext/>
        <w:keepLines/>
        <w:widowControl w:val="0"/>
        <w:ind w:left="567"/>
        <w:jc w:val="both"/>
        <w:rPr>
          <w:spacing w:val="-6"/>
          <w:sz w:val="26"/>
          <w:szCs w:val="26"/>
        </w:rPr>
      </w:pPr>
    </w:p>
    <w:p w:rsidR="00895BDD" w:rsidRPr="00895BDD" w:rsidRDefault="00895BDD" w:rsidP="009125D3">
      <w:pPr>
        <w:pStyle w:val="af"/>
        <w:keepNext/>
        <w:keepLines/>
        <w:widowControl w:val="0"/>
        <w:ind w:left="567"/>
        <w:jc w:val="both"/>
        <w:rPr>
          <w:spacing w:val="-6"/>
          <w:sz w:val="26"/>
          <w:szCs w:val="26"/>
        </w:rPr>
      </w:pPr>
    </w:p>
    <w:p w:rsidR="009125D3" w:rsidRPr="00895BDD" w:rsidRDefault="00CA5428" w:rsidP="00CA5428">
      <w:pPr>
        <w:rPr>
          <w:sz w:val="26"/>
          <w:szCs w:val="26"/>
        </w:rPr>
      </w:pPr>
      <w:r w:rsidRPr="00895BDD">
        <w:rPr>
          <w:sz w:val="26"/>
          <w:szCs w:val="26"/>
        </w:rPr>
        <w:t>С уважением,</w:t>
      </w:r>
    </w:p>
    <w:tbl>
      <w:tblPr>
        <w:tblW w:w="10563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5352"/>
        <w:gridCol w:w="5211"/>
      </w:tblGrid>
      <w:tr w:rsidR="00CA5428" w:rsidRPr="00895BDD" w:rsidTr="00895BDD">
        <w:tc>
          <w:tcPr>
            <w:tcW w:w="5352" w:type="dxa"/>
            <w:hideMark/>
          </w:tcPr>
          <w:p w:rsidR="00CA5428" w:rsidRPr="00895BDD" w:rsidRDefault="009125D3" w:rsidP="008B2DBC">
            <w:pPr>
              <w:snapToGrid w:val="0"/>
              <w:ind w:right="494"/>
              <w:rPr>
                <w:sz w:val="26"/>
                <w:szCs w:val="26"/>
              </w:rPr>
            </w:pPr>
            <w:r w:rsidRPr="00895BDD">
              <w:rPr>
                <w:sz w:val="26"/>
                <w:szCs w:val="26"/>
              </w:rPr>
              <w:t>Технический директор</w:t>
            </w:r>
          </w:p>
        </w:tc>
        <w:tc>
          <w:tcPr>
            <w:tcW w:w="5211" w:type="dxa"/>
            <w:hideMark/>
          </w:tcPr>
          <w:p w:rsidR="00CA5428" w:rsidRPr="00895BDD" w:rsidRDefault="00895BDD" w:rsidP="00CA5428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</w:t>
            </w:r>
            <w:r w:rsidR="009125D3" w:rsidRPr="00895BDD">
              <w:rPr>
                <w:sz w:val="26"/>
                <w:szCs w:val="26"/>
              </w:rPr>
              <w:t>Кирьянов А. В.</w:t>
            </w:r>
            <w:r w:rsidR="00CA5428" w:rsidRPr="00895BDD">
              <w:rPr>
                <w:sz w:val="26"/>
                <w:szCs w:val="26"/>
              </w:rPr>
              <w:t xml:space="preserve"> </w:t>
            </w:r>
          </w:p>
        </w:tc>
      </w:tr>
    </w:tbl>
    <w:p w:rsidR="002C3AE3" w:rsidRPr="00020E99" w:rsidRDefault="002C3AE3" w:rsidP="00DD7CF6">
      <w:pPr>
        <w:rPr>
          <w:sz w:val="16"/>
          <w:szCs w:val="16"/>
        </w:rPr>
      </w:pPr>
    </w:p>
    <w:sectPr w:rsidR="002C3AE3" w:rsidRPr="00020E99" w:rsidSect="00020E99">
      <w:pgSz w:w="11906" w:h="16838"/>
      <w:pgMar w:top="1134" w:right="850" w:bottom="1134" w:left="1701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DEE" w:rsidRDefault="00E84DEE" w:rsidP="00020E99">
      <w:r>
        <w:separator/>
      </w:r>
    </w:p>
  </w:endnote>
  <w:endnote w:type="continuationSeparator" w:id="0">
    <w:p w:rsidR="00E84DEE" w:rsidRDefault="00E84DEE" w:rsidP="00020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DEE" w:rsidRDefault="00E84DEE" w:rsidP="00020E99">
      <w:r>
        <w:separator/>
      </w:r>
    </w:p>
  </w:footnote>
  <w:footnote w:type="continuationSeparator" w:id="0">
    <w:p w:rsidR="00E84DEE" w:rsidRDefault="00E84DEE" w:rsidP="00020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0960FB1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8530642"/>
    <w:multiLevelType w:val="hybridMultilevel"/>
    <w:tmpl w:val="F5BCB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A2FCB"/>
    <w:multiLevelType w:val="hybridMultilevel"/>
    <w:tmpl w:val="98987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538A0"/>
    <w:multiLevelType w:val="multilevel"/>
    <w:tmpl w:val="737A86E6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2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3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5AB62ED7"/>
    <w:multiLevelType w:val="multilevel"/>
    <w:tmpl w:val="9E3619E6"/>
    <w:lvl w:ilvl="0">
      <w:start w:val="1"/>
      <w:numFmt w:val="decimal"/>
      <w:lvlText w:val="%1)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6">
    <w:nsid w:val="6A783B34"/>
    <w:multiLevelType w:val="hybridMultilevel"/>
    <w:tmpl w:val="EB14E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D20231"/>
    <w:multiLevelType w:val="multilevel"/>
    <w:tmpl w:val="737A86E6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DF9"/>
    <w:rsid w:val="00020E99"/>
    <w:rsid w:val="000237DA"/>
    <w:rsid w:val="000420D2"/>
    <w:rsid w:val="0007382B"/>
    <w:rsid w:val="00081AB8"/>
    <w:rsid w:val="000D3A79"/>
    <w:rsid w:val="000F715F"/>
    <w:rsid w:val="00113751"/>
    <w:rsid w:val="00116935"/>
    <w:rsid w:val="00127A9D"/>
    <w:rsid w:val="00185969"/>
    <w:rsid w:val="001C626D"/>
    <w:rsid w:val="001F2249"/>
    <w:rsid w:val="00224CD3"/>
    <w:rsid w:val="002504D3"/>
    <w:rsid w:val="00256791"/>
    <w:rsid w:val="002B0C69"/>
    <w:rsid w:val="002C3AE3"/>
    <w:rsid w:val="00301DAD"/>
    <w:rsid w:val="0034545B"/>
    <w:rsid w:val="00427C29"/>
    <w:rsid w:val="004419FC"/>
    <w:rsid w:val="004920EB"/>
    <w:rsid w:val="004A487A"/>
    <w:rsid w:val="004C3A93"/>
    <w:rsid w:val="004E059D"/>
    <w:rsid w:val="00503618"/>
    <w:rsid w:val="0051549B"/>
    <w:rsid w:val="00515F0E"/>
    <w:rsid w:val="005237F2"/>
    <w:rsid w:val="00571E1A"/>
    <w:rsid w:val="005A34F3"/>
    <w:rsid w:val="006111C7"/>
    <w:rsid w:val="00627D1E"/>
    <w:rsid w:val="0063244F"/>
    <w:rsid w:val="006A02D2"/>
    <w:rsid w:val="006D71AF"/>
    <w:rsid w:val="006E5802"/>
    <w:rsid w:val="00750FAA"/>
    <w:rsid w:val="00772958"/>
    <w:rsid w:val="007D3827"/>
    <w:rsid w:val="007D5A0C"/>
    <w:rsid w:val="007E04A9"/>
    <w:rsid w:val="00805493"/>
    <w:rsid w:val="00885564"/>
    <w:rsid w:val="00895BDD"/>
    <w:rsid w:val="008A0710"/>
    <w:rsid w:val="008A0C8B"/>
    <w:rsid w:val="008B2DBC"/>
    <w:rsid w:val="008C0415"/>
    <w:rsid w:val="008C346C"/>
    <w:rsid w:val="00907012"/>
    <w:rsid w:val="009125D3"/>
    <w:rsid w:val="00923F10"/>
    <w:rsid w:val="00927AF4"/>
    <w:rsid w:val="00937EDC"/>
    <w:rsid w:val="00951481"/>
    <w:rsid w:val="0097628B"/>
    <w:rsid w:val="0098561C"/>
    <w:rsid w:val="009B641C"/>
    <w:rsid w:val="009B7DF9"/>
    <w:rsid w:val="009C5F08"/>
    <w:rsid w:val="009D66F8"/>
    <w:rsid w:val="009D781E"/>
    <w:rsid w:val="00A022E9"/>
    <w:rsid w:val="00A525D1"/>
    <w:rsid w:val="00A72DF5"/>
    <w:rsid w:val="00AC2D6B"/>
    <w:rsid w:val="00AE5CFD"/>
    <w:rsid w:val="00B4105C"/>
    <w:rsid w:val="00B46738"/>
    <w:rsid w:val="00B5070E"/>
    <w:rsid w:val="00B57ABC"/>
    <w:rsid w:val="00BB22C7"/>
    <w:rsid w:val="00CA5428"/>
    <w:rsid w:val="00CC60B9"/>
    <w:rsid w:val="00D06FEF"/>
    <w:rsid w:val="00D16B09"/>
    <w:rsid w:val="00D23759"/>
    <w:rsid w:val="00D3759C"/>
    <w:rsid w:val="00D569F0"/>
    <w:rsid w:val="00D63E30"/>
    <w:rsid w:val="00D8330B"/>
    <w:rsid w:val="00DD7CF6"/>
    <w:rsid w:val="00DE2FF7"/>
    <w:rsid w:val="00DE5C6F"/>
    <w:rsid w:val="00E23730"/>
    <w:rsid w:val="00E37B4F"/>
    <w:rsid w:val="00E639F1"/>
    <w:rsid w:val="00E84DEE"/>
    <w:rsid w:val="00EB779D"/>
    <w:rsid w:val="00EC5661"/>
    <w:rsid w:val="00F442A0"/>
    <w:rsid w:val="00F81A1F"/>
    <w:rsid w:val="00F9220C"/>
    <w:rsid w:val="00FB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1A6B1-1035-47C9-8EBA-CDB41582B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D237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4"/>
    <w:next w:val="a4"/>
    <w:link w:val="11"/>
    <w:qFormat/>
    <w:rsid w:val="00CA5428"/>
    <w:pPr>
      <w:keepNext/>
      <w:outlineLvl w:val="0"/>
    </w:pPr>
    <w:rPr>
      <w:b/>
      <w:bCs/>
      <w:sz w:val="24"/>
      <w:szCs w:val="24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Balloon Text"/>
    <w:basedOn w:val="a4"/>
    <w:link w:val="a9"/>
    <w:uiPriority w:val="99"/>
    <w:semiHidden/>
    <w:unhideWhenUsed/>
    <w:rsid w:val="00937ED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5"/>
    <w:link w:val="a8"/>
    <w:uiPriority w:val="99"/>
    <w:semiHidden/>
    <w:rsid w:val="00937EDC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4"/>
    <w:link w:val="ab"/>
    <w:uiPriority w:val="99"/>
    <w:unhideWhenUsed/>
    <w:rsid w:val="00020E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5"/>
    <w:link w:val="aa"/>
    <w:uiPriority w:val="99"/>
    <w:rsid w:val="00020E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4"/>
    <w:link w:val="ad"/>
    <w:uiPriority w:val="99"/>
    <w:unhideWhenUsed/>
    <w:rsid w:val="00020E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5"/>
    <w:link w:val="ac"/>
    <w:uiPriority w:val="99"/>
    <w:rsid w:val="00020E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basedOn w:val="a5"/>
    <w:uiPriority w:val="99"/>
    <w:unhideWhenUsed/>
    <w:rsid w:val="00020E99"/>
    <w:rPr>
      <w:color w:val="0563C1" w:themeColor="hyperlink"/>
      <w:u w:val="single"/>
    </w:rPr>
  </w:style>
  <w:style w:type="character" w:customStyle="1" w:styleId="copytarget">
    <w:name w:val="copy_target"/>
    <w:basedOn w:val="a5"/>
    <w:rsid w:val="000237DA"/>
  </w:style>
  <w:style w:type="paragraph" w:styleId="af">
    <w:name w:val="List Paragraph"/>
    <w:basedOn w:val="a4"/>
    <w:uiPriority w:val="34"/>
    <w:qFormat/>
    <w:rsid w:val="00EC5661"/>
    <w:pPr>
      <w:ind w:left="720"/>
      <w:contextualSpacing/>
    </w:pPr>
  </w:style>
  <w:style w:type="paragraph" w:customStyle="1" w:styleId="a0">
    <w:name w:val="Пункт Знак"/>
    <w:basedOn w:val="a4"/>
    <w:rsid w:val="00D8330B"/>
    <w:pPr>
      <w:numPr>
        <w:ilvl w:val="1"/>
        <w:numId w:val="5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</w:rPr>
  </w:style>
  <w:style w:type="paragraph" w:customStyle="1" w:styleId="a1">
    <w:name w:val="Подпункт"/>
    <w:basedOn w:val="a0"/>
    <w:rsid w:val="00D8330B"/>
    <w:pPr>
      <w:numPr>
        <w:ilvl w:val="2"/>
      </w:numPr>
      <w:tabs>
        <w:tab w:val="clear" w:pos="1134"/>
      </w:tabs>
    </w:pPr>
  </w:style>
  <w:style w:type="paragraph" w:customStyle="1" w:styleId="a2">
    <w:name w:val="Подподпункт"/>
    <w:basedOn w:val="a1"/>
    <w:rsid w:val="00D8330B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3">
    <w:name w:val="Подподподпункт"/>
    <w:basedOn w:val="a4"/>
    <w:rsid w:val="00D8330B"/>
    <w:pPr>
      <w:numPr>
        <w:ilvl w:val="4"/>
        <w:numId w:val="5"/>
      </w:numPr>
      <w:tabs>
        <w:tab w:val="left" w:pos="1134"/>
        <w:tab w:val="left" w:pos="1701"/>
      </w:tabs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4"/>
    <w:rsid w:val="00D8330B"/>
    <w:pPr>
      <w:numPr>
        <w:numId w:val="5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11">
    <w:name w:val="Заголовок 1 Знак"/>
    <w:basedOn w:val="a5"/>
    <w:link w:val="10"/>
    <w:rsid w:val="00CA54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">
    <w:name w:val="List Number"/>
    <w:basedOn w:val="a4"/>
    <w:rsid w:val="00CA5428"/>
    <w:pPr>
      <w:numPr>
        <w:numId w:val="6"/>
      </w:numPr>
      <w:contextualSpacing/>
    </w:pPr>
    <w:rPr>
      <w:sz w:val="24"/>
      <w:szCs w:val="24"/>
    </w:rPr>
  </w:style>
  <w:style w:type="character" w:customStyle="1" w:styleId="af0">
    <w:name w:val="комментарий"/>
    <w:rsid w:val="00CA5428"/>
    <w:rPr>
      <w:b/>
      <w:bCs w:val="0"/>
      <w:i/>
      <w:iCs w:val="0"/>
      <w:shd w:val="clear" w:color="auto" w:fill="FFFF99"/>
    </w:rPr>
  </w:style>
  <w:style w:type="table" w:styleId="af1">
    <w:name w:val="Table Grid"/>
    <w:basedOn w:val="a6"/>
    <w:uiPriority w:val="39"/>
    <w:rsid w:val="00127A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22539-F74C-44D8-9984-69B23D5EC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Фадеев Александр Андреевич</dc:creator>
  <cp:keywords/>
  <dc:description/>
  <cp:lastModifiedBy>Емцев Леонид Сергеевич</cp:lastModifiedBy>
  <cp:revision>2</cp:revision>
  <cp:lastPrinted>2023-01-28T05:02:00Z</cp:lastPrinted>
  <dcterms:created xsi:type="dcterms:W3CDTF">2023-02-06T09:37:00Z</dcterms:created>
  <dcterms:modified xsi:type="dcterms:W3CDTF">2023-02-06T09:37:00Z</dcterms:modified>
</cp:coreProperties>
</file>