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2F8C0D" w14:textId="77777777" w:rsidR="009118D6" w:rsidRPr="00DE30B0" w:rsidRDefault="009118D6">
      <w:pPr>
        <w:pStyle w:val="Bodytext21"/>
        <w:shd w:val="clear" w:color="auto" w:fill="auto"/>
        <w:spacing w:after="360"/>
        <w:ind w:left="60" w:right="620"/>
        <w:rPr>
          <w:rStyle w:val="Bodytext2"/>
          <w:rFonts w:asciiTheme="minorHAnsi" w:hAnsiTheme="minorHAnsi"/>
          <w:bCs/>
          <w:color w:val="000000" w:themeColor="text1"/>
        </w:rPr>
      </w:pPr>
    </w:p>
    <w:p w14:paraId="151C9203" w14:textId="77777777" w:rsidR="009118D6" w:rsidRPr="00DE30B0" w:rsidRDefault="00F53ED6" w:rsidP="009118D6">
      <w:pPr>
        <w:pStyle w:val="Bodytext21"/>
        <w:shd w:val="clear" w:color="auto" w:fill="auto"/>
        <w:spacing w:after="0"/>
        <w:ind w:left="60" w:right="620"/>
        <w:rPr>
          <w:rStyle w:val="Bodytext2"/>
          <w:rFonts w:asciiTheme="minorHAnsi" w:hAnsiTheme="minorHAnsi"/>
          <w:bCs/>
          <w:color w:val="000000" w:themeColor="text1"/>
        </w:rPr>
      </w:pPr>
      <w:r w:rsidRPr="00DE30B0">
        <w:rPr>
          <w:rStyle w:val="Bodytext2"/>
          <w:rFonts w:asciiTheme="minorHAnsi" w:hAnsiTheme="minorHAnsi"/>
          <w:bCs/>
          <w:color w:val="000000" w:themeColor="text1"/>
        </w:rPr>
        <w:t>УТВЕРЖДАЮ</w:t>
      </w:r>
    </w:p>
    <w:p w14:paraId="041A34EA" w14:textId="77777777" w:rsidR="00E42FF1" w:rsidRDefault="00F53ED6" w:rsidP="00E42FF1">
      <w:pPr>
        <w:pStyle w:val="Bodytext21"/>
        <w:shd w:val="clear" w:color="auto" w:fill="auto"/>
        <w:spacing w:after="0"/>
        <w:ind w:left="60" w:right="1"/>
        <w:rPr>
          <w:rStyle w:val="Bodytext2"/>
          <w:rFonts w:asciiTheme="minorHAnsi" w:hAnsiTheme="minorHAnsi"/>
          <w:bCs/>
          <w:color w:val="000000" w:themeColor="text1"/>
        </w:rPr>
      </w:pPr>
      <w:r w:rsidRPr="00DE30B0">
        <w:rPr>
          <w:rStyle w:val="Bodytext2"/>
          <w:rFonts w:asciiTheme="minorHAnsi" w:hAnsiTheme="minorHAnsi"/>
          <w:bCs/>
          <w:color w:val="000000" w:themeColor="text1"/>
        </w:rPr>
        <w:t xml:space="preserve">Директор </w:t>
      </w:r>
      <w:r w:rsidR="00D50F6E">
        <w:rPr>
          <w:rStyle w:val="Bodytext2"/>
          <w:rFonts w:asciiTheme="minorHAnsi" w:hAnsiTheme="minorHAnsi"/>
          <w:bCs/>
          <w:color w:val="000000" w:themeColor="text1"/>
        </w:rPr>
        <w:t>дирекции р</w:t>
      </w:r>
      <w:r w:rsidR="005A3174">
        <w:rPr>
          <w:rStyle w:val="Bodytext2"/>
          <w:rFonts w:asciiTheme="minorHAnsi" w:hAnsiTheme="minorHAnsi"/>
          <w:bCs/>
          <w:color w:val="000000" w:themeColor="text1"/>
        </w:rPr>
        <w:t>емонтного комплекса</w:t>
      </w:r>
    </w:p>
    <w:p w14:paraId="7C6CB4D8" w14:textId="77777777" w:rsidR="00583D5B" w:rsidRPr="00DE30B0" w:rsidRDefault="00583D5B" w:rsidP="00E42FF1">
      <w:pPr>
        <w:pStyle w:val="Bodytext21"/>
        <w:shd w:val="clear" w:color="auto" w:fill="auto"/>
        <w:spacing w:after="0"/>
        <w:ind w:left="60" w:right="1"/>
        <w:rPr>
          <w:rFonts w:asciiTheme="minorHAnsi" w:hAnsiTheme="minorHAnsi"/>
          <w:b w:val="0"/>
          <w:color w:val="000000" w:themeColor="text1"/>
        </w:rPr>
      </w:pPr>
    </w:p>
    <w:p w14:paraId="7162B961" w14:textId="77777777" w:rsidR="00F53ED6" w:rsidRPr="00DE30B0" w:rsidRDefault="00F53ED6">
      <w:pPr>
        <w:pStyle w:val="Bodytext21"/>
        <w:shd w:val="clear" w:color="auto" w:fill="auto"/>
        <w:tabs>
          <w:tab w:val="left" w:leader="underscore" w:pos="769"/>
        </w:tabs>
        <w:spacing w:after="203" w:line="260" w:lineRule="exact"/>
        <w:ind w:left="60"/>
        <w:rPr>
          <w:rFonts w:asciiTheme="minorHAnsi" w:hAnsiTheme="minorHAnsi"/>
          <w:b w:val="0"/>
          <w:color w:val="000000" w:themeColor="text1"/>
        </w:rPr>
      </w:pPr>
      <w:r w:rsidRPr="00DE30B0">
        <w:rPr>
          <w:rStyle w:val="Bodytext2"/>
          <w:rFonts w:asciiTheme="minorHAnsi" w:hAnsiTheme="minorHAnsi"/>
          <w:bCs/>
          <w:color w:val="000000" w:themeColor="text1"/>
        </w:rPr>
        <w:tab/>
      </w:r>
      <w:r w:rsidR="00F92EFE" w:rsidRPr="00DE30B0">
        <w:rPr>
          <w:rStyle w:val="Bodytext2"/>
          <w:rFonts w:asciiTheme="minorHAnsi" w:hAnsiTheme="minorHAnsi"/>
          <w:bCs/>
          <w:color w:val="000000" w:themeColor="text1"/>
        </w:rPr>
        <w:t>__________</w:t>
      </w:r>
      <w:r w:rsidRPr="00DE30B0">
        <w:rPr>
          <w:rStyle w:val="Bodytext2"/>
          <w:rFonts w:asciiTheme="minorHAnsi" w:hAnsiTheme="minorHAnsi"/>
          <w:bCs/>
          <w:color w:val="000000" w:themeColor="text1"/>
        </w:rPr>
        <w:t>А.В. Попов</w:t>
      </w:r>
    </w:p>
    <w:p w14:paraId="736EA244" w14:textId="77777777" w:rsidR="00F53ED6" w:rsidRPr="00DE30B0" w:rsidRDefault="009118D6">
      <w:pPr>
        <w:pStyle w:val="Bodytext21"/>
        <w:shd w:val="clear" w:color="auto" w:fill="auto"/>
        <w:tabs>
          <w:tab w:val="left" w:pos="2879"/>
        </w:tabs>
        <w:spacing w:after="0" w:line="260" w:lineRule="exact"/>
        <w:ind w:left="60"/>
        <w:rPr>
          <w:rFonts w:asciiTheme="minorHAnsi" w:hAnsiTheme="minorHAnsi"/>
          <w:b w:val="0"/>
          <w:color w:val="000000" w:themeColor="text1"/>
        </w:rPr>
        <w:sectPr w:rsidR="00F53ED6" w:rsidRPr="00DE30B0">
          <w:type w:val="continuous"/>
          <w:pgSz w:w="11909" w:h="16838"/>
          <w:pgMar w:top="363" w:right="1339" w:bottom="2314" w:left="6458" w:header="0" w:footer="3" w:gutter="0"/>
          <w:cols w:space="720"/>
          <w:noEndnote/>
          <w:docGrid w:linePitch="360"/>
        </w:sectPr>
      </w:pPr>
      <w:r w:rsidRPr="00DE30B0">
        <w:rPr>
          <w:rStyle w:val="Bodytext2"/>
          <w:rFonts w:asciiTheme="minorHAnsi" w:hAnsiTheme="minorHAnsi"/>
          <w:bCs/>
          <w:color w:val="000000" w:themeColor="text1"/>
        </w:rPr>
        <w:t>«____</w:t>
      </w:r>
      <w:r w:rsidR="00F53ED6" w:rsidRPr="00DE30B0">
        <w:rPr>
          <w:rStyle w:val="Bodytext2"/>
          <w:rFonts w:asciiTheme="minorHAnsi" w:hAnsiTheme="minorHAnsi"/>
          <w:bCs/>
          <w:color w:val="000000" w:themeColor="text1"/>
        </w:rPr>
        <w:t xml:space="preserve">» </w:t>
      </w:r>
      <w:r w:rsidR="00F92EFE" w:rsidRPr="00DE30B0">
        <w:rPr>
          <w:rStyle w:val="Bodytext20"/>
          <w:rFonts w:asciiTheme="minorHAnsi" w:hAnsiTheme="minorHAnsi"/>
          <w:bCs/>
          <w:color w:val="000000" w:themeColor="text1"/>
        </w:rPr>
        <w:t>______________</w:t>
      </w:r>
      <w:r w:rsidR="00F53ED6" w:rsidRPr="00DE30B0">
        <w:rPr>
          <w:rStyle w:val="Bodytext2"/>
          <w:rFonts w:asciiTheme="minorHAnsi" w:hAnsiTheme="minorHAnsi"/>
          <w:bCs/>
          <w:color w:val="000000" w:themeColor="text1"/>
        </w:rPr>
        <w:tab/>
        <w:t>201</w:t>
      </w:r>
      <w:r w:rsidR="00D50F6E">
        <w:rPr>
          <w:rStyle w:val="Bodytext2"/>
          <w:rFonts w:asciiTheme="minorHAnsi" w:hAnsiTheme="minorHAnsi"/>
          <w:bCs/>
          <w:color w:val="000000" w:themeColor="text1"/>
        </w:rPr>
        <w:t>8</w:t>
      </w:r>
      <w:r w:rsidR="00EE0DE0" w:rsidRPr="00DE30B0">
        <w:rPr>
          <w:rStyle w:val="Bodytext2"/>
          <w:rFonts w:asciiTheme="minorHAnsi" w:hAnsiTheme="minorHAnsi"/>
          <w:bCs/>
          <w:color w:val="000000" w:themeColor="text1"/>
        </w:rPr>
        <w:t xml:space="preserve"> </w:t>
      </w:r>
      <w:r w:rsidR="00F53ED6" w:rsidRPr="00DE30B0">
        <w:rPr>
          <w:rStyle w:val="Bodytext2"/>
          <w:rFonts w:asciiTheme="minorHAnsi" w:hAnsiTheme="minorHAnsi"/>
          <w:bCs/>
          <w:color w:val="000000" w:themeColor="text1"/>
        </w:rPr>
        <w:t>г.</w:t>
      </w:r>
    </w:p>
    <w:p w14:paraId="7653F76C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0E47D9A8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7575B966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4056872C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528C8C68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74F3616C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37ED5ECD" w14:textId="77777777" w:rsidR="00F53ED6" w:rsidRPr="00DE30B0" w:rsidRDefault="00F53ED6">
      <w:pPr>
        <w:spacing w:before="47" w:after="47"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285AADF9" w14:textId="77777777" w:rsidR="00F53ED6" w:rsidRPr="00DE30B0" w:rsidRDefault="00F53ED6">
      <w:pPr>
        <w:rPr>
          <w:rFonts w:asciiTheme="minorHAnsi" w:hAnsiTheme="minorHAnsi"/>
          <w:color w:val="000000" w:themeColor="text1"/>
          <w:sz w:val="2"/>
          <w:szCs w:val="2"/>
        </w:rPr>
        <w:sectPr w:rsidR="00F53ED6" w:rsidRPr="00DE30B0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39D0F895" w14:textId="77777777" w:rsidR="009118D6" w:rsidRPr="00DE30B0" w:rsidRDefault="00927F2B" w:rsidP="00F92EFE">
      <w:pPr>
        <w:pStyle w:val="Bodytext21"/>
        <w:shd w:val="clear" w:color="auto" w:fill="auto"/>
        <w:spacing w:after="0" w:line="317" w:lineRule="exact"/>
        <w:ind w:left="80"/>
        <w:jc w:val="center"/>
        <w:rPr>
          <w:rStyle w:val="Bodytext2"/>
          <w:rFonts w:asciiTheme="minorHAnsi" w:hAnsiTheme="minorHAnsi"/>
          <w:bCs/>
          <w:color w:val="000000" w:themeColor="text1"/>
        </w:rPr>
      </w:pPr>
      <w:r w:rsidRPr="00DE30B0">
        <w:rPr>
          <w:rStyle w:val="Bodytext2"/>
          <w:rFonts w:asciiTheme="minorHAnsi" w:hAnsiTheme="minorHAnsi"/>
          <w:bCs/>
          <w:color w:val="000000" w:themeColor="text1"/>
        </w:rPr>
        <w:t>П</w:t>
      </w:r>
      <w:r w:rsidR="0035543C" w:rsidRPr="00DE30B0">
        <w:rPr>
          <w:rStyle w:val="Bodytext2"/>
          <w:rFonts w:asciiTheme="minorHAnsi" w:hAnsiTheme="minorHAnsi"/>
          <w:bCs/>
          <w:color w:val="000000" w:themeColor="text1"/>
        </w:rPr>
        <w:t>АО «</w:t>
      </w:r>
      <w:r w:rsidR="00F53ED6" w:rsidRPr="00DE30B0">
        <w:rPr>
          <w:rStyle w:val="Bodytext2"/>
          <w:rFonts w:asciiTheme="minorHAnsi" w:hAnsiTheme="minorHAnsi"/>
          <w:bCs/>
          <w:color w:val="000000" w:themeColor="text1"/>
        </w:rPr>
        <w:t>Новолипецкий металлургический к</w:t>
      </w:r>
      <w:r w:rsidR="00F92EFE" w:rsidRPr="00DE30B0">
        <w:rPr>
          <w:rStyle w:val="Bodytext2"/>
          <w:rFonts w:asciiTheme="minorHAnsi" w:hAnsiTheme="minorHAnsi"/>
          <w:bCs/>
          <w:color w:val="000000" w:themeColor="text1"/>
        </w:rPr>
        <w:t>омбинат»</w:t>
      </w:r>
    </w:p>
    <w:p w14:paraId="20DD3EC7" w14:textId="77777777" w:rsidR="00F92EFE" w:rsidRPr="00DE30B0" w:rsidRDefault="00F92EFE" w:rsidP="00F92EFE">
      <w:pPr>
        <w:pStyle w:val="Bodytext21"/>
        <w:shd w:val="clear" w:color="auto" w:fill="auto"/>
        <w:spacing w:after="0" w:line="317" w:lineRule="exact"/>
        <w:ind w:left="80"/>
        <w:jc w:val="center"/>
        <w:rPr>
          <w:rStyle w:val="Bodytext2"/>
          <w:rFonts w:asciiTheme="minorHAnsi" w:hAnsiTheme="minorHAnsi"/>
          <w:bCs/>
          <w:color w:val="000000" w:themeColor="text1"/>
        </w:rPr>
      </w:pPr>
      <w:r w:rsidRPr="00DE30B0">
        <w:rPr>
          <w:rStyle w:val="Bodytext2"/>
          <w:rFonts w:asciiTheme="minorHAnsi" w:hAnsiTheme="minorHAnsi"/>
          <w:bCs/>
          <w:color w:val="000000" w:themeColor="text1"/>
        </w:rPr>
        <w:t xml:space="preserve"> </w:t>
      </w:r>
      <w:r w:rsidR="00960F19">
        <w:rPr>
          <w:rStyle w:val="Bodytext2"/>
          <w:rFonts w:asciiTheme="minorHAnsi" w:hAnsiTheme="minorHAnsi"/>
          <w:bCs/>
          <w:color w:val="000000" w:themeColor="text1"/>
        </w:rPr>
        <w:t>Управление по организации сервисного обслуживания</w:t>
      </w:r>
    </w:p>
    <w:p w14:paraId="62BE192E" w14:textId="77777777" w:rsidR="00F53ED6" w:rsidRPr="00DE30B0" w:rsidRDefault="00F92EFE">
      <w:pPr>
        <w:pStyle w:val="Bodytext21"/>
        <w:shd w:val="clear" w:color="auto" w:fill="auto"/>
        <w:spacing w:after="667" w:line="317" w:lineRule="exact"/>
        <w:ind w:left="80"/>
        <w:jc w:val="center"/>
        <w:rPr>
          <w:rFonts w:asciiTheme="minorHAnsi" w:hAnsiTheme="minorHAnsi"/>
          <w:b w:val="0"/>
          <w:color w:val="000000" w:themeColor="text1"/>
        </w:rPr>
      </w:pPr>
      <w:r w:rsidRPr="00DE30B0">
        <w:rPr>
          <w:rStyle w:val="Bodytext2"/>
          <w:rFonts w:asciiTheme="minorHAnsi" w:hAnsiTheme="minorHAnsi"/>
          <w:bCs/>
          <w:color w:val="000000" w:themeColor="text1"/>
        </w:rPr>
        <w:t>Электроремонтный цех</w:t>
      </w:r>
    </w:p>
    <w:p w14:paraId="31D8DF17" w14:textId="77777777" w:rsidR="00EA7755" w:rsidRPr="00DE30B0" w:rsidRDefault="00F53ED6">
      <w:pPr>
        <w:pStyle w:val="Bodytext21"/>
        <w:shd w:val="clear" w:color="auto" w:fill="auto"/>
        <w:spacing w:after="0" w:line="983" w:lineRule="exact"/>
        <w:ind w:left="80"/>
        <w:jc w:val="center"/>
        <w:rPr>
          <w:rStyle w:val="Bodytext2"/>
          <w:rFonts w:asciiTheme="minorHAnsi" w:hAnsiTheme="minorHAnsi"/>
          <w:bCs/>
          <w:color w:val="000000" w:themeColor="text1"/>
        </w:rPr>
      </w:pPr>
      <w:r w:rsidRPr="00DE30B0">
        <w:rPr>
          <w:rStyle w:val="Bodytext2"/>
          <w:rFonts w:asciiTheme="minorHAnsi" w:hAnsiTheme="minorHAnsi"/>
          <w:bCs/>
          <w:color w:val="000000" w:themeColor="text1"/>
        </w:rPr>
        <w:t xml:space="preserve">ТЕХНИЧЕСКОЕ ЗАДАНИЕ </w:t>
      </w:r>
    </w:p>
    <w:p w14:paraId="67F345FA" w14:textId="77777777" w:rsidR="00F53ED6" w:rsidRPr="00DE30B0" w:rsidRDefault="00F53ED6">
      <w:pPr>
        <w:pStyle w:val="Bodytext21"/>
        <w:shd w:val="clear" w:color="auto" w:fill="auto"/>
        <w:spacing w:after="0" w:line="983" w:lineRule="exact"/>
        <w:ind w:left="80"/>
        <w:jc w:val="center"/>
        <w:rPr>
          <w:rFonts w:asciiTheme="minorHAnsi" w:hAnsiTheme="minorHAnsi"/>
          <w:b w:val="0"/>
          <w:color w:val="000000" w:themeColor="text1"/>
        </w:rPr>
        <w:sectPr w:rsidR="00F53ED6" w:rsidRPr="00DE30B0">
          <w:type w:val="continuous"/>
          <w:pgSz w:w="11909" w:h="16838"/>
          <w:pgMar w:top="363" w:right="1959" w:bottom="2314" w:left="2596" w:header="0" w:footer="3" w:gutter="0"/>
          <w:cols w:space="720"/>
          <w:noEndnote/>
          <w:docGrid w:linePitch="360"/>
        </w:sectPr>
      </w:pPr>
      <w:r w:rsidRPr="00DE30B0">
        <w:rPr>
          <w:rStyle w:val="Bodytext2"/>
          <w:rFonts w:asciiTheme="minorHAnsi" w:hAnsiTheme="minorHAnsi"/>
          <w:bCs/>
          <w:color w:val="000000" w:themeColor="text1"/>
        </w:rPr>
        <w:t xml:space="preserve">на закупку </w:t>
      </w:r>
      <w:proofErr w:type="gramStart"/>
      <w:r w:rsidR="007442D8">
        <w:rPr>
          <w:rFonts w:asciiTheme="minorHAnsi" w:hAnsiTheme="minorHAnsi"/>
          <w:b w:val="0"/>
          <w:color w:val="000000" w:themeColor="text1"/>
        </w:rPr>
        <w:t xml:space="preserve">станка </w:t>
      </w:r>
      <w:r w:rsidR="00B54C43">
        <w:rPr>
          <w:rFonts w:asciiTheme="minorHAnsi" w:hAnsiTheme="minorHAnsi"/>
          <w:b w:val="0"/>
          <w:color w:val="000000" w:themeColor="text1"/>
        </w:rPr>
        <w:t xml:space="preserve"> </w:t>
      </w:r>
      <w:r w:rsidR="00D50F6E">
        <w:rPr>
          <w:rFonts w:asciiTheme="minorHAnsi" w:hAnsiTheme="minorHAnsi"/>
          <w:b w:val="0"/>
          <w:color w:val="000000" w:themeColor="text1"/>
        </w:rPr>
        <w:t>для</w:t>
      </w:r>
      <w:proofErr w:type="gramEnd"/>
      <w:r w:rsidR="00D50F6E">
        <w:rPr>
          <w:rFonts w:asciiTheme="minorHAnsi" w:hAnsiTheme="minorHAnsi"/>
          <w:b w:val="0"/>
          <w:color w:val="000000" w:themeColor="text1"/>
        </w:rPr>
        <w:t xml:space="preserve"> намотки катушек СН</w:t>
      </w:r>
      <w:r w:rsidR="0002138F">
        <w:rPr>
          <w:rFonts w:asciiTheme="minorHAnsi" w:hAnsiTheme="minorHAnsi"/>
          <w:b w:val="0"/>
          <w:color w:val="000000" w:themeColor="text1"/>
        </w:rPr>
        <w:t>-5</w:t>
      </w:r>
    </w:p>
    <w:p w14:paraId="7AD072BD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29CEC495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7C584EC8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62D359DF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612BACBB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638E7146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6A9C877C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12067FF5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1E67A0AA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088B5840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64C55575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016C4AEA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3282AB94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59FD2BED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608AFC4C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4EFDE5FF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7D6D412C" w14:textId="77777777" w:rsidR="00F53ED6" w:rsidRPr="00DE30B0" w:rsidRDefault="00F53ED6">
      <w:pPr>
        <w:spacing w:before="66" w:after="66"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636A3782" w14:textId="77777777" w:rsidR="00F53ED6" w:rsidRPr="00DE30B0" w:rsidRDefault="00F53ED6">
      <w:pPr>
        <w:rPr>
          <w:rFonts w:asciiTheme="minorHAnsi" w:hAnsiTheme="minorHAnsi"/>
          <w:color w:val="000000" w:themeColor="text1"/>
          <w:sz w:val="2"/>
          <w:szCs w:val="2"/>
        </w:rPr>
        <w:sectPr w:rsidR="00F53ED6" w:rsidRPr="00DE30B0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7CE0603F" w14:textId="77777777" w:rsidR="00960F19" w:rsidRDefault="00960F19">
      <w:pPr>
        <w:pStyle w:val="Bodytext21"/>
        <w:shd w:val="clear" w:color="auto" w:fill="auto"/>
        <w:spacing w:after="0" w:line="260" w:lineRule="exact"/>
        <w:rPr>
          <w:rStyle w:val="Bodytext2"/>
          <w:rFonts w:asciiTheme="minorHAnsi" w:hAnsiTheme="minorHAnsi"/>
          <w:bCs/>
          <w:color w:val="000000" w:themeColor="text1"/>
        </w:rPr>
      </w:pPr>
      <w:r>
        <w:rPr>
          <w:rStyle w:val="Bodytext2"/>
          <w:rFonts w:asciiTheme="minorHAnsi" w:hAnsiTheme="minorHAnsi"/>
          <w:bCs/>
          <w:color w:val="000000" w:themeColor="text1"/>
        </w:rPr>
        <w:t>Н</w:t>
      </w:r>
      <w:r w:rsidR="00E42FF1" w:rsidRPr="00DE30B0">
        <w:rPr>
          <w:rStyle w:val="Bodytext2"/>
          <w:rFonts w:asciiTheme="minorHAnsi" w:hAnsiTheme="minorHAnsi"/>
          <w:bCs/>
          <w:color w:val="000000" w:themeColor="text1"/>
        </w:rPr>
        <w:t xml:space="preserve">ачальник </w:t>
      </w:r>
      <w:r>
        <w:rPr>
          <w:rStyle w:val="Bodytext2"/>
          <w:rFonts w:asciiTheme="minorHAnsi" w:hAnsiTheme="minorHAnsi"/>
          <w:bCs/>
          <w:color w:val="000000" w:themeColor="text1"/>
        </w:rPr>
        <w:t>Управления по организации</w:t>
      </w:r>
    </w:p>
    <w:p w14:paraId="46D951EA" w14:textId="77777777" w:rsidR="00F53ED6" w:rsidRPr="00DE30B0" w:rsidRDefault="005A3174">
      <w:pPr>
        <w:pStyle w:val="Bodytext21"/>
        <w:shd w:val="clear" w:color="auto" w:fill="auto"/>
        <w:spacing w:after="0" w:line="260" w:lineRule="exact"/>
        <w:rPr>
          <w:rFonts w:asciiTheme="minorHAnsi" w:hAnsiTheme="minorHAnsi"/>
          <w:b w:val="0"/>
          <w:color w:val="000000" w:themeColor="text1"/>
        </w:rPr>
        <w:sectPr w:rsidR="00F53ED6" w:rsidRPr="00DE30B0" w:rsidSect="00EA7755">
          <w:type w:val="continuous"/>
          <w:pgSz w:w="11909" w:h="16838"/>
          <w:pgMar w:top="363" w:right="569" w:bottom="2314" w:left="1282" w:header="0" w:footer="3" w:gutter="0"/>
          <w:cols w:space="720"/>
          <w:noEndnote/>
          <w:docGrid w:linePitch="360"/>
        </w:sectPr>
      </w:pPr>
      <w:r>
        <w:rPr>
          <w:rStyle w:val="Bodytext2"/>
          <w:rFonts w:asciiTheme="minorHAnsi" w:hAnsiTheme="minorHAnsi"/>
          <w:bCs/>
          <w:color w:val="000000" w:themeColor="text1"/>
        </w:rPr>
        <w:t>с</w:t>
      </w:r>
      <w:r w:rsidR="00960F19">
        <w:rPr>
          <w:rStyle w:val="Bodytext2"/>
          <w:rFonts w:asciiTheme="minorHAnsi" w:hAnsiTheme="minorHAnsi"/>
          <w:bCs/>
          <w:color w:val="000000" w:themeColor="text1"/>
        </w:rPr>
        <w:t>ервисного обслуживания</w:t>
      </w:r>
      <w:r w:rsidR="00EA7755" w:rsidRPr="00DE30B0">
        <w:rPr>
          <w:rStyle w:val="Bodytext2"/>
          <w:rFonts w:asciiTheme="minorHAnsi" w:hAnsiTheme="minorHAnsi"/>
          <w:bCs/>
          <w:color w:val="000000" w:themeColor="text1"/>
        </w:rPr>
        <w:tab/>
      </w:r>
      <w:r w:rsidR="00EA7755" w:rsidRPr="00DE30B0">
        <w:rPr>
          <w:rStyle w:val="Bodytext2"/>
          <w:rFonts w:asciiTheme="minorHAnsi" w:hAnsiTheme="minorHAnsi"/>
          <w:bCs/>
          <w:color w:val="000000" w:themeColor="text1"/>
        </w:rPr>
        <w:tab/>
      </w:r>
      <w:r w:rsidR="00EA7755" w:rsidRPr="00DE30B0">
        <w:rPr>
          <w:rStyle w:val="Bodytext2"/>
          <w:rFonts w:asciiTheme="minorHAnsi" w:hAnsiTheme="minorHAnsi"/>
          <w:bCs/>
          <w:color w:val="000000" w:themeColor="text1"/>
        </w:rPr>
        <w:tab/>
      </w:r>
      <w:r w:rsidR="00EA7755" w:rsidRPr="00DE30B0">
        <w:rPr>
          <w:rStyle w:val="Bodytext2"/>
          <w:rFonts w:asciiTheme="minorHAnsi" w:hAnsiTheme="minorHAnsi"/>
          <w:bCs/>
          <w:color w:val="000000" w:themeColor="text1"/>
        </w:rPr>
        <w:tab/>
      </w:r>
      <w:r w:rsidR="00EA7755" w:rsidRPr="00DE30B0">
        <w:rPr>
          <w:rStyle w:val="Bodytext2"/>
          <w:rFonts w:asciiTheme="minorHAnsi" w:hAnsiTheme="minorHAnsi"/>
          <w:bCs/>
          <w:color w:val="000000" w:themeColor="text1"/>
        </w:rPr>
        <w:tab/>
      </w:r>
      <w:r w:rsidR="00EA7755" w:rsidRPr="00DE30B0">
        <w:rPr>
          <w:rStyle w:val="Bodytext2"/>
          <w:rFonts w:asciiTheme="minorHAnsi" w:hAnsiTheme="minorHAnsi"/>
          <w:bCs/>
          <w:color w:val="000000" w:themeColor="text1"/>
        </w:rPr>
        <w:tab/>
      </w:r>
      <w:r w:rsidR="00960F19">
        <w:rPr>
          <w:rStyle w:val="Bodytext2"/>
          <w:rFonts w:asciiTheme="minorHAnsi" w:hAnsiTheme="minorHAnsi"/>
          <w:bCs/>
          <w:color w:val="000000" w:themeColor="text1"/>
        </w:rPr>
        <w:tab/>
      </w:r>
      <w:r w:rsidR="00D50F6E">
        <w:rPr>
          <w:rStyle w:val="Bodytext2"/>
          <w:rFonts w:asciiTheme="minorHAnsi" w:hAnsiTheme="minorHAnsi"/>
          <w:bCs/>
          <w:color w:val="000000" w:themeColor="text1"/>
        </w:rPr>
        <w:t xml:space="preserve">    </w:t>
      </w:r>
      <w:r w:rsidR="00960F19">
        <w:rPr>
          <w:rStyle w:val="Bodytext2"/>
          <w:rFonts w:asciiTheme="minorHAnsi" w:hAnsiTheme="minorHAnsi"/>
          <w:bCs/>
          <w:color w:val="000000" w:themeColor="text1"/>
        </w:rPr>
        <w:t>Д.С. Васильев</w:t>
      </w:r>
    </w:p>
    <w:p w14:paraId="1A284FC2" w14:textId="77777777" w:rsidR="00F53ED6" w:rsidRPr="00DE30B0" w:rsidRDefault="00F53ED6">
      <w:pPr>
        <w:spacing w:line="240" w:lineRule="exact"/>
        <w:rPr>
          <w:rFonts w:asciiTheme="minorHAnsi" w:hAnsiTheme="minorHAnsi"/>
          <w:color w:val="000000" w:themeColor="text1"/>
          <w:sz w:val="19"/>
          <w:szCs w:val="19"/>
        </w:rPr>
      </w:pPr>
    </w:p>
    <w:p w14:paraId="17887F79" w14:textId="77777777" w:rsidR="00960F19" w:rsidRDefault="00EA7755" w:rsidP="00EA7755">
      <w:pPr>
        <w:pStyle w:val="Bodytext21"/>
        <w:shd w:val="clear" w:color="auto" w:fill="auto"/>
        <w:spacing w:after="0" w:line="260" w:lineRule="exact"/>
        <w:rPr>
          <w:rStyle w:val="Bodytext2"/>
          <w:rFonts w:asciiTheme="minorHAnsi" w:hAnsiTheme="minorHAnsi"/>
          <w:color w:val="000000" w:themeColor="text1"/>
        </w:rPr>
      </w:pPr>
      <w:r w:rsidRPr="00DE30B0">
        <w:rPr>
          <w:rFonts w:asciiTheme="minorHAnsi" w:hAnsiTheme="minorHAnsi"/>
          <w:b w:val="0"/>
          <w:color w:val="000000" w:themeColor="text1"/>
          <w:sz w:val="19"/>
          <w:szCs w:val="19"/>
        </w:rPr>
        <w:tab/>
      </w:r>
      <w:r w:rsidRPr="00DE30B0">
        <w:rPr>
          <w:rStyle w:val="Bodytext2"/>
          <w:rFonts w:asciiTheme="minorHAnsi" w:hAnsiTheme="minorHAnsi"/>
          <w:color w:val="000000" w:themeColor="text1"/>
        </w:rPr>
        <w:t xml:space="preserve">         </w:t>
      </w:r>
    </w:p>
    <w:p w14:paraId="6A8F0F0F" w14:textId="77777777" w:rsidR="00F53ED6" w:rsidRPr="00DE30B0" w:rsidRDefault="00346CD7" w:rsidP="00960F19">
      <w:pPr>
        <w:pStyle w:val="Bodytext21"/>
        <w:shd w:val="clear" w:color="auto" w:fill="auto"/>
        <w:spacing w:after="0" w:line="260" w:lineRule="exact"/>
        <w:ind w:left="1276"/>
        <w:rPr>
          <w:rStyle w:val="Bodytext2"/>
          <w:rFonts w:asciiTheme="minorHAnsi" w:hAnsiTheme="minorHAnsi"/>
          <w:color w:val="000000" w:themeColor="text1"/>
        </w:rPr>
      </w:pPr>
      <w:r>
        <w:rPr>
          <w:rStyle w:val="Bodytext2"/>
          <w:rFonts w:asciiTheme="minorHAnsi" w:hAnsiTheme="minorHAnsi"/>
          <w:color w:val="000000" w:themeColor="text1"/>
        </w:rPr>
        <w:t>Н</w:t>
      </w:r>
      <w:r w:rsidR="00EA7755" w:rsidRPr="00DE30B0">
        <w:rPr>
          <w:rStyle w:val="Bodytext2"/>
          <w:rFonts w:asciiTheme="minorHAnsi" w:hAnsiTheme="minorHAnsi"/>
          <w:color w:val="000000" w:themeColor="text1"/>
        </w:rPr>
        <w:t>ачальник Электроремонтного цеха</w:t>
      </w:r>
      <w:r w:rsidR="00EA7755" w:rsidRPr="00DE30B0">
        <w:rPr>
          <w:rStyle w:val="Bodytext2"/>
          <w:rFonts w:asciiTheme="minorHAnsi" w:hAnsiTheme="minorHAnsi"/>
          <w:color w:val="000000" w:themeColor="text1"/>
        </w:rPr>
        <w:tab/>
      </w:r>
      <w:r w:rsidR="00EA7755" w:rsidRPr="00DE30B0">
        <w:rPr>
          <w:rStyle w:val="Bodytext2"/>
          <w:rFonts w:asciiTheme="minorHAnsi" w:hAnsiTheme="minorHAnsi"/>
          <w:color w:val="000000" w:themeColor="text1"/>
        </w:rPr>
        <w:tab/>
      </w:r>
      <w:r w:rsidR="00EA7755" w:rsidRPr="00DE30B0">
        <w:rPr>
          <w:rStyle w:val="Bodytext2"/>
          <w:rFonts w:asciiTheme="minorHAnsi" w:hAnsiTheme="minorHAnsi"/>
          <w:color w:val="000000" w:themeColor="text1"/>
        </w:rPr>
        <w:tab/>
      </w:r>
      <w:r w:rsidR="00EA7755" w:rsidRPr="00DE30B0">
        <w:rPr>
          <w:rStyle w:val="Bodytext2"/>
          <w:rFonts w:asciiTheme="minorHAnsi" w:hAnsiTheme="minorHAnsi"/>
          <w:color w:val="000000" w:themeColor="text1"/>
        </w:rPr>
        <w:tab/>
      </w:r>
      <w:r w:rsidR="00EA7755" w:rsidRPr="00DE30B0">
        <w:rPr>
          <w:rStyle w:val="Bodytext2"/>
          <w:rFonts w:asciiTheme="minorHAnsi" w:hAnsiTheme="minorHAnsi"/>
          <w:color w:val="000000" w:themeColor="text1"/>
        </w:rPr>
        <w:tab/>
      </w:r>
      <w:r>
        <w:rPr>
          <w:rStyle w:val="Bodytext2"/>
          <w:rFonts w:asciiTheme="minorHAnsi" w:hAnsiTheme="minorHAnsi"/>
          <w:color w:val="000000" w:themeColor="text1"/>
        </w:rPr>
        <w:tab/>
      </w:r>
      <w:r w:rsidR="00D50F6E">
        <w:rPr>
          <w:rStyle w:val="Bodytext2"/>
          <w:rFonts w:asciiTheme="minorHAnsi" w:hAnsiTheme="minorHAnsi"/>
          <w:color w:val="000000" w:themeColor="text1"/>
        </w:rPr>
        <w:t>А.В. Припадчев</w:t>
      </w:r>
    </w:p>
    <w:p w14:paraId="0D41A4F1" w14:textId="77777777" w:rsidR="00F53ED6" w:rsidRPr="00DE30B0" w:rsidRDefault="00F53ED6" w:rsidP="00EA7755">
      <w:pPr>
        <w:pStyle w:val="Bodytext21"/>
        <w:shd w:val="clear" w:color="auto" w:fill="auto"/>
        <w:spacing w:after="0" w:line="260" w:lineRule="exact"/>
        <w:rPr>
          <w:rStyle w:val="Bodytext2"/>
          <w:rFonts w:asciiTheme="minorHAnsi" w:hAnsiTheme="minorHAnsi"/>
          <w:color w:val="000000" w:themeColor="text1"/>
        </w:rPr>
      </w:pPr>
    </w:p>
    <w:p w14:paraId="2A617A02" w14:textId="77777777" w:rsidR="00F53ED6" w:rsidRPr="00DE30B0" w:rsidRDefault="00F53ED6">
      <w:pPr>
        <w:rPr>
          <w:rFonts w:asciiTheme="minorHAnsi" w:hAnsiTheme="minorHAnsi"/>
          <w:color w:val="000000" w:themeColor="text1"/>
          <w:sz w:val="2"/>
          <w:szCs w:val="2"/>
        </w:rPr>
        <w:sectPr w:rsidR="00F53ED6" w:rsidRPr="00DE30B0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78926B00" w14:textId="77777777" w:rsidR="00F53ED6" w:rsidRPr="00DE30B0" w:rsidRDefault="00F53ED6" w:rsidP="00CC1FA2">
      <w:pPr>
        <w:pStyle w:val="Heading220"/>
        <w:keepNext/>
        <w:keepLines/>
        <w:numPr>
          <w:ilvl w:val="0"/>
          <w:numId w:val="1"/>
        </w:numPr>
        <w:shd w:val="clear" w:color="auto" w:fill="auto"/>
        <w:tabs>
          <w:tab w:val="left" w:pos="303"/>
        </w:tabs>
        <w:spacing w:after="260" w:line="276" w:lineRule="auto"/>
        <w:ind w:left="40"/>
        <w:rPr>
          <w:rStyle w:val="Heading22"/>
          <w:rFonts w:asciiTheme="minorHAnsi" w:hAnsiTheme="minorHAnsi"/>
          <w:b/>
          <w:color w:val="000000" w:themeColor="text1"/>
          <w:sz w:val="22"/>
          <w:szCs w:val="22"/>
        </w:rPr>
      </w:pPr>
      <w:bookmarkStart w:id="0" w:name="bookmark1"/>
      <w:r w:rsidRPr="00DE30B0">
        <w:rPr>
          <w:rStyle w:val="Heading22"/>
          <w:rFonts w:asciiTheme="minorHAnsi" w:hAnsiTheme="minorHAnsi"/>
          <w:b/>
          <w:color w:val="000000" w:themeColor="text1"/>
          <w:sz w:val="22"/>
          <w:szCs w:val="22"/>
        </w:rPr>
        <w:lastRenderedPageBreak/>
        <w:t>Основные технические требования.</w:t>
      </w:r>
      <w:bookmarkEnd w:id="0"/>
    </w:p>
    <w:p w14:paraId="241FDBC2" w14:textId="77777777" w:rsidR="000C5C0C" w:rsidRDefault="00E034D5" w:rsidP="000C5C0C">
      <w:pPr>
        <w:pStyle w:val="Heading20"/>
        <w:keepNext/>
        <w:keepLines/>
        <w:shd w:val="clear" w:color="auto" w:fill="auto"/>
        <w:tabs>
          <w:tab w:val="left" w:pos="321"/>
        </w:tabs>
        <w:spacing w:before="0" w:after="0" w:line="276" w:lineRule="auto"/>
        <w:ind w:left="40"/>
        <w:rPr>
          <w:rStyle w:val="Heading2"/>
          <w:rFonts w:asciiTheme="minorHAnsi" w:hAnsiTheme="minorHAnsi"/>
          <w:sz w:val="22"/>
          <w:szCs w:val="22"/>
        </w:rPr>
      </w:pPr>
      <w:r w:rsidRPr="00DE30B0">
        <w:rPr>
          <w:rStyle w:val="Heading2"/>
          <w:rFonts w:asciiTheme="minorHAnsi" w:hAnsiTheme="minorHAnsi"/>
          <w:color w:val="000000" w:themeColor="text1"/>
          <w:sz w:val="22"/>
          <w:szCs w:val="22"/>
        </w:rPr>
        <w:t xml:space="preserve">Станок </w:t>
      </w:r>
      <w:r w:rsidR="007D24D8" w:rsidRPr="007D24D8">
        <w:rPr>
          <w:rStyle w:val="Heading2"/>
          <w:rFonts w:asciiTheme="minorHAnsi" w:hAnsiTheme="minorHAnsi"/>
          <w:color w:val="000000" w:themeColor="text1"/>
          <w:sz w:val="22"/>
          <w:szCs w:val="22"/>
        </w:rPr>
        <w:t>предназначен для</w:t>
      </w:r>
      <w:r w:rsidR="007442D8" w:rsidRPr="007442D8">
        <w:rPr>
          <w:rFonts w:asciiTheme="minorHAnsi" w:hAnsiTheme="minorHAnsi"/>
          <w:b/>
        </w:rPr>
        <w:t xml:space="preserve">  </w:t>
      </w:r>
      <w:r w:rsidR="007442D8" w:rsidRPr="007442D8">
        <w:rPr>
          <w:rFonts w:asciiTheme="minorHAnsi" w:hAnsiTheme="minorHAnsi"/>
          <w:sz w:val="22"/>
          <w:szCs w:val="22"/>
        </w:rPr>
        <w:t xml:space="preserve"> изготовления</w:t>
      </w:r>
      <w:r w:rsidR="00D63C07">
        <w:rPr>
          <w:rFonts w:asciiTheme="minorHAnsi" w:hAnsiTheme="minorHAnsi"/>
          <w:sz w:val="22"/>
          <w:szCs w:val="22"/>
        </w:rPr>
        <w:t xml:space="preserve"> (намотки)</w:t>
      </w:r>
      <w:r w:rsidR="007442D8">
        <w:rPr>
          <w:rFonts w:asciiTheme="minorHAnsi" w:hAnsiTheme="minorHAnsi"/>
          <w:sz w:val="22"/>
          <w:szCs w:val="22"/>
        </w:rPr>
        <w:t xml:space="preserve"> </w:t>
      </w:r>
      <w:r w:rsidR="007442D8" w:rsidRPr="007442D8">
        <w:rPr>
          <w:rFonts w:asciiTheme="minorHAnsi" w:hAnsiTheme="minorHAnsi"/>
          <w:sz w:val="22"/>
          <w:szCs w:val="22"/>
        </w:rPr>
        <w:t xml:space="preserve"> всыпных обмоток электродвигателей постоянного и переменного токов.</w:t>
      </w:r>
      <w:r w:rsidR="007442D8">
        <w:rPr>
          <w:rFonts w:asciiTheme="minorHAnsi" w:hAnsiTheme="minorHAnsi"/>
          <w:b/>
        </w:rPr>
        <w:t xml:space="preserve"> </w:t>
      </w:r>
      <w:r w:rsidR="007442D8">
        <w:rPr>
          <w:rStyle w:val="Heading2"/>
          <w:rFonts w:asciiTheme="minorHAnsi" w:hAnsiTheme="minorHAnsi"/>
          <w:sz w:val="22"/>
          <w:szCs w:val="22"/>
        </w:rPr>
        <w:t>Станок</w:t>
      </w:r>
      <w:r w:rsidR="000C5C0C" w:rsidRPr="000C5C0C">
        <w:rPr>
          <w:rStyle w:val="Heading2"/>
          <w:rFonts w:asciiTheme="minorHAnsi" w:hAnsiTheme="minorHAnsi"/>
          <w:sz w:val="22"/>
          <w:szCs w:val="22"/>
        </w:rPr>
        <w:t xml:space="preserve"> эксплуатиру</w:t>
      </w:r>
      <w:r w:rsidR="007442D8">
        <w:rPr>
          <w:rStyle w:val="Heading2"/>
          <w:rFonts w:asciiTheme="minorHAnsi" w:hAnsiTheme="minorHAnsi"/>
          <w:sz w:val="22"/>
          <w:szCs w:val="22"/>
        </w:rPr>
        <w:t>е</w:t>
      </w:r>
      <w:r w:rsidR="000C5C0C" w:rsidRPr="000C5C0C">
        <w:rPr>
          <w:rStyle w:val="Heading2"/>
          <w:rFonts w:asciiTheme="minorHAnsi" w:hAnsiTheme="minorHAnsi"/>
          <w:sz w:val="22"/>
          <w:szCs w:val="22"/>
        </w:rPr>
        <w:t>тся в закрыт</w:t>
      </w:r>
      <w:r w:rsidR="007442D8">
        <w:rPr>
          <w:rStyle w:val="Heading2"/>
          <w:rFonts w:asciiTheme="minorHAnsi" w:hAnsiTheme="minorHAnsi"/>
          <w:sz w:val="22"/>
          <w:szCs w:val="22"/>
        </w:rPr>
        <w:t>ом</w:t>
      </w:r>
      <w:r w:rsidR="000C5C0C" w:rsidRPr="000C5C0C">
        <w:rPr>
          <w:rStyle w:val="Heading2"/>
          <w:rFonts w:asciiTheme="minorHAnsi" w:hAnsiTheme="minorHAnsi"/>
          <w:sz w:val="22"/>
          <w:szCs w:val="22"/>
        </w:rPr>
        <w:t xml:space="preserve"> помещениях, при температуре окружающей среды от </w:t>
      </w:r>
      <w:r w:rsidR="007442D8">
        <w:rPr>
          <w:rStyle w:val="Heading2"/>
          <w:rFonts w:asciiTheme="minorHAnsi" w:hAnsiTheme="minorHAnsi"/>
          <w:sz w:val="22"/>
          <w:szCs w:val="22"/>
        </w:rPr>
        <w:t>+14</w:t>
      </w:r>
      <w:r w:rsidR="000C5C0C" w:rsidRPr="000C5C0C">
        <w:rPr>
          <w:rStyle w:val="Heading2"/>
          <w:rFonts w:asciiTheme="minorHAnsi" w:hAnsiTheme="minorHAnsi"/>
          <w:sz w:val="22"/>
          <w:szCs w:val="22"/>
        </w:rPr>
        <w:t xml:space="preserve"> </w:t>
      </w:r>
      <w:proofErr w:type="gramStart"/>
      <w:r w:rsidR="000C5C0C" w:rsidRPr="000C5C0C">
        <w:rPr>
          <w:rStyle w:val="Heading2"/>
          <w:rFonts w:asciiTheme="minorHAnsi" w:hAnsiTheme="minorHAnsi"/>
          <w:sz w:val="22"/>
          <w:szCs w:val="22"/>
        </w:rPr>
        <w:t>С</w:t>
      </w:r>
      <w:proofErr w:type="gramEnd"/>
      <w:r w:rsidR="000C5C0C" w:rsidRPr="000C5C0C">
        <w:rPr>
          <w:rStyle w:val="Heading2"/>
          <w:rFonts w:asciiTheme="minorHAnsi" w:hAnsiTheme="minorHAnsi"/>
          <w:sz w:val="22"/>
          <w:szCs w:val="22"/>
        </w:rPr>
        <w:t xml:space="preserve"> до +40 С.</w:t>
      </w:r>
    </w:p>
    <w:p w14:paraId="753E6595" w14:textId="77777777" w:rsidR="00F53ED6" w:rsidRPr="000C5C0C" w:rsidRDefault="00F53ED6" w:rsidP="000C5C0C">
      <w:pPr>
        <w:pStyle w:val="Heading20"/>
        <w:keepNext/>
        <w:keepLines/>
        <w:shd w:val="clear" w:color="auto" w:fill="auto"/>
        <w:tabs>
          <w:tab w:val="left" w:pos="321"/>
        </w:tabs>
        <w:spacing w:before="0" w:after="0" w:line="276" w:lineRule="auto"/>
        <w:ind w:left="40"/>
        <w:rPr>
          <w:rStyle w:val="1"/>
          <w:rFonts w:asciiTheme="minorHAnsi" w:hAnsiTheme="minorHAnsi"/>
          <w:sz w:val="22"/>
          <w:szCs w:val="22"/>
        </w:rPr>
      </w:pP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>Станок должен соответствовать следующим требованиям и техническим характеристикам:</w:t>
      </w:r>
    </w:p>
    <w:tbl>
      <w:tblPr>
        <w:tblW w:w="10658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6"/>
        <w:gridCol w:w="2692"/>
      </w:tblGrid>
      <w:tr w:rsidR="00566EDA" w:rsidRPr="00DE30B0" w14:paraId="2F99382E" w14:textId="77777777" w:rsidTr="00686430">
        <w:trPr>
          <w:tblCellSpacing w:w="0" w:type="dxa"/>
        </w:trPr>
        <w:tc>
          <w:tcPr>
            <w:tcW w:w="5000" w:type="pct"/>
            <w:gridSpan w:val="2"/>
            <w:shd w:val="clear" w:color="auto" w:fill="FFFFFF" w:themeFill="background1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14:paraId="75CC0999" w14:textId="77777777" w:rsidR="00566EDA" w:rsidRPr="00CE41A5" w:rsidRDefault="00566EDA" w:rsidP="00943E7F">
            <w:pPr>
              <w:widowControl/>
              <w:rPr>
                <w:rFonts w:asciiTheme="minorHAnsi" w:hAnsiTheme="minorHAnsi" w:cs="Arial"/>
                <w:bCs/>
                <w:color w:val="000000" w:themeColor="text1"/>
                <w:sz w:val="22"/>
                <w:szCs w:val="22"/>
              </w:rPr>
            </w:pPr>
            <w:r w:rsidRPr="00CE41A5">
              <w:rPr>
                <w:rFonts w:asciiTheme="minorHAnsi" w:hAnsiTheme="minorHAnsi" w:cs="Arial"/>
                <w:bCs/>
                <w:color w:val="000000" w:themeColor="text1"/>
                <w:sz w:val="22"/>
                <w:szCs w:val="22"/>
              </w:rPr>
              <w:t>Базовые технические характеристики</w:t>
            </w:r>
          </w:p>
        </w:tc>
      </w:tr>
      <w:tr w:rsidR="004203FC" w:rsidRPr="00DE30B0" w14:paraId="17403A05" w14:textId="77777777" w:rsidTr="004203FC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240D1175" w14:textId="77777777" w:rsidR="004203FC" w:rsidRPr="00346CD7" w:rsidRDefault="004203FC" w:rsidP="004203FC">
            <w:pPr>
              <w:pStyle w:val="a6"/>
              <w:widowControl/>
              <w:numPr>
                <w:ilvl w:val="0"/>
                <w:numId w:val="10"/>
              </w:numPr>
              <w:tabs>
                <w:tab w:val="left" w:pos="284"/>
              </w:tabs>
              <w:ind w:left="0" w:firstLine="0"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 w:rsidRPr="00346CD7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Диаметр </w:t>
            </w:r>
            <w:proofErr w:type="gramStart"/>
            <w:r w:rsidRPr="00346CD7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наматываемого  провода</w:t>
            </w:r>
            <w:proofErr w:type="gramEnd"/>
            <w:r w:rsidRPr="00346CD7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, мм</w:t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246379B1" w14:textId="77777777" w:rsidR="004203FC" w:rsidRPr="00CE41A5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lang w:val="en-US"/>
              </w:rPr>
            </w:pPr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0,5-</w:t>
            </w: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1,9</w:t>
            </w:r>
          </w:p>
        </w:tc>
      </w:tr>
      <w:tr w:rsidR="004203FC" w:rsidRPr="00DE30B0" w14:paraId="3FB59BE7" w14:textId="77777777" w:rsidTr="004203FC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15FE8692" w14:textId="77777777" w:rsidR="004203FC" w:rsidRPr="00A1046D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 w:rsidRPr="00A1046D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3. </w:t>
            </w:r>
            <w:commentRangeStart w:id="1"/>
            <w:r w:rsidRPr="00A1046D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Максимальное расстояние между формообразующими(мм)</w:t>
            </w:r>
            <w:commentRangeEnd w:id="1"/>
            <w:r w:rsidR="00B85616">
              <w:rPr>
                <w:rStyle w:val="af"/>
              </w:rPr>
              <w:commentReference w:id="1"/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607D3DB8" w14:textId="77777777" w:rsidR="004203FC" w:rsidRPr="00CE41A5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1300</w:t>
            </w:r>
          </w:p>
        </w:tc>
      </w:tr>
      <w:tr w:rsidR="004203FC" w:rsidRPr="00DE30B0" w14:paraId="16A4E0DA" w14:textId="77777777" w:rsidTr="00346CD7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352AC183" w14:textId="77777777" w:rsidR="004203FC" w:rsidRPr="00A1046D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 w:rsidRPr="00A1046D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4. </w:t>
            </w:r>
            <w:commentRangeStart w:id="2"/>
            <w:r w:rsidRPr="00A1046D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Минимальное расстояние между формообразующими(мм)</w:t>
            </w:r>
            <w:commentRangeEnd w:id="2"/>
            <w:r w:rsidR="00B85616">
              <w:rPr>
                <w:rStyle w:val="af"/>
              </w:rPr>
              <w:commentReference w:id="2"/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444E9B34" w14:textId="77777777" w:rsidR="004203FC" w:rsidRPr="00CE41A5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80</w:t>
            </w:r>
          </w:p>
        </w:tc>
      </w:tr>
      <w:tr w:rsidR="004203FC" w:rsidRPr="00DE30B0" w14:paraId="0DD22329" w14:textId="77777777" w:rsidTr="00346CD7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4E52BF32" w14:textId="77777777" w:rsidR="004203FC" w:rsidRPr="00A34FC9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5</w:t>
            </w:r>
            <w:r w:rsidRPr="00346CD7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. </w:t>
            </w:r>
            <w:commentRangeStart w:id="3"/>
            <w:proofErr w:type="gramStart"/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Регулируемые  обороты</w:t>
            </w:r>
            <w:proofErr w:type="gramEnd"/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 </w:t>
            </w:r>
            <w:r w:rsidRPr="00346CD7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вала намотки, об/мин </w:t>
            </w:r>
            <w:commentRangeEnd w:id="3"/>
            <w:r w:rsidR="00B85616">
              <w:rPr>
                <w:rStyle w:val="af"/>
              </w:rPr>
              <w:commentReference w:id="3"/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577DBD40" w14:textId="77777777" w:rsidR="004203FC" w:rsidRPr="00CE41A5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0-160</w:t>
            </w:r>
          </w:p>
        </w:tc>
      </w:tr>
      <w:tr w:rsidR="004203FC" w:rsidRPr="00DE30B0" w14:paraId="63B09E95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519B8661" w14:textId="77777777" w:rsidR="004203FC" w:rsidRPr="00346CD7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6. Намотка </w:t>
            </w:r>
            <w:proofErr w:type="spellStart"/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разновитковых</w:t>
            </w:r>
            <w:proofErr w:type="spellEnd"/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 секций</w:t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567F10B4" w14:textId="77777777" w:rsidR="004203FC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да</w:t>
            </w:r>
          </w:p>
        </w:tc>
      </w:tr>
      <w:tr w:rsidR="004203FC" w:rsidRPr="00DE30B0" w14:paraId="494C172E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09C0A821" w14:textId="77777777" w:rsidR="004203FC" w:rsidRPr="009538D8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7</w:t>
            </w:r>
            <w:r w:rsidRPr="009538D8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. </w:t>
            </w:r>
            <w:commentRangeStart w:id="4"/>
            <w:r w:rsidRPr="009538D8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Масса </w:t>
            </w:r>
            <w:proofErr w:type="gramStart"/>
            <w:r w:rsidRPr="009538D8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оправки  с</w:t>
            </w:r>
            <w:proofErr w:type="gramEnd"/>
            <w:r w:rsidRPr="009538D8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 обмоткой, кг</w:t>
            </w:r>
            <w:commentRangeEnd w:id="4"/>
            <w:r w:rsidR="00B85616">
              <w:rPr>
                <w:rStyle w:val="af"/>
              </w:rPr>
              <w:commentReference w:id="4"/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3EFE9FFA" w14:textId="77777777" w:rsidR="004203FC" w:rsidRPr="00CE41A5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100</w:t>
            </w:r>
          </w:p>
        </w:tc>
      </w:tr>
      <w:tr w:rsidR="004203FC" w:rsidRPr="00DE30B0" w14:paraId="6F535F6E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072225FE" w14:textId="77777777" w:rsidR="004203FC" w:rsidRPr="00346CD7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 w:rsidRPr="00346CD7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8. Дискретность счета числа витков</w:t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4418326D" w14:textId="77777777" w:rsidR="004203FC" w:rsidRPr="00CE41A5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0,1</w:t>
            </w:r>
          </w:p>
        </w:tc>
      </w:tr>
      <w:tr w:rsidR="004203FC" w:rsidRPr="00DE30B0" w14:paraId="1FDC4AD4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6C80E503" w14:textId="77777777" w:rsidR="004203FC" w:rsidRPr="00346CD7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 w:rsidRPr="00346CD7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9. </w:t>
            </w:r>
            <w:commentRangeStart w:id="5"/>
            <w:r w:rsidRPr="00346CD7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Зона раскладки, мм</w:t>
            </w:r>
            <w:commentRangeEnd w:id="5"/>
            <w:r w:rsidR="00B85616">
              <w:rPr>
                <w:rStyle w:val="af"/>
              </w:rPr>
              <w:commentReference w:id="5"/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27DE8D37" w14:textId="77777777" w:rsidR="004203FC" w:rsidRPr="00CE41A5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3</w:t>
            </w:r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00</w:t>
            </w:r>
          </w:p>
        </w:tc>
      </w:tr>
      <w:tr w:rsidR="004203FC" w:rsidRPr="00DE30B0" w14:paraId="01DBCF7C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612F644E" w14:textId="77777777" w:rsidR="004203FC" w:rsidRPr="00017543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 w:rsidRPr="00017543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1</w:t>
            </w: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0</w:t>
            </w:r>
            <w:r w:rsidRPr="00017543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. Габаритные размеры (</w:t>
            </w:r>
            <w:proofErr w:type="spellStart"/>
            <w:r w:rsidRPr="00017543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ДхШхВ</w:t>
            </w:r>
            <w:proofErr w:type="spellEnd"/>
            <w:r w:rsidRPr="00017543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), мм</w:t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7227F480" w14:textId="77777777" w:rsidR="004203FC" w:rsidRPr="00CE41A5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800</w:t>
            </w:r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х</w:t>
            </w: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1200х170</w:t>
            </w:r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0</w:t>
            </w:r>
          </w:p>
        </w:tc>
      </w:tr>
      <w:tr w:rsidR="004203FC" w:rsidRPr="00DE30B0" w14:paraId="289F9767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68B37A9F" w14:textId="77777777" w:rsidR="004203FC" w:rsidRPr="00AF4A12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 w:rsidRPr="00AF4A12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1</w:t>
            </w: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1</w:t>
            </w:r>
            <w:r w:rsidRPr="00AF4A12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. Напряжение/частота питания, в/Гц</w:t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487416E8" w14:textId="77777777" w:rsidR="004203FC" w:rsidRPr="00CE41A5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380/50</w:t>
            </w:r>
          </w:p>
        </w:tc>
      </w:tr>
      <w:tr w:rsidR="004203FC" w:rsidRPr="00DE30B0" w14:paraId="2508C36F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0D800B16" w14:textId="77777777" w:rsidR="004203FC" w:rsidRPr="00113ECC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 w:rsidRPr="00113ECC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1</w:t>
            </w: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2</w:t>
            </w:r>
            <w:r w:rsidRPr="00113ECC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. Тип размещения</w:t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0435F51B" w14:textId="77777777" w:rsidR="004203FC" w:rsidRPr="00CE41A5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напольный</w:t>
            </w:r>
          </w:p>
        </w:tc>
      </w:tr>
      <w:tr w:rsidR="004203FC" w:rsidRPr="00DE30B0" w14:paraId="58422D8A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5C3E3CC2" w14:textId="77777777" w:rsidR="004203FC" w:rsidRPr="000302DA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13</w:t>
            </w:r>
            <w:r w:rsidRPr="000302DA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. Тип электрозащиты </w:t>
            </w:r>
            <w:r w:rsidRPr="000302DA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  <w:lang w:val="en-US"/>
              </w:rPr>
              <w:t>IP</w:t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5AADCA99" w14:textId="77777777" w:rsidR="004203FC" w:rsidRPr="00CE41A5" w:rsidRDefault="004203FC" w:rsidP="004203FC">
            <w:pPr>
              <w:widowControl/>
              <w:ind w:left="-625" w:firstLine="625"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44</w:t>
            </w:r>
          </w:p>
        </w:tc>
      </w:tr>
      <w:tr w:rsidR="004203FC" w:rsidRPr="00DE30B0" w14:paraId="293DA5DD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7DD9FECA" w14:textId="77777777" w:rsidR="004203FC" w:rsidRPr="00BE25B2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14</w:t>
            </w:r>
            <w:r w:rsidRPr="00E206F7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. Максимальное задаваемое число витков намотки</w:t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2F108EA9" w14:textId="77777777" w:rsidR="004203FC" w:rsidRPr="00CE41A5" w:rsidRDefault="004203FC" w:rsidP="004203FC">
            <w:pPr>
              <w:widowControl/>
              <w:ind w:left="-625" w:firstLine="625"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 xml:space="preserve">От 0,1до </w:t>
            </w:r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99999,9</w:t>
            </w:r>
          </w:p>
        </w:tc>
      </w:tr>
      <w:tr w:rsidR="004203FC" w:rsidRPr="00DE30B0" w14:paraId="12821C4A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3D10D92A" w14:textId="77777777" w:rsidR="004203FC" w:rsidRPr="000302DA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15</w:t>
            </w:r>
            <w:r w:rsidRPr="000302DA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.  Наличие </w:t>
            </w: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счетчика </w:t>
            </w:r>
            <w:proofErr w:type="gramStart"/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витков(</w:t>
            </w:r>
            <w:proofErr w:type="gramEnd"/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электронный, реверсивный, с долговременной памятью данных)</w:t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4A67FDD8" w14:textId="77777777" w:rsidR="004203FC" w:rsidRPr="00CE41A5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Да</w:t>
            </w:r>
          </w:p>
        </w:tc>
      </w:tr>
      <w:tr w:rsidR="004203FC" w:rsidRPr="00DE30B0" w14:paraId="27E19C8F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24840E0A" w14:textId="77777777" w:rsidR="004203FC" w:rsidRPr="000302DA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16</w:t>
            </w:r>
            <w:r w:rsidRPr="000302DA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. Наличие блока </w:t>
            </w:r>
            <w:proofErr w:type="gramStart"/>
            <w:r w:rsidRPr="000302DA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управления  с</w:t>
            </w:r>
            <w:proofErr w:type="gramEnd"/>
            <w:r w:rsidRPr="000302DA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 возможностью </w:t>
            </w:r>
            <w:proofErr w:type="spellStart"/>
            <w:r w:rsidRPr="000302DA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вбития</w:t>
            </w:r>
            <w:proofErr w:type="spellEnd"/>
            <w:r w:rsidRPr="000302DA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 числа витков</w:t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791B5039" w14:textId="77777777" w:rsidR="004203FC" w:rsidRPr="00CE41A5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Да</w:t>
            </w:r>
          </w:p>
        </w:tc>
      </w:tr>
      <w:tr w:rsidR="004203FC" w:rsidRPr="00DE30B0" w14:paraId="2F7B9881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153FEB8D" w14:textId="77777777" w:rsidR="004203FC" w:rsidRPr="000302DA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17</w:t>
            </w:r>
            <w:r w:rsidRPr="000302DA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. Наличие </w:t>
            </w:r>
            <w:proofErr w:type="spellStart"/>
            <w:r w:rsidRPr="000302DA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нитеводителя</w:t>
            </w:r>
            <w:proofErr w:type="spellEnd"/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503C2C48" w14:textId="77777777" w:rsidR="004203FC" w:rsidRPr="00CE41A5" w:rsidRDefault="004203FC" w:rsidP="004203FC"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Да</w:t>
            </w:r>
          </w:p>
        </w:tc>
      </w:tr>
      <w:tr w:rsidR="004203FC" w:rsidRPr="00DE30B0" w14:paraId="61F43F4D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3396583E" w14:textId="0CD9B707" w:rsidR="004203FC" w:rsidRPr="00E206F7" w:rsidRDefault="004203FC" w:rsidP="008E1E8A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18</w:t>
            </w:r>
            <w:r w:rsidRPr="00E206F7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. Наличие защитного </w:t>
            </w:r>
            <w:proofErr w:type="gramStart"/>
            <w:r w:rsidRPr="00E206F7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экрана</w:t>
            </w:r>
            <w:r w:rsidR="006B596D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(</w:t>
            </w:r>
            <w:proofErr w:type="gramEnd"/>
            <w:r w:rsidR="006B596D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на вращающихся частях станка</w:t>
            </w:r>
            <w:r w:rsidR="008E1E8A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)</w:t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29C41206" w14:textId="77777777" w:rsidR="004203FC" w:rsidRPr="00CE41A5" w:rsidRDefault="004203FC" w:rsidP="004203FC"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Да</w:t>
            </w:r>
          </w:p>
        </w:tc>
      </w:tr>
      <w:tr w:rsidR="004203FC" w:rsidRPr="00DE30B0" w14:paraId="0044C8DB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722D65FB" w14:textId="77777777" w:rsidR="004203FC" w:rsidRPr="00E206F7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19</w:t>
            </w:r>
            <w:r w:rsidRPr="00E206F7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. Наличие системы реверс (вращение планшайбы и счетчика витков)</w:t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52AE356F" w14:textId="77777777" w:rsidR="004203FC" w:rsidRPr="00CE41A5" w:rsidRDefault="004203FC" w:rsidP="004203FC">
            <w:pP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Да</w:t>
            </w:r>
          </w:p>
        </w:tc>
      </w:tr>
      <w:tr w:rsidR="004203FC" w:rsidRPr="00DE30B0" w14:paraId="6F6CAB70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69DA31C1" w14:textId="77777777" w:rsidR="004203FC" w:rsidRPr="00E206F7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20</w:t>
            </w:r>
            <w:r w:rsidRPr="00E206F7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. Наличие лампы освещения рабочей зоны</w:t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72B39BCB" w14:textId="77777777" w:rsidR="004203FC" w:rsidRPr="00CE41A5" w:rsidRDefault="004203FC" w:rsidP="004203FC">
            <w:pP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 w:rsidRPr="00CE41A5"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Да</w:t>
            </w:r>
          </w:p>
        </w:tc>
      </w:tr>
      <w:tr w:rsidR="004203FC" w:rsidRPr="00DE30B0" w14:paraId="44F1C03F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36F9C8B8" w14:textId="77777777" w:rsidR="004203FC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21.</w:t>
            </w:r>
            <w:commentRangeStart w:id="6"/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Наличие второй оправки для намотки обмотки с длиной витка от 200мм-1600мм</w:t>
            </w:r>
            <w:commentRangeEnd w:id="6"/>
            <w:r w:rsidR="00B85616">
              <w:rPr>
                <w:rStyle w:val="af"/>
              </w:rPr>
              <w:commentReference w:id="6"/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27961D60" w14:textId="77777777" w:rsidR="004203FC" w:rsidRPr="00CE41A5" w:rsidRDefault="004203FC" w:rsidP="004203FC">
            <w:pP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Да</w:t>
            </w:r>
          </w:p>
        </w:tc>
      </w:tr>
      <w:tr w:rsidR="004203FC" w:rsidRPr="00DE30B0" w14:paraId="2A6F3160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0968F899" w14:textId="77777777" w:rsidR="004203FC" w:rsidRPr="004203FC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 w:rsidRPr="004203FC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22</w:t>
            </w: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. </w:t>
            </w:r>
            <w:commentRangeStart w:id="7"/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Возможность замены шаблонов на опра</w:t>
            </w:r>
            <w:r w:rsidR="00AC6093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в</w:t>
            </w: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ке.</w:t>
            </w:r>
            <w:commentRangeEnd w:id="7"/>
            <w:r w:rsidR="00B85616">
              <w:rPr>
                <w:rStyle w:val="af"/>
              </w:rPr>
              <w:commentReference w:id="7"/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1B15B28B" w14:textId="77777777" w:rsidR="004203FC" w:rsidRDefault="004203FC" w:rsidP="004203FC">
            <w:pP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Да</w:t>
            </w:r>
          </w:p>
        </w:tc>
      </w:tr>
      <w:tr w:rsidR="009616CF" w:rsidRPr="00DE30B0" w14:paraId="7517274B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0B5D4BC3" w14:textId="6DF43B77" w:rsidR="009616CF" w:rsidRPr="009616CF" w:rsidRDefault="009616CF" w:rsidP="009616CF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 w:rsidRPr="009616CF"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23</w:t>
            </w: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. Наличие </w:t>
            </w:r>
            <w:proofErr w:type="spellStart"/>
            <w:proofErr w:type="gramStart"/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упоров,в</w:t>
            </w:r>
            <w:proofErr w:type="spellEnd"/>
            <w:proofErr w:type="gramEnd"/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 местах крепления шаблонов на оправке, для исключения уменьшения длины витка на самой длинной части шаблона</w:t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153032BD" w14:textId="4D9A35F9" w:rsidR="009616CF" w:rsidRDefault="009616CF" w:rsidP="004203FC">
            <w:pP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да</w:t>
            </w:r>
          </w:p>
        </w:tc>
      </w:tr>
      <w:tr w:rsidR="004203FC" w:rsidRPr="00DE30B0" w14:paraId="4B3C3BD7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06C5F02B" w14:textId="77777777" w:rsidR="004203FC" w:rsidRPr="00E206F7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 xml:space="preserve">22.  </w:t>
            </w:r>
            <w:proofErr w:type="gramStart"/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Управление(</w:t>
            </w:r>
            <w:proofErr w:type="gramEnd"/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  <w:t>ручное, автоматическое)</w:t>
            </w: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729B4F40" w14:textId="77777777" w:rsidR="004203FC" w:rsidRPr="00CE41A5" w:rsidRDefault="004203FC" w:rsidP="004203FC">
            <w:pP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  <w:t>Да</w:t>
            </w:r>
          </w:p>
        </w:tc>
      </w:tr>
      <w:tr w:rsidR="004203FC" w:rsidRPr="00DE30B0" w14:paraId="33003854" w14:textId="77777777" w:rsidTr="00843DF3">
        <w:trPr>
          <w:tblCellSpacing w:w="0" w:type="dxa"/>
        </w:trPr>
        <w:tc>
          <w:tcPr>
            <w:tcW w:w="3737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</w:tcPr>
          <w:p w14:paraId="60D08F08" w14:textId="77777777" w:rsidR="004203FC" w:rsidRPr="00E206F7" w:rsidRDefault="004203FC" w:rsidP="004203FC">
            <w:pPr>
              <w:widowControl/>
              <w:rPr>
                <w:rFonts w:asciiTheme="minorHAnsi" w:hAnsiTheme="minorHAnsi" w:cs="Times New Roman"/>
                <w:color w:val="000000" w:themeColor="text1"/>
                <w:sz w:val="22"/>
                <w:szCs w:val="22"/>
                <w:highlight w:val="yellow"/>
              </w:rPr>
            </w:pPr>
          </w:p>
        </w:tc>
        <w:tc>
          <w:tcPr>
            <w:tcW w:w="1263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</w:tcPr>
          <w:p w14:paraId="3C0BFD46" w14:textId="77777777" w:rsidR="004203FC" w:rsidRPr="00CE41A5" w:rsidRDefault="004203FC" w:rsidP="004203FC">
            <w:pPr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</w:p>
        </w:tc>
      </w:tr>
    </w:tbl>
    <w:p w14:paraId="2A7DB673" w14:textId="77777777" w:rsidR="002007EA" w:rsidRPr="00CE41A5" w:rsidRDefault="002007EA" w:rsidP="00CC1FA2">
      <w:pPr>
        <w:pStyle w:val="a4"/>
        <w:shd w:val="clear" w:color="auto" w:fill="auto"/>
        <w:spacing w:before="0" w:after="0" w:line="276" w:lineRule="auto"/>
        <w:ind w:left="40" w:right="680"/>
        <w:rPr>
          <w:rStyle w:val="1"/>
          <w:rFonts w:asciiTheme="minorHAnsi" w:hAnsiTheme="minorHAnsi"/>
          <w:color w:val="000000" w:themeColor="text1"/>
          <w:sz w:val="16"/>
          <w:szCs w:val="16"/>
        </w:rPr>
      </w:pPr>
    </w:p>
    <w:p w14:paraId="33CD1BA4" w14:textId="77777777" w:rsidR="00F53ED6" w:rsidRPr="00DE30B0" w:rsidRDefault="0088639E" w:rsidP="00CC1FA2">
      <w:pPr>
        <w:pStyle w:val="a4"/>
        <w:shd w:val="clear" w:color="auto" w:fill="auto"/>
        <w:tabs>
          <w:tab w:val="left" w:pos="288"/>
        </w:tabs>
        <w:spacing w:before="0" w:after="0" w:line="276" w:lineRule="auto"/>
        <w:ind w:left="40" w:right="20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 xml:space="preserve">-  </w:t>
      </w:r>
      <w:r w:rsidR="00F53ED6"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>Станок должен отвечать требованиям электробезопасности согласно ГОСТ 12.1.019-79.</w:t>
      </w:r>
    </w:p>
    <w:p w14:paraId="5EAA2F74" w14:textId="77777777" w:rsidR="00F53ED6" w:rsidRPr="00DE30B0" w:rsidRDefault="00F53ED6" w:rsidP="00CC1FA2">
      <w:pPr>
        <w:pStyle w:val="a4"/>
        <w:numPr>
          <w:ilvl w:val="0"/>
          <w:numId w:val="2"/>
        </w:numPr>
        <w:shd w:val="clear" w:color="auto" w:fill="auto"/>
        <w:tabs>
          <w:tab w:val="left" w:pos="216"/>
        </w:tabs>
        <w:spacing w:before="0" w:after="0" w:line="276" w:lineRule="auto"/>
        <w:ind w:left="40" w:right="20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>Станок должен обеспечивать безаварийную остановку процесса обработки при внезапном отключении электропитания или выходе из строя агрегатов и узлов станка, отвечающих за безопасность и надёжность его работы.</w:t>
      </w:r>
    </w:p>
    <w:p w14:paraId="41EB5CEB" w14:textId="77777777" w:rsidR="00F53ED6" w:rsidRPr="00DE30B0" w:rsidRDefault="0016036A" w:rsidP="00CC1FA2">
      <w:pPr>
        <w:pStyle w:val="a4"/>
        <w:shd w:val="clear" w:color="auto" w:fill="auto"/>
        <w:tabs>
          <w:tab w:val="left" w:pos="296"/>
        </w:tabs>
        <w:spacing w:before="0" w:after="0" w:line="276" w:lineRule="auto"/>
        <w:ind w:left="40" w:right="20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lastRenderedPageBreak/>
        <w:t xml:space="preserve">- </w:t>
      </w:r>
      <w:r w:rsidR="00F53ED6"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>Уровень вибрации работающего станка не должен превышать требований ГОСТ 12.1.012-90,</w:t>
      </w:r>
    </w:p>
    <w:p w14:paraId="7D586CCC" w14:textId="77777777" w:rsidR="00F53ED6" w:rsidRPr="00DE30B0" w:rsidRDefault="0088639E" w:rsidP="00CC1FA2">
      <w:pPr>
        <w:pStyle w:val="a4"/>
        <w:shd w:val="clear" w:color="auto" w:fill="auto"/>
        <w:tabs>
          <w:tab w:val="left" w:pos="490"/>
        </w:tabs>
        <w:spacing w:before="0" w:after="0" w:line="276" w:lineRule="auto"/>
        <w:ind w:left="40" w:right="20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 xml:space="preserve">- </w:t>
      </w:r>
      <w:r w:rsidR="00F53ED6"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>В станке должны быть предусмотрены блокировочные устройства, обеспечивающие безопасность персонала.</w:t>
      </w:r>
    </w:p>
    <w:p w14:paraId="4452CE9D" w14:textId="77777777" w:rsidR="00AE686C" w:rsidRPr="00DE30B0" w:rsidRDefault="0088639E" w:rsidP="00C21F99">
      <w:pPr>
        <w:pStyle w:val="a4"/>
        <w:shd w:val="clear" w:color="auto" w:fill="auto"/>
        <w:tabs>
          <w:tab w:val="left" w:pos="476"/>
        </w:tabs>
        <w:spacing w:before="0" w:after="0" w:line="276" w:lineRule="auto"/>
        <w:ind w:left="40" w:right="20"/>
        <w:jc w:val="both"/>
        <w:rPr>
          <w:rStyle w:val="1"/>
          <w:rFonts w:asciiTheme="minorHAnsi" w:hAnsiTheme="minorHAnsi"/>
          <w:color w:val="000000" w:themeColor="text1"/>
          <w:sz w:val="22"/>
          <w:szCs w:val="22"/>
        </w:rPr>
      </w:pP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 xml:space="preserve">-  </w:t>
      </w:r>
      <w:r w:rsidR="00F53ED6"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>В станке должно быть исключено самопроизвольное включение при восстановлении внезапно исчезнувшего напряжения электропитания.</w:t>
      </w:r>
    </w:p>
    <w:p w14:paraId="37CD244B" w14:textId="77777777" w:rsidR="00DE30B0" w:rsidRPr="00DE30B0" w:rsidRDefault="0088639E" w:rsidP="000C5C0C">
      <w:pPr>
        <w:pStyle w:val="a4"/>
        <w:shd w:val="clear" w:color="auto" w:fill="auto"/>
        <w:tabs>
          <w:tab w:val="left" w:pos="476"/>
        </w:tabs>
        <w:spacing w:before="0" w:after="240" w:line="276" w:lineRule="auto"/>
        <w:ind w:right="20"/>
        <w:jc w:val="both"/>
        <w:rPr>
          <w:rStyle w:val="1"/>
          <w:rFonts w:asciiTheme="minorHAnsi" w:hAnsiTheme="minorHAnsi"/>
          <w:color w:val="000000" w:themeColor="text1"/>
          <w:sz w:val="22"/>
          <w:szCs w:val="22"/>
        </w:rPr>
      </w:pP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 xml:space="preserve">-  </w:t>
      </w:r>
      <w:r w:rsidR="00F53ED6"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>Станок должен соответствовать требованиям технической эстетики. Цвета сигнальные и знаки безопасности - по ГОСТ 12.4.026-76.</w:t>
      </w:r>
    </w:p>
    <w:p w14:paraId="53F6211E" w14:textId="77777777" w:rsidR="00F53ED6" w:rsidRDefault="00F53ED6" w:rsidP="00165215">
      <w:pPr>
        <w:pStyle w:val="a4"/>
        <w:numPr>
          <w:ilvl w:val="0"/>
          <w:numId w:val="1"/>
        </w:numPr>
        <w:shd w:val="clear" w:color="auto" w:fill="auto"/>
        <w:spacing w:before="0" w:after="0" w:line="276" w:lineRule="auto"/>
        <w:ind w:left="40" w:right="680"/>
        <w:rPr>
          <w:rStyle w:val="Heading2"/>
          <w:rFonts w:asciiTheme="minorHAnsi" w:hAnsiTheme="minorHAnsi"/>
          <w:b/>
          <w:color w:val="000000" w:themeColor="text1"/>
          <w:sz w:val="22"/>
          <w:szCs w:val="22"/>
        </w:rPr>
      </w:pPr>
      <w:bookmarkStart w:id="8" w:name="bookmark2"/>
      <w:r w:rsidRPr="00DE30B0">
        <w:rPr>
          <w:rStyle w:val="Heading2"/>
          <w:rFonts w:asciiTheme="minorHAnsi" w:hAnsiTheme="minorHAnsi"/>
          <w:b/>
          <w:color w:val="000000" w:themeColor="text1"/>
          <w:sz w:val="22"/>
          <w:szCs w:val="22"/>
        </w:rPr>
        <w:t>Комплектация станка.</w:t>
      </w:r>
      <w:bookmarkEnd w:id="8"/>
    </w:p>
    <w:tbl>
      <w:tblPr>
        <w:tblStyle w:val="a7"/>
        <w:tblW w:w="9840" w:type="dxa"/>
        <w:tblInd w:w="40" w:type="dxa"/>
        <w:tblLayout w:type="fixed"/>
        <w:tblLook w:val="04A0" w:firstRow="1" w:lastRow="0" w:firstColumn="1" w:lastColumn="0" w:noHBand="0" w:noVBand="1"/>
      </w:tblPr>
      <w:tblGrid>
        <w:gridCol w:w="635"/>
        <w:gridCol w:w="9205"/>
      </w:tblGrid>
      <w:tr w:rsidR="00113ECC" w14:paraId="20219810" w14:textId="77777777" w:rsidTr="000D2B01">
        <w:tc>
          <w:tcPr>
            <w:tcW w:w="635" w:type="dxa"/>
            <w:vAlign w:val="center"/>
          </w:tcPr>
          <w:p w14:paraId="24616DDE" w14:textId="77777777" w:rsidR="00113ECC" w:rsidRPr="000C5C0C" w:rsidRDefault="00113ECC" w:rsidP="00113ECC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0C5C0C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3.1</w:t>
            </w:r>
          </w:p>
        </w:tc>
        <w:tc>
          <w:tcPr>
            <w:tcW w:w="9205" w:type="dxa"/>
          </w:tcPr>
          <w:p w14:paraId="48C09BB0" w14:textId="77777777" w:rsidR="00113ECC" w:rsidRPr="00BC43C1" w:rsidRDefault="00113ECC" w:rsidP="00113ECC">
            <w:pPr>
              <w:pStyle w:val="a4"/>
              <w:shd w:val="clear" w:color="auto" w:fill="auto"/>
              <w:spacing w:before="0" w:after="0" w:line="276" w:lineRule="auto"/>
              <w:ind w:left="34" w:right="680" w:hanging="34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</w:pPr>
            <w:r w:rsidRPr="00BC43C1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Рама станка</w:t>
            </w:r>
          </w:p>
        </w:tc>
      </w:tr>
      <w:tr w:rsidR="00113ECC" w14:paraId="5A8548DA" w14:textId="77777777" w:rsidTr="000D2B01">
        <w:tc>
          <w:tcPr>
            <w:tcW w:w="635" w:type="dxa"/>
            <w:vAlign w:val="center"/>
          </w:tcPr>
          <w:p w14:paraId="43D37195" w14:textId="77777777" w:rsidR="00113ECC" w:rsidRPr="000C5C0C" w:rsidRDefault="00113ECC" w:rsidP="00113ECC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3.2</w:t>
            </w:r>
          </w:p>
        </w:tc>
        <w:tc>
          <w:tcPr>
            <w:tcW w:w="9205" w:type="dxa"/>
          </w:tcPr>
          <w:p w14:paraId="21B93DD1" w14:textId="77777777" w:rsidR="00113ECC" w:rsidRPr="00BC43C1" w:rsidRDefault="00113ECC" w:rsidP="00113ECC">
            <w:pPr>
              <w:pStyle w:val="a4"/>
              <w:shd w:val="clear" w:color="auto" w:fill="auto"/>
              <w:spacing w:before="0" w:after="0" w:line="276" w:lineRule="auto"/>
              <w:ind w:left="34" w:right="680" w:hanging="34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</w:pPr>
            <w:r w:rsidRPr="00BC43C1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Механизм намотки</w:t>
            </w:r>
          </w:p>
        </w:tc>
      </w:tr>
      <w:tr w:rsidR="00113ECC" w14:paraId="46273330" w14:textId="77777777" w:rsidTr="000D2B01">
        <w:tc>
          <w:tcPr>
            <w:tcW w:w="635" w:type="dxa"/>
            <w:vAlign w:val="center"/>
          </w:tcPr>
          <w:p w14:paraId="4648A970" w14:textId="77777777" w:rsidR="00113ECC" w:rsidRPr="000C5C0C" w:rsidRDefault="00113ECC" w:rsidP="00113ECC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3.3</w:t>
            </w:r>
          </w:p>
        </w:tc>
        <w:tc>
          <w:tcPr>
            <w:tcW w:w="9205" w:type="dxa"/>
          </w:tcPr>
          <w:p w14:paraId="6C990A26" w14:textId="77777777" w:rsidR="00113ECC" w:rsidRPr="00BC43C1" w:rsidRDefault="00113ECC" w:rsidP="00113ECC">
            <w:pPr>
              <w:pStyle w:val="a4"/>
              <w:shd w:val="clear" w:color="auto" w:fill="auto"/>
              <w:spacing w:before="0" w:after="0" w:line="276" w:lineRule="auto"/>
              <w:ind w:left="34" w:right="680" w:hanging="34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</w:pPr>
            <w:r w:rsidRPr="00BC43C1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Механизм раскладки</w:t>
            </w:r>
          </w:p>
        </w:tc>
      </w:tr>
      <w:tr w:rsidR="00113ECC" w14:paraId="0DEEA0B9" w14:textId="77777777" w:rsidTr="000D2B01">
        <w:tc>
          <w:tcPr>
            <w:tcW w:w="635" w:type="dxa"/>
            <w:vAlign w:val="center"/>
          </w:tcPr>
          <w:p w14:paraId="68E39B1E" w14:textId="77777777" w:rsidR="00113ECC" w:rsidRPr="000C5C0C" w:rsidRDefault="00113ECC" w:rsidP="00113ECC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3.4</w:t>
            </w:r>
          </w:p>
        </w:tc>
        <w:tc>
          <w:tcPr>
            <w:tcW w:w="9205" w:type="dxa"/>
          </w:tcPr>
          <w:p w14:paraId="7EC2B033" w14:textId="77777777" w:rsidR="00113ECC" w:rsidRPr="00BC43C1" w:rsidRDefault="00113ECC" w:rsidP="00113ECC">
            <w:pPr>
              <w:pStyle w:val="a4"/>
              <w:shd w:val="clear" w:color="auto" w:fill="auto"/>
              <w:spacing w:before="0" w:after="0" w:line="276" w:lineRule="auto"/>
              <w:ind w:left="34" w:right="680" w:hanging="34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</w:pPr>
            <w:proofErr w:type="spellStart"/>
            <w:r w:rsidRPr="00BC43C1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Формовочно</w:t>
            </w:r>
            <w:proofErr w:type="spellEnd"/>
            <w:r w:rsidRPr="00BC43C1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 xml:space="preserve">-натяжное устройство </w:t>
            </w:r>
          </w:p>
        </w:tc>
      </w:tr>
      <w:tr w:rsidR="00113ECC" w14:paraId="5821C596" w14:textId="77777777" w:rsidTr="000D2B01">
        <w:tc>
          <w:tcPr>
            <w:tcW w:w="635" w:type="dxa"/>
            <w:vAlign w:val="center"/>
          </w:tcPr>
          <w:p w14:paraId="169886FE" w14:textId="77777777" w:rsidR="00113ECC" w:rsidRPr="000C5C0C" w:rsidRDefault="00113ECC" w:rsidP="00113ECC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3.5</w:t>
            </w:r>
          </w:p>
        </w:tc>
        <w:tc>
          <w:tcPr>
            <w:tcW w:w="9205" w:type="dxa"/>
          </w:tcPr>
          <w:p w14:paraId="747F7112" w14:textId="77777777" w:rsidR="00113ECC" w:rsidRPr="00BC43C1" w:rsidRDefault="00113ECC" w:rsidP="00113ECC">
            <w:pPr>
              <w:pStyle w:val="a4"/>
              <w:shd w:val="clear" w:color="auto" w:fill="auto"/>
              <w:spacing w:before="0" w:after="0" w:line="276" w:lineRule="auto"/>
              <w:ind w:left="34" w:right="680" w:hanging="34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</w:pPr>
            <w:r w:rsidRPr="00BC43C1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Блок управления</w:t>
            </w:r>
          </w:p>
        </w:tc>
      </w:tr>
      <w:tr w:rsidR="00113ECC" w14:paraId="4DC34404" w14:textId="77777777" w:rsidTr="000D2B01">
        <w:tc>
          <w:tcPr>
            <w:tcW w:w="635" w:type="dxa"/>
            <w:vAlign w:val="center"/>
          </w:tcPr>
          <w:p w14:paraId="22A5E3AF" w14:textId="77777777" w:rsidR="00113ECC" w:rsidRPr="000C5C0C" w:rsidRDefault="00113ECC" w:rsidP="00113ECC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3.6</w:t>
            </w:r>
          </w:p>
        </w:tc>
        <w:tc>
          <w:tcPr>
            <w:tcW w:w="9205" w:type="dxa"/>
          </w:tcPr>
          <w:p w14:paraId="511C8265" w14:textId="77777777" w:rsidR="00113ECC" w:rsidRPr="00BC43C1" w:rsidRDefault="00113ECC" w:rsidP="00113ECC">
            <w:pPr>
              <w:pStyle w:val="a4"/>
              <w:shd w:val="clear" w:color="auto" w:fill="auto"/>
              <w:spacing w:before="0" w:after="0" w:line="276" w:lineRule="auto"/>
              <w:ind w:left="34" w:right="680" w:hanging="34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</w:pPr>
            <w:r w:rsidRPr="00BC43C1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Блок управления с кожухом и соединительными кабелями</w:t>
            </w:r>
          </w:p>
        </w:tc>
      </w:tr>
      <w:tr w:rsidR="00113ECC" w14:paraId="0157F0C2" w14:textId="77777777" w:rsidTr="000D2B01">
        <w:tc>
          <w:tcPr>
            <w:tcW w:w="635" w:type="dxa"/>
            <w:vAlign w:val="center"/>
          </w:tcPr>
          <w:p w14:paraId="571539CC" w14:textId="77777777" w:rsidR="00113ECC" w:rsidRPr="000C5C0C" w:rsidRDefault="00113ECC" w:rsidP="00113ECC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3.7</w:t>
            </w:r>
          </w:p>
        </w:tc>
        <w:tc>
          <w:tcPr>
            <w:tcW w:w="9205" w:type="dxa"/>
          </w:tcPr>
          <w:p w14:paraId="645739F9" w14:textId="77777777" w:rsidR="00113ECC" w:rsidRPr="00BC43C1" w:rsidRDefault="00113ECC" w:rsidP="00113ECC">
            <w:pPr>
              <w:pStyle w:val="a4"/>
              <w:shd w:val="clear" w:color="auto" w:fill="auto"/>
              <w:spacing w:before="0" w:after="0" w:line="276" w:lineRule="auto"/>
              <w:ind w:left="34" w:right="680" w:hanging="34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</w:pPr>
            <w:commentRangeStart w:id="9"/>
            <w:r w:rsidRPr="00BC43C1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Подставка под блок управления для крепления к станку</w:t>
            </w:r>
            <w:commentRangeEnd w:id="9"/>
            <w:r w:rsidR="00B85616">
              <w:rPr>
                <w:rStyle w:val="af"/>
                <w:rFonts w:ascii="Courier New" w:hAnsi="Courier New" w:cs="Courier New"/>
                <w:color w:val="000000"/>
              </w:rPr>
              <w:commentReference w:id="9"/>
            </w:r>
          </w:p>
        </w:tc>
      </w:tr>
      <w:tr w:rsidR="009E3007" w14:paraId="1F7102D5" w14:textId="77777777" w:rsidTr="000D2B01">
        <w:tc>
          <w:tcPr>
            <w:tcW w:w="635" w:type="dxa"/>
            <w:vAlign w:val="center"/>
          </w:tcPr>
          <w:p w14:paraId="25BBFA26" w14:textId="77777777" w:rsidR="009E3007" w:rsidRPr="000C5C0C" w:rsidRDefault="009E3007" w:rsidP="009E3007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3.8</w:t>
            </w:r>
          </w:p>
        </w:tc>
        <w:tc>
          <w:tcPr>
            <w:tcW w:w="9205" w:type="dxa"/>
          </w:tcPr>
          <w:p w14:paraId="37785C12" w14:textId="77777777" w:rsidR="009E3007" w:rsidRPr="00BC43C1" w:rsidRDefault="009E3007" w:rsidP="009E3007">
            <w:pPr>
              <w:pStyle w:val="a4"/>
              <w:shd w:val="clear" w:color="auto" w:fill="auto"/>
              <w:spacing w:before="0" w:after="0" w:line="276" w:lineRule="auto"/>
              <w:ind w:left="34" w:right="680" w:hanging="34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</w:pPr>
            <w:r w:rsidRPr="00BC43C1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Педаль «Пуск-Стоп»</w:t>
            </w:r>
          </w:p>
        </w:tc>
      </w:tr>
      <w:tr w:rsidR="009E3007" w14:paraId="3C99C6BA" w14:textId="77777777" w:rsidTr="000D2B01">
        <w:tc>
          <w:tcPr>
            <w:tcW w:w="635" w:type="dxa"/>
            <w:vAlign w:val="center"/>
          </w:tcPr>
          <w:p w14:paraId="4D8670E8" w14:textId="77777777" w:rsidR="009E3007" w:rsidRPr="000C5C0C" w:rsidRDefault="009E3007" w:rsidP="009E3007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3.9</w:t>
            </w:r>
          </w:p>
        </w:tc>
        <w:tc>
          <w:tcPr>
            <w:tcW w:w="9205" w:type="dxa"/>
          </w:tcPr>
          <w:p w14:paraId="39A651B8" w14:textId="77777777" w:rsidR="009E3007" w:rsidRPr="00BC43C1" w:rsidRDefault="009E3007" w:rsidP="009E3007">
            <w:pPr>
              <w:pStyle w:val="a4"/>
              <w:shd w:val="clear" w:color="auto" w:fill="auto"/>
              <w:spacing w:before="0" w:after="0" w:line="276" w:lineRule="auto"/>
              <w:ind w:left="34" w:right="680" w:hanging="34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</w:pPr>
            <w:r w:rsidRPr="00BC43C1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Подвижный защитный экран</w:t>
            </w:r>
          </w:p>
        </w:tc>
      </w:tr>
      <w:tr w:rsidR="009E3007" w14:paraId="1410F0B9" w14:textId="77777777" w:rsidTr="000D2B01">
        <w:tc>
          <w:tcPr>
            <w:tcW w:w="635" w:type="dxa"/>
            <w:vAlign w:val="center"/>
          </w:tcPr>
          <w:p w14:paraId="7269A0F6" w14:textId="77777777" w:rsidR="009E3007" w:rsidRPr="000C5C0C" w:rsidRDefault="009E3007" w:rsidP="009E3007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3.10</w:t>
            </w:r>
          </w:p>
        </w:tc>
        <w:tc>
          <w:tcPr>
            <w:tcW w:w="9205" w:type="dxa"/>
          </w:tcPr>
          <w:p w14:paraId="595103F0" w14:textId="77777777" w:rsidR="009E3007" w:rsidRPr="00BC43C1" w:rsidRDefault="009E3007" w:rsidP="009E3007">
            <w:pPr>
              <w:pStyle w:val="a4"/>
              <w:shd w:val="clear" w:color="auto" w:fill="auto"/>
              <w:spacing w:before="0" w:after="0" w:line="276" w:lineRule="auto"/>
              <w:ind w:left="34" w:right="680" w:hanging="34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</w:pPr>
            <w:r w:rsidRPr="00BC43C1"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Станок должен быть оборудован ключом – маркой для предотвращения несанкционированного включения (электрическая часть замка-выключателя собирает цепь управления станка).</w:t>
            </w:r>
          </w:p>
        </w:tc>
      </w:tr>
      <w:tr w:rsidR="009E3007" w14:paraId="00209343" w14:textId="77777777" w:rsidTr="000D2B01">
        <w:tc>
          <w:tcPr>
            <w:tcW w:w="635" w:type="dxa"/>
            <w:vAlign w:val="center"/>
          </w:tcPr>
          <w:p w14:paraId="68EF9736" w14:textId="77777777" w:rsidR="009E3007" w:rsidRPr="000C5C0C" w:rsidRDefault="009E3007" w:rsidP="009E3007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3.11</w:t>
            </w:r>
          </w:p>
        </w:tc>
        <w:tc>
          <w:tcPr>
            <w:tcW w:w="9205" w:type="dxa"/>
          </w:tcPr>
          <w:p w14:paraId="4A88E0B0" w14:textId="77777777" w:rsidR="009E3007" w:rsidRPr="00BC43C1" w:rsidRDefault="009E3007" w:rsidP="009E3007">
            <w:pPr>
              <w:pStyle w:val="a4"/>
              <w:shd w:val="clear" w:color="auto" w:fill="auto"/>
              <w:spacing w:before="0" w:after="0" w:line="276" w:lineRule="auto"/>
              <w:ind w:left="34" w:right="680" w:hanging="34"/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</w:pPr>
            <w:r w:rsidRPr="00BC43C1"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 xml:space="preserve">Безынерционное </w:t>
            </w:r>
            <w:proofErr w:type="spellStart"/>
            <w:r w:rsidRPr="00BC43C1"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смоточное</w:t>
            </w:r>
            <w:proofErr w:type="spellEnd"/>
            <w:r w:rsidRPr="00BC43C1"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 xml:space="preserve"> устройство для 15 катушек-1 </w:t>
            </w:r>
            <w:proofErr w:type="spellStart"/>
            <w:r w:rsidRPr="00BC43C1"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шт</w:t>
            </w:r>
            <w:proofErr w:type="spellEnd"/>
          </w:p>
        </w:tc>
      </w:tr>
      <w:tr w:rsidR="009E3007" w14:paraId="4309813C" w14:textId="77777777" w:rsidTr="000D2B01">
        <w:tc>
          <w:tcPr>
            <w:tcW w:w="635" w:type="dxa"/>
            <w:vAlign w:val="center"/>
          </w:tcPr>
          <w:p w14:paraId="7CBE2436" w14:textId="77777777" w:rsidR="009E3007" w:rsidRPr="000C5C0C" w:rsidRDefault="009E3007" w:rsidP="009E3007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3.12</w:t>
            </w:r>
          </w:p>
        </w:tc>
        <w:tc>
          <w:tcPr>
            <w:tcW w:w="9205" w:type="dxa"/>
          </w:tcPr>
          <w:p w14:paraId="258038A3" w14:textId="77777777" w:rsidR="009E3007" w:rsidRPr="00BC43C1" w:rsidRDefault="009E3007" w:rsidP="009E3007">
            <w:pPr>
              <w:pStyle w:val="a4"/>
              <w:shd w:val="clear" w:color="auto" w:fill="auto"/>
              <w:spacing w:before="0" w:after="0" w:line="276" w:lineRule="auto"/>
              <w:ind w:left="34" w:right="680" w:hanging="34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</w:pPr>
            <w:r w:rsidRPr="00BC43C1"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 xml:space="preserve">Комплект </w:t>
            </w:r>
            <w:proofErr w:type="spellStart"/>
            <w:r w:rsidRPr="00BC43C1"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быстроизнашиваемых</w:t>
            </w:r>
            <w:proofErr w:type="spellEnd"/>
            <w:r w:rsidRPr="00BC43C1"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 xml:space="preserve"> запчастей – 1 шт.</w:t>
            </w:r>
          </w:p>
        </w:tc>
      </w:tr>
      <w:tr w:rsidR="009E3007" w14:paraId="4985962C" w14:textId="77777777" w:rsidTr="000D2B01">
        <w:tc>
          <w:tcPr>
            <w:tcW w:w="635" w:type="dxa"/>
            <w:vAlign w:val="center"/>
          </w:tcPr>
          <w:p w14:paraId="5EAFA13A" w14:textId="77777777" w:rsidR="009E3007" w:rsidRPr="000C5C0C" w:rsidRDefault="009E3007" w:rsidP="009E3007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3.13</w:t>
            </w:r>
          </w:p>
        </w:tc>
        <w:tc>
          <w:tcPr>
            <w:tcW w:w="9205" w:type="dxa"/>
          </w:tcPr>
          <w:p w14:paraId="12C92463" w14:textId="77777777" w:rsidR="009E3007" w:rsidRPr="00BC43C1" w:rsidRDefault="009E3007" w:rsidP="009E3007">
            <w:pPr>
              <w:pStyle w:val="a4"/>
              <w:shd w:val="clear" w:color="auto" w:fill="auto"/>
              <w:spacing w:before="0" w:after="0" w:line="276" w:lineRule="auto"/>
              <w:ind w:left="34" w:right="680" w:hanging="34"/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</w:pPr>
            <w:r w:rsidRPr="00BC43C1"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Паспорт</w:t>
            </w:r>
          </w:p>
        </w:tc>
      </w:tr>
      <w:tr w:rsidR="009E3007" w14:paraId="79023323" w14:textId="77777777" w:rsidTr="000D2B01">
        <w:tc>
          <w:tcPr>
            <w:tcW w:w="635" w:type="dxa"/>
            <w:vAlign w:val="center"/>
          </w:tcPr>
          <w:p w14:paraId="24DEF645" w14:textId="77777777" w:rsidR="009E3007" w:rsidRPr="000C5C0C" w:rsidRDefault="009E3007" w:rsidP="009E3007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3.14</w:t>
            </w:r>
          </w:p>
        </w:tc>
        <w:tc>
          <w:tcPr>
            <w:tcW w:w="9205" w:type="dxa"/>
          </w:tcPr>
          <w:p w14:paraId="189A7834" w14:textId="77777777" w:rsidR="009E3007" w:rsidRPr="00BC43C1" w:rsidRDefault="009E3007" w:rsidP="009E3007">
            <w:pPr>
              <w:pStyle w:val="a4"/>
              <w:shd w:val="clear" w:color="auto" w:fill="auto"/>
              <w:spacing w:before="0" w:after="0" w:line="276" w:lineRule="auto"/>
              <w:ind w:left="34" w:right="680" w:hanging="34"/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BC43C1"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Комплект схем электрических</w:t>
            </w:r>
          </w:p>
        </w:tc>
      </w:tr>
      <w:tr w:rsidR="00530D9A" w14:paraId="1EA9290B" w14:textId="77777777" w:rsidTr="000D2B01">
        <w:tc>
          <w:tcPr>
            <w:tcW w:w="635" w:type="dxa"/>
            <w:vAlign w:val="center"/>
          </w:tcPr>
          <w:p w14:paraId="6470B428" w14:textId="77777777" w:rsidR="00530D9A" w:rsidRPr="004203FC" w:rsidRDefault="00530D9A" w:rsidP="009E3007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3.15</w:t>
            </w:r>
          </w:p>
        </w:tc>
        <w:tc>
          <w:tcPr>
            <w:tcW w:w="9205" w:type="dxa"/>
          </w:tcPr>
          <w:p w14:paraId="52BC58D8" w14:textId="77777777" w:rsidR="00530D9A" w:rsidRPr="00BC43C1" w:rsidRDefault="00530D9A" w:rsidP="009E3007">
            <w:pPr>
              <w:pStyle w:val="a4"/>
              <w:shd w:val="clear" w:color="auto" w:fill="auto"/>
              <w:spacing w:before="0" w:after="0" w:line="276" w:lineRule="auto"/>
              <w:ind w:left="34" w:right="680" w:hanging="34"/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</w:pPr>
            <w:r w:rsidRPr="00BC43C1"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 xml:space="preserve">Две оправки:1) для длины </w:t>
            </w:r>
            <w:proofErr w:type="gramStart"/>
            <w:r w:rsidRPr="00BC43C1"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>витка  от</w:t>
            </w:r>
            <w:proofErr w:type="gramEnd"/>
            <w:r w:rsidRPr="00BC43C1">
              <w:rPr>
                <w:rStyle w:val="1"/>
                <w:rFonts w:asciiTheme="minorHAnsi" w:hAnsiTheme="minorHAnsi"/>
                <w:color w:val="000000" w:themeColor="text1"/>
                <w:sz w:val="22"/>
                <w:szCs w:val="22"/>
                <w:highlight w:val="yellow"/>
              </w:rPr>
              <w:t xml:space="preserve"> 1600-2300мм ;2) для длины витка от 200-1600мм.</w:t>
            </w:r>
          </w:p>
        </w:tc>
      </w:tr>
      <w:tr w:rsidR="009E3007" w14:paraId="626B8179" w14:textId="77777777" w:rsidTr="00A90564">
        <w:tc>
          <w:tcPr>
            <w:tcW w:w="635" w:type="dxa"/>
          </w:tcPr>
          <w:p w14:paraId="5A9844EA" w14:textId="77777777" w:rsidR="009E3007" w:rsidRDefault="009E3007" w:rsidP="009E3007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3.11</w:t>
            </w:r>
          </w:p>
        </w:tc>
        <w:tc>
          <w:tcPr>
            <w:tcW w:w="9205" w:type="dxa"/>
          </w:tcPr>
          <w:p w14:paraId="1E98AE82" w14:textId="01168B39" w:rsidR="009E3007" w:rsidRDefault="004C67DD" w:rsidP="000C65B3">
            <w:pPr>
              <w:pStyle w:val="a4"/>
              <w:shd w:val="clear" w:color="auto" w:fill="auto"/>
              <w:spacing w:before="0" w:after="0" w:line="276" w:lineRule="auto"/>
              <w:ind w:right="680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commentRangeStart w:id="10"/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Шаблон</w:t>
            </w:r>
            <w:commentRangeEnd w:id="10"/>
            <w:r>
              <w:rPr>
                <w:rStyle w:val="af"/>
                <w:rFonts w:ascii="Courier New" w:hAnsi="Courier New" w:cs="Courier New"/>
                <w:color w:val="000000"/>
              </w:rPr>
              <w:commentReference w:id="10"/>
            </w:r>
            <w:r w:rsidR="000C65B3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ы</w:t>
            </w:r>
            <w:r w:rsidR="009E3007" w:rsidRPr="00E979EA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для</w:t>
            </w:r>
            <w:r w:rsidR="000C65B3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0C65B3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равношаговыхы</w:t>
            </w:r>
            <w:proofErr w:type="spellEnd"/>
            <w:r w:rsidR="009E3007" w:rsidRPr="00E979EA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9E3007" w:rsidRPr="00E979EA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всыпных</w:t>
            </w:r>
            <w:proofErr w:type="spellEnd"/>
            <w:r w:rsidR="009E3007" w:rsidRPr="00E979EA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обмоток </w:t>
            </w:r>
            <w:r w:rsidR="000C65B3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(15 комплектов-в соответ</w:t>
            </w:r>
            <w:bookmarkStart w:id="11" w:name="_GoBack"/>
            <w:bookmarkEnd w:id="11"/>
            <w:r w:rsidR="000C65B3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ствии с </w:t>
            </w:r>
            <w:proofErr w:type="gramStart"/>
            <w:r w:rsidR="000C65B3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приложением  №</w:t>
            </w:r>
            <w:proofErr w:type="gramEnd"/>
            <w:r w:rsidR="000C65B3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1)</w:t>
            </w:r>
          </w:p>
        </w:tc>
      </w:tr>
      <w:tr w:rsidR="009E3007" w14:paraId="0BC720FB" w14:textId="77777777" w:rsidTr="000D2B01">
        <w:tc>
          <w:tcPr>
            <w:tcW w:w="635" w:type="dxa"/>
          </w:tcPr>
          <w:p w14:paraId="5152ED67" w14:textId="77777777" w:rsidR="009E3007" w:rsidRPr="000C5C0C" w:rsidRDefault="009E3007" w:rsidP="009E3007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3.12</w:t>
            </w:r>
          </w:p>
        </w:tc>
        <w:tc>
          <w:tcPr>
            <w:tcW w:w="9205" w:type="dxa"/>
          </w:tcPr>
          <w:p w14:paraId="756A5837" w14:textId="0B6ED8D1" w:rsidR="009E3007" w:rsidRPr="00E979EA" w:rsidRDefault="004C67DD" w:rsidP="000C65B3">
            <w:pPr>
              <w:pStyle w:val="a4"/>
              <w:shd w:val="clear" w:color="auto" w:fill="auto"/>
              <w:spacing w:before="0" w:after="0" w:line="276" w:lineRule="auto"/>
              <w:ind w:right="680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Шаблон</w:t>
            </w:r>
            <w:r w:rsidR="000C65B3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ы</w:t>
            </w:r>
            <w:r w:rsidR="009E3007" w:rsidRPr="00E979EA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для </w:t>
            </w:r>
            <w:r w:rsidR="000C65B3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концентрических </w:t>
            </w:r>
            <w:proofErr w:type="spellStart"/>
            <w:r w:rsidR="009E3007" w:rsidRPr="00E979EA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всыпных</w:t>
            </w:r>
            <w:proofErr w:type="spellEnd"/>
            <w:r w:rsidR="009E3007" w:rsidRPr="00E979EA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обмоток </w:t>
            </w:r>
            <w:r w:rsidR="000C65B3"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(7 комплектов в соответствии с приложением №1)</w:t>
            </w:r>
          </w:p>
        </w:tc>
      </w:tr>
      <w:tr w:rsidR="009E3007" w14:paraId="6AC65948" w14:textId="77777777" w:rsidTr="000D2B01">
        <w:tc>
          <w:tcPr>
            <w:tcW w:w="635" w:type="dxa"/>
          </w:tcPr>
          <w:p w14:paraId="7148FF58" w14:textId="77777777" w:rsidR="009E3007" w:rsidRDefault="009E3007" w:rsidP="009E3007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3.13</w:t>
            </w:r>
          </w:p>
        </w:tc>
        <w:tc>
          <w:tcPr>
            <w:tcW w:w="9205" w:type="dxa"/>
          </w:tcPr>
          <w:p w14:paraId="1878BBB9" w14:textId="36808C50" w:rsidR="009E3007" w:rsidRPr="00E979EA" w:rsidRDefault="009E3007" w:rsidP="009E3007">
            <w:pPr>
              <w:pStyle w:val="a4"/>
              <w:shd w:val="clear" w:color="auto" w:fill="auto"/>
              <w:spacing w:before="0" w:after="0" w:line="276" w:lineRule="auto"/>
              <w:ind w:right="680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</w:tr>
      <w:tr w:rsidR="009E3007" w14:paraId="3F667745" w14:textId="77777777" w:rsidTr="000D2B01">
        <w:tc>
          <w:tcPr>
            <w:tcW w:w="635" w:type="dxa"/>
          </w:tcPr>
          <w:p w14:paraId="565C1E62" w14:textId="77777777" w:rsidR="009E3007" w:rsidRDefault="009E3007" w:rsidP="009E3007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3.14</w:t>
            </w:r>
          </w:p>
        </w:tc>
        <w:tc>
          <w:tcPr>
            <w:tcW w:w="9205" w:type="dxa"/>
          </w:tcPr>
          <w:p w14:paraId="27067FED" w14:textId="7C93B05A" w:rsidR="009E3007" w:rsidRPr="00E979EA" w:rsidRDefault="009E3007" w:rsidP="009E3007">
            <w:pPr>
              <w:pStyle w:val="a4"/>
              <w:shd w:val="clear" w:color="auto" w:fill="auto"/>
              <w:spacing w:before="0" w:after="0" w:line="276" w:lineRule="auto"/>
              <w:ind w:right="680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</w:tr>
      <w:tr w:rsidR="009E3007" w14:paraId="0444D622" w14:textId="77777777" w:rsidTr="000D2B01">
        <w:tc>
          <w:tcPr>
            <w:tcW w:w="635" w:type="dxa"/>
          </w:tcPr>
          <w:p w14:paraId="58FA798B" w14:textId="77777777" w:rsidR="009E3007" w:rsidRDefault="009E3007" w:rsidP="009E3007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3.15</w:t>
            </w:r>
          </w:p>
        </w:tc>
        <w:tc>
          <w:tcPr>
            <w:tcW w:w="9205" w:type="dxa"/>
          </w:tcPr>
          <w:p w14:paraId="1C159D6B" w14:textId="48E15DFD" w:rsidR="009E3007" w:rsidRPr="00E979EA" w:rsidRDefault="009E3007" w:rsidP="009E3007">
            <w:pPr>
              <w:pStyle w:val="a4"/>
              <w:shd w:val="clear" w:color="auto" w:fill="auto"/>
              <w:spacing w:before="0" w:after="0" w:line="276" w:lineRule="auto"/>
              <w:ind w:right="680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</w:tr>
      <w:tr w:rsidR="009E3007" w14:paraId="5CD3CBC2" w14:textId="77777777" w:rsidTr="000D2B01">
        <w:tc>
          <w:tcPr>
            <w:tcW w:w="635" w:type="dxa"/>
          </w:tcPr>
          <w:p w14:paraId="5FD79C09" w14:textId="77777777" w:rsidR="009E3007" w:rsidRDefault="009E3007" w:rsidP="009E3007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  <w:t>3.16</w:t>
            </w:r>
          </w:p>
        </w:tc>
        <w:tc>
          <w:tcPr>
            <w:tcW w:w="9205" w:type="dxa"/>
          </w:tcPr>
          <w:p w14:paraId="6D89DC42" w14:textId="08DF7EF7" w:rsidR="009E3007" w:rsidRPr="00E979EA" w:rsidRDefault="009E3007" w:rsidP="009E3007">
            <w:pPr>
              <w:pStyle w:val="a4"/>
              <w:shd w:val="clear" w:color="auto" w:fill="auto"/>
              <w:spacing w:before="0" w:after="0" w:line="276" w:lineRule="auto"/>
              <w:ind w:right="680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</w:tr>
      <w:tr w:rsidR="009E3007" w14:paraId="1C47C08A" w14:textId="77777777" w:rsidTr="000D2B01">
        <w:tc>
          <w:tcPr>
            <w:tcW w:w="635" w:type="dxa"/>
          </w:tcPr>
          <w:p w14:paraId="443CAE03" w14:textId="77777777" w:rsidR="009E3007" w:rsidRDefault="009E3007" w:rsidP="009E3007">
            <w:pPr>
              <w:pStyle w:val="a4"/>
              <w:shd w:val="clear" w:color="auto" w:fill="auto"/>
              <w:tabs>
                <w:tab w:val="left" w:pos="986"/>
              </w:tabs>
              <w:spacing w:before="0" w:after="0" w:line="276" w:lineRule="auto"/>
              <w:ind w:right="-108"/>
              <w:jc w:val="center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9205" w:type="dxa"/>
          </w:tcPr>
          <w:p w14:paraId="66EC8F71" w14:textId="77777777" w:rsidR="009E3007" w:rsidRPr="00E979EA" w:rsidRDefault="009E3007" w:rsidP="009E3007">
            <w:pPr>
              <w:pStyle w:val="a4"/>
              <w:shd w:val="clear" w:color="auto" w:fill="auto"/>
              <w:spacing w:before="0" w:after="0" w:line="276" w:lineRule="auto"/>
              <w:ind w:right="680"/>
              <w:rPr>
                <w:rStyle w:val="Heading2"/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07B2237C" w14:textId="77777777" w:rsidR="000C5C0C" w:rsidRPr="00DE30B0" w:rsidRDefault="000C5C0C" w:rsidP="000C5C0C">
      <w:pPr>
        <w:pStyle w:val="a4"/>
        <w:shd w:val="clear" w:color="auto" w:fill="auto"/>
        <w:spacing w:before="0" w:after="0" w:line="276" w:lineRule="auto"/>
        <w:ind w:left="40" w:right="680"/>
        <w:rPr>
          <w:rStyle w:val="Heading2"/>
          <w:rFonts w:asciiTheme="minorHAnsi" w:hAnsiTheme="minorHAnsi"/>
          <w:b/>
          <w:color w:val="000000" w:themeColor="text1"/>
          <w:sz w:val="22"/>
          <w:szCs w:val="22"/>
        </w:rPr>
      </w:pPr>
    </w:p>
    <w:p w14:paraId="58080C1C" w14:textId="77777777" w:rsidR="0085486B" w:rsidRPr="00DE30B0" w:rsidRDefault="0085486B" w:rsidP="00CC1FA2">
      <w:pPr>
        <w:pStyle w:val="a4"/>
        <w:shd w:val="clear" w:color="auto" w:fill="auto"/>
        <w:tabs>
          <w:tab w:val="left" w:pos="202"/>
        </w:tabs>
        <w:spacing w:before="0" w:after="0" w:line="276" w:lineRule="auto"/>
        <w:ind w:left="40"/>
        <w:jc w:val="both"/>
        <w:rPr>
          <w:rStyle w:val="1"/>
          <w:rFonts w:asciiTheme="minorHAnsi" w:hAnsiTheme="minorHAnsi"/>
          <w:color w:val="000000" w:themeColor="text1"/>
          <w:sz w:val="22"/>
          <w:szCs w:val="22"/>
          <w:highlight w:val="yellow"/>
        </w:rPr>
      </w:pPr>
    </w:p>
    <w:p w14:paraId="47C573A0" w14:textId="77777777" w:rsidR="00F53ED6" w:rsidRPr="00DE30B0" w:rsidRDefault="00F53ED6" w:rsidP="00EF6FAC">
      <w:pPr>
        <w:pStyle w:val="Heading220"/>
        <w:keepNext/>
        <w:keepLines/>
        <w:numPr>
          <w:ilvl w:val="0"/>
          <w:numId w:val="1"/>
        </w:numPr>
        <w:shd w:val="clear" w:color="auto" w:fill="auto"/>
        <w:tabs>
          <w:tab w:val="left" w:pos="303"/>
        </w:tabs>
        <w:spacing w:after="260" w:line="276" w:lineRule="auto"/>
        <w:ind w:left="40"/>
        <w:rPr>
          <w:rStyle w:val="Heading22"/>
          <w:rFonts w:asciiTheme="minorHAnsi" w:hAnsiTheme="minorHAnsi"/>
          <w:b/>
          <w:color w:val="000000" w:themeColor="text1"/>
          <w:sz w:val="22"/>
          <w:szCs w:val="22"/>
        </w:rPr>
      </w:pPr>
      <w:bookmarkStart w:id="12" w:name="bookmark4"/>
      <w:r w:rsidRPr="00DE30B0">
        <w:rPr>
          <w:rStyle w:val="Heading22"/>
          <w:rFonts w:asciiTheme="minorHAnsi" w:hAnsiTheme="minorHAnsi"/>
          <w:b/>
          <w:color w:val="000000" w:themeColor="text1"/>
          <w:sz w:val="22"/>
          <w:szCs w:val="22"/>
        </w:rPr>
        <w:t>Техническая документация, поставляемая со станком.</w:t>
      </w:r>
      <w:bookmarkEnd w:id="12"/>
    </w:p>
    <w:p w14:paraId="7CF198B6" w14:textId="77777777" w:rsidR="00F53ED6" w:rsidRPr="00DE30B0" w:rsidRDefault="00F53ED6" w:rsidP="00C21F99">
      <w:pPr>
        <w:pStyle w:val="a4"/>
        <w:numPr>
          <w:ilvl w:val="0"/>
          <w:numId w:val="12"/>
        </w:numPr>
        <w:shd w:val="clear" w:color="auto" w:fill="auto"/>
        <w:tabs>
          <w:tab w:val="left" w:pos="178"/>
        </w:tabs>
        <w:spacing w:before="0" w:after="0"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 xml:space="preserve">Паспорт </w:t>
      </w:r>
      <w:r w:rsidR="00C21F99">
        <w:rPr>
          <w:rStyle w:val="1"/>
          <w:rFonts w:asciiTheme="minorHAnsi" w:hAnsiTheme="minorHAnsi"/>
          <w:color w:val="000000" w:themeColor="text1"/>
          <w:sz w:val="22"/>
          <w:szCs w:val="22"/>
        </w:rPr>
        <w:t xml:space="preserve"> и инструкция по эксплуатация станка</w:t>
      </w: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>.</w:t>
      </w:r>
    </w:p>
    <w:p w14:paraId="5B7C8B48" w14:textId="77777777" w:rsidR="00F53ED6" w:rsidRDefault="00F53ED6" w:rsidP="00C21F99">
      <w:pPr>
        <w:pStyle w:val="a4"/>
        <w:numPr>
          <w:ilvl w:val="0"/>
          <w:numId w:val="12"/>
        </w:numPr>
        <w:shd w:val="clear" w:color="auto" w:fill="auto"/>
        <w:tabs>
          <w:tab w:val="left" w:pos="186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>Чертёж и кинематическая схема станка.</w:t>
      </w:r>
    </w:p>
    <w:p w14:paraId="53F82B16" w14:textId="77777777" w:rsidR="00935D7F" w:rsidRPr="00DE30B0" w:rsidRDefault="00935D7F" w:rsidP="00C21F99">
      <w:pPr>
        <w:pStyle w:val="a4"/>
        <w:numPr>
          <w:ilvl w:val="0"/>
          <w:numId w:val="12"/>
        </w:numPr>
        <w:shd w:val="clear" w:color="auto" w:fill="auto"/>
        <w:tabs>
          <w:tab w:val="left" w:pos="186"/>
        </w:tabs>
        <w:spacing w:before="0" w:after="0"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 xml:space="preserve">Комплект </w:t>
      </w:r>
      <w:r w:rsidR="00C21F99">
        <w:rPr>
          <w:rFonts w:asciiTheme="minorHAnsi" w:hAnsiTheme="minorHAnsi"/>
          <w:color w:val="000000" w:themeColor="text1"/>
          <w:sz w:val="22"/>
          <w:szCs w:val="22"/>
        </w:rPr>
        <w:t xml:space="preserve">электрических </w:t>
      </w:r>
      <w:r>
        <w:rPr>
          <w:rFonts w:asciiTheme="minorHAnsi" w:hAnsiTheme="minorHAnsi"/>
          <w:color w:val="000000" w:themeColor="text1"/>
          <w:sz w:val="22"/>
          <w:szCs w:val="22"/>
        </w:rPr>
        <w:t>схем.</w:t>
      </w:r>
    </w:p>
    <w:p w14:paraId="7299D457" w14:textId="77777777" w:rsidR="00F53ED6" w:rsidRPr="00DE30B0" w:rsidRDefault="00F53ED6" w:rsidP="00C21F99">
      <w:pPr>
        <w:pStyle w:val="a4"/>
        <w:numPr>
          <w:ilvl w:val="0"/>
          <w:numId w:val="12"/>
        </w:numPr>
        <w:shd w:val="clear" w:color="auto" w:fill="auto"/>
        <w:tabs>
          <w:tab w:val="left" w:pos="175"/>
        </w:tabs>
        <w:spacing w:before="0" w:after="0"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>Руководство оператору станка.</w:t>
      </w:r>
    </w:p>
    <w:p w14:paraId="1273F649" w14:textId="77777777" w:rsidR="00F53ED6" w:rsidRPr="00DE30B0" w:rsidRDefault="00C21F99" w:rsidP="00C21F99">
      <w:pPr>
        <w:pStyle w:val="a4"/>
        <w:numPr>
          <w:ilvl w:val="0"/>
          <w:numId w:val="12"/>
        </w:numPr>
        <w:shd w:val="clear" w:color="auto" w:fill="auto"/>
        <w:tabs>
          <w:tab w:val="left" w:pos="340"/>
        </w:tabs>
        <w:spacing w:before="0" w:after="0" w:line="276" w:lineRule="auto"/>
        <w:ind w:right="260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Style w:val="1"/>
          <w:rFonts w:asciiTheme="minorHAnsi" w:hAnsiTheme="minorHAnsi"/>
          <w:color w:val="000000" w:themeColor="text1"/>
          <w:sz w:val="22"/>
          <w:szCs w:val="22"/>
        </w:rPr>
        <w:t>Ч</w:t>
      </w:r>
      <w:r w:rsidR="00F53ED6"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 xml:space="preserve">ертежи </w:t>
      </w:r>
      <w:r w:rsidR="00932931"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>быстро изнашиваемых</w:t>
      </w:r>
      <w:r w:rsidR="00F53ED6"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 xml:space="preserve"> деталей.</w:t>
      </w:r>
    </w:p>
    <w:p w14:paraId="05BBF88F" w14:textId="77777777" w:rsidR="00F53ED6" w:rsidRPr="00DE30B0" w:rsidRDefault="00F53ED6" w:rsidP="00C21F99">
      <w:pPr>
        <w:pStyle w:val="a4"/>
        <w:numPr>
          <w:ilvl w:val="0"/>
          <w:numId w:val="12"/>
        </w:numPr>
        <w:shd w:val="clear" w:color="auto" w:fill="auto"/>
        <w:tabs>
          <w:tab w:val="left" w:pos="178"/>
        </w:tabs>
        <w:spacing w:before="0" w:after="0"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lastRenderedPageBreak/>
        <w:t>Монтажные чертежи.</w:t>
      </w:r>
    </w:p>
    <w:p w14:paraId="173B359B" w14:textId="77777777" w:rsidR="00F53ED6" w:rsidRPr="00DE30B0" w:rsidRDefault="00F53ED6" w:rsidP="00C21F99">
      <w:pPr>
        <w:pStyle w:val="a4"/>
        <w:numPr>
          <w:ilvl w:val="0"/>
          <w:numId w:val="12"/>
        </w:numPr>
        <w:shd w:val="clear" w:color="auto" w:fill="auto"/>
        <w:tabs>
          <w:tab w:val="left" w:pos="178"/>
        </w:tabs>
        <w:spacing w:before="0" w:after="0" w:line="276" w:lineRule="auto"/>
        <w:rPr>
          <w:rFonts w:asciiTheme="minorHAnsi" w:hAnsiTheme="minorHAnsi"/>
          <w:color w:val="000000" w:themeColor="text1"/>
          <w:sz w:val="22"/>
          <w:szCs w:val="22"/>
        </w:rPr>
      </w:pP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>Руководство по ремонту и техобслуживанию.</w:t>
      </w:r>
    </w:p>
    <w:p w14:paraId="558442DD" w14:textId="77777777" w:rsidR="00CC1FA2" w:rsidRDefault="00CC1FA2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4E060408" w14:textId="77777777" w:rsidR="00CE41A5" w:rsidRPr="00DE30B0" w:rsidRDefault="00CE41A5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57D58863" w14:textId="77777777" w:rsidR="00CC1FA2" w:rsidRPr="00DE30B0" w:rsidRDefault="00B2718A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  <w:r>
        <w:rPr>
          <w:rStyle w:val="1"/>
          <w:rFonts w:asciiTheme="minorHAnsi" w:hAnsiTheme="minorHAnsi"/>
          <w:color w:val="000000" w:themeColor="text1"/>
          <w:sz w:val="22"/>
          <w:szCs w:val="22"/>
        </w:rPr>
        <w:t>Н</w:t>
      </w:r>
      <w:r w:rsidR="00CC1FA2"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>ачальник участка</w:t>
      </w:r>
    </w:p>
    <w:p w14:paraId="35DE23DE" w14:textId="77777777" w:rsidR="00CC1FA2" w:rsidRPr="00DE30B0" w:rsidRDefault="00CC1FA2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 xml:space="preserve">по </w:t>
      </w:r>
      <w:r w:rsidR="00EF6FAC">
        <w:rPr>
          <w:rStyle w:val="1"/>
          <w:rFonts w:asciiTheme="minorHAnsi" w:hAnsiTheme="minorHAnsi"/>
          <w:color w:val="000000" w:themeColor="text1"/>
          <w:sz w:val="22"/>
          <w:szCs w:val="22"/>
        </w:rPr>
        <w:t>восстановлению</w:t>
      </w: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 xml:space="preserve"> электрооборудования</w:t>
      </w: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ab/>
      </w: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ab/>
      </w: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ab/>
      </w: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ab/>
      </w: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ab/>
      </w: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ab/>
      </w:r>
      <w:r w:rsidR="00583D5B">
        <w:rPr>
          <w:rStyle w:val="1"/>
          <w:rFonts w:asciiTheme="minorHAnsi" w:hAnsiTheme="minorHAnsi"/>
          <w:color w:val="000000" w:themeColor="text1"/>
          <w:sz w:val="22"/>
          <w:szCs w:val="22"/>
        </w:rPr>
        <w:t>С.М. Пастухов</w:t>
      </w:r>
    </w:p>
    <w:p w14:paraId="2612D6B0" w14:textId="77777777" w:rsidR="00CC1FA2" w:rsidRDefault="00CC1FA2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3BC2EC03" w14:textId="77777777" w:rsidR="00CE41A5" w:rsidRDefault="00CE41A5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3FE51345" w14:textId="77777777" w:rsidR="00CE41A5" w:rsidRDefault="00CE41A5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52211249" w14:textId="77777777" w:rsidR="00CE41A5" w:rsidRDefault="00CE41A5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59C75AA7" w14:textId="77777777" w:rsidR="00CE41A5" w:rsidRDefault="00CE41A5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4FED943B" w14:textId="77777777" w:rsidR="00CE41A5" w:rsidRDefault="00CE41A5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685C73EC" w14:textId="77777777" w:rsidR="00CE41A5" w:rsidRDefault="00CE41A5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3DD8126E" w14:textId="77777777" w:rsidR="00CE41A5" w:rsidRDefault="00CE41A5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2547DCCE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50EE9251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6B701234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45773A7E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0A0BD94E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039C3D89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1BF16D17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17F2C74D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57D49470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114F60C3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2D3FC4AD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0268DE4B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0C2494A1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72668C80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6328FB2E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36390BF9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458D1763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50C71930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011E39AE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7F97899F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7387888E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318E9544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460117E9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32FF270D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0189FCA9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25AE9831" w14:textId="77777777" w:rsidR="000B76F4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36115D81" w14:textId="77777777" w:rsidR="000B76F4" w:rsidRPr="004C67DD" w:rsidRDefault="000B76F4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533CEAB4" w14:textId="77777777" w:rsidR="00CE41A5" w:rsidRPr="00DE30B0" w:rsidRDefault="00CE41A5" w:rsidP="00CC1FA2">
      <w:pPr>
        <w:pStyle w:val="a4"/>
        <w:shd w:val="clear" w:color="auto" w:fill="auto"/>
        <w:tabs>
          <w:tab w:val="left" w:pos="204"/>
        </w:tabs>
        <w:spacing w:before="0" w:after="0" w:line="276" w:lineRule="auto"/>
        <w:rPr>
          <w:rStyle w:val="1"/>
          <w:rFonts w:asciiTheme="minorHAnsi" w:hAnsiTheme="minorHAnsi"/>
          <w:color w:val="000000" w:themeColor="text1"/>
          <w:sz w:val="22"/>
          <w:szCs w:val="22"/>
        </w:rPr>
      </w:pPr>
    </w:p>
    <w:p w14:paraId="6304CC76" w14:textId="77777777" w:rsidR="00F53ED6" w:rsidRPr="00DE30B0" w:rsidRDefault="00F53ED6">
      <w:pPr>
        <w:pStyle w:val="Bodytext30"/>
        <w:shd w:val="clear" w:color="auto" w:fill="auto"/>
        <w:spacing w:after="578" w:line="220" w:lineRule="exact"/>
        <w:ind w:right="180" w:firstLine="0"/>
        <w:rPr>
          <w:rFonts w:asciiTheme="minorHAnsi" w:hAnsiTheme="minorHAnsi"/>
          <w:color w:val="000000" w:themeColor="text1"/>
        </w:rPr>
      </w:pPr>
      <w:r w:rsidRPr="00DE30B0">
        <w:rPr>
          <w:rStyle w:val="Bodytext3"/>
          <w:rFonts w:asciiTheme="minorHAnsi" w:hAnsiTheme="minorHAnsi"/>
          <w:color w:val="000000" w:themeColor="text1"/>
        </w:rPr>
        <w:t>ВЫПИСКА ИЗ ГОСТ 24444-87</w:t>
      </w:r>
    </w:p>
    <w:p w14:paraId="4A24B93C" w14:textId="77777777" w:rsidR="00F53ED6" w:rsidRPr="00DE30B0" w:rsidRDefault="00F53ED6">
      <w:pPr>
        <w:pStyle w:val="Bodytext30"/>
        <w:shd w:val="clear" w:color="auto" w:fill="auto"/>
        <w:spacing w:after="151" w:line="259" w:lineRule="exact"/>
        <w:ind w:left="20" w:right="20" w:firstLine="700"/>
        <w:jc w:val="left"/>
        <w:rPr>
          <w:rFonts w:asciiTheme="minorHAnsi" w:hAnsiTheme="minorHAnsi"/>
          <w:color w:val="000000" w:themeColor="text1"/>
        </w:rPr>
      </w:pPr>
      <w:r w:rsidRPr="00DE30B0">
        <w:rPr>
          <w:rStyle w:val="Bodytext3"/>
          <w:rFonts w:asciiTheme="minorHAnsi" w:hAnsiTheme="minorHAnsi"/>
          <w:color w:val="000000" w:themeColor="text1"/>
        </w:rPr>
        <w:lastRenderedPageBreak/>
        <w:t>К каждой единице оборудования в общем случае должна прилагаться документация, включающая:</w:t>
      </w:r>
    </w:p>
    <w:p w14:paraId="7DE321FD" w14:textId="77777777" w:rsidR="00F53ED6" w:rsidRPr="00DE30B0" w:rsidRDefault="00F53ED6">
      <w:pPr>
        <w:pStyle w:val="Bodytext30"/>
        <w:numPr>
          <w:ilvl w:val="0"/>
          <w:numId w:val="3"/>
        </w:numPr>
        <w:shd w:val="clear" w:color="auto" w:fill="auto"/>
        <w:tabs>
          <w:tab w:val="left" w:pos="550"/>
        </w:tabs>
        <w:spacing w:after="119" w:line="220" w:lineRule="exact"/>
        <w:ind w:left="20" w:firstLine="300"/>
        <w:jc w:val="both"/>
        <w:rPr>
          <w:rFonts w:asciiTheme="minorHAnsi" w:hAnsiTheme="minorHAnsi"/>
          <w:color w:val="000000" w:themeColor="text1"/>
        </w:rPr>
      </w:pPr>
      <w:r w:rsidRPr="00DE30B0">
        <w:rPr>
          <w:rStyle w:val="Bodytext3"/>
          <w:rFonts w:asciiTheme="minorHAnsi" w:hAnsiTheme="minorHAnsi"/>
          <w:color w:val="000000" w:themeColor="text1"/>
        </w:rPr>
        <w:t>паспорт или формуляр и инструкцию по монтажу</w:t>
      </w:r>
      <w:r w:rsidR="00E13968">
        <w:rPr>
          <w:rStyle w:val="Bodytext3"/>
          <w:rFonts w:asciiTheme="minorHAnsi" w:hAnsiTheme="minorHAnsi"/>
          <w:color w:val="000000" w:themeColor="text1"/>
        </w:rPr>
        <w:t xml:space="preserve"> по ГОСТ 2.601-2013</w:t>
      </w:r>
    </w:p>
    <w:p w14:paraId="0D9BD608" w14:textId="77777777" w:rsidR="00F53ED6" w:rsidRPr="00DE30B0" w:rsidRDefault="00F53ED6">
      <w:pPr>
        <w:pStyle w:val="a4"/>
        <w:numPr>
          <w:ilvl w:val="0"/>
          <w:numId w:val="3"/>
        </w:numPr>
        <w:shd w:val="clear" w:color="auto" w:fill="auto"/>
        <w:tabs>
          <w:tab w:val="left" w:pos="579"/>
        </w:tabs>
        <w:spacing w:before="0" w:after="68" w:line="260" w:lineRule="exact"/>
        <w:ind w:left="20" w:firstLine="300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DE30B0">
        <w:rPr>
          <w:rStyle w:val="1"/>
          <w:rFonts w:asciiTheme="minorHAnsi" w:hAnsiTheme="minorHAnsi"/>
          <w:color w:val="000000" w:themeColor="text1"/>
          <w:sz w:val="22"/>
          <w:szCs w:val="22"/>
        </w:rPr>
        <w:t>комплектовочные и упаковочные ведомости;</w:t>
      </w:r>
    </w:p>
    <w:p w14:paraId="2E6EB2C5" w14:textId="77777777" w:rsidR="00F53ED6" w:rsidRPr="00DE30B0" w:rsidRDefault="00F53ED6">
      <w:pPr>
        <w:pStyle w:val="Bodytext30"/>
        <w:numPr>
          <w:ilvl w:val="0"/>
          <w:numId w:val="3"/>
        </w:numPr>
        <w:shd w:val="clear" w:color="auto" w:fill="auto"/>
        <w:tabs>
          <w:tab w:val="left" w:pos="657"/>
        </w:tabs>
        <w:spacing w:after="126" w:line="277" w:lineRule="exact"/>
        <w:ind w:left="20" w:right="20" w:firstLine="300"/>
        <w:jc w:val="both"/>
        <w:rPr>
          <w:rFonts w:asciiTheme="minorHAnsi" w:hAnsiTheme="minorHAnsi"/>
          <w:color w:val="000000" w:themeColor="text1"/>
        </w:rPr>
      </w:pPr>
      <w:r w:rsidRPr="00DE30B0">
        <w:rPr>
          <w:rStyle w:val="Bodytext3"/>
          <w:rFonts w:asciiTheme="minorHAnsi" w:hAnsiTheme="minorHAnsi"/>
          <w:color w:val="000000" w:themeColor="text1"/>
        </w:rPr>
        <w:t>сборочный чертеж оборудования и его составных частей (при транспортировании оборудования частями) по ГОСТ 2.109-73;</w:t>
      </w:r>
    </w:p>
    <w:p w14:paraId="67CCFC71" w14:textId="77777777" w:rsidR="00F53ED6" w:rsidRPr="00DE30B0" w:rsidRDefault="00F53ED6">
      <w:pPr>
        <w:pStyle w:val="Bodytext30"/>
        <w:numPr>
          <w:ilvl w:val="0"/>
          <w:numId w:val="3"/>
        </w:numPr>
        <w:shd w:val="clear" w:color="auto" w:fill="auto"/>
        <w:tabs>
          <w:tab w:val="left" w:pos="603"/>
        </w:tabs>
        <w:spacing w:after="160" w:line="270" w:lineRule="exact"/>
        <w:ind w:left="20" w:right="20" w:firstLine="300"/>
        <w:jc w:val="both"/>
        <w:rPr>
          <w:rFonts w:asciiTheme="minorHAnsi" w:hAnsiTheme="minorHAnsi"/>
          <w:color w:val="000000" w:themeColor="text1"/>
        </w:rPr>
      </w:pPr>
      <w:r w:rsidRPr="00DE30B0">
        <w:rPr>
          <w:rStyle w:val="Bodytext3"/>
          <w:rFonts w:asciiTheme="minorHAnsi" w:hAnsiTheme="minorHAnsi"/>
          <w:color w:val="000000" w:themeColor="text1"/>
        </w:rPr>
        <w:t>монтажный чертеж, кроме изделий, на которые такие чертежи не разрабатываются, по ГОСТ 2.109-73;</w:t>
      </w:r>
    </w:p>
    <w:p w14:paraId="3DFD62D4" w14:textId="77777777" w:rsidR="00F53ED6" w:rsidRPr="00DE30B0" w:rsidRDefault="00F53ED6">
      <w:pPr>
        <w:pStyle w:val="Bodytext30"/>
        <w:numPr>
          <w:ilvl w:val="0"/>
          <w:numId w:val="3"/>
        </w:numPr>
        <w:shd w:val="clear" w:color="auto" w:fill="auto"/>
        <w:tabs>
          <w:tab w:val="left" w:pos="568"/>
        </w:tabs>
        <w:spacing w:after="86" w:line="220" w:lineRule="exact"/>
        <w:ind w:left="20" w:firstLine="300"/>
        <w:jc w:val="both"/>
        <w:rPr>
          <w:rFonts w:asciiTheme="minorHAnsi" w:hAnsiTheme="minorHAnsi"/>
          <w:color w:val="000000" w:themeColor="text1"/>
        </w:rPr>
      </w:pPr>
      <w:r w:rsidRPr="00DE30B0">
        <w:rPr>
          <w:rStyle w:val="Bodytext3"/>
          <w:rFonts w:asciiTheme="minorHAnsi" w:hAnsiTheme="minorHAnsi"/>
          <w:color w:val="000000" w:themeColor="text1"/>
        </w:rPr>
        <w:t>схемы (гидравлические, пневматические и др.) по ГОСТ 2.701-</w:t>
      </w:r>
      <w:r w:rsidR="00265ECD">
        <w:rPr>
          <w:rStyle w:val="Bodytext3"/>
          <w:rFonts w:asciiTheme="minorHAnsi" w:hAnsiTheme="minorHAnsi"/>
          <w:color w:val="000000" w:themeColor="text1"/>
        </w:rPr>
        <w:t>2008</w:t>
      </w:r>
      <w:r w:rsidRPr="00DE30B0">
        <w:rPr>
          <w:rStyle w:val="Bodytext3"/>
          <w:rFonts w:asciiTheme="minorHAnsi" w:hAnsiTheme="minorHAnsi"/>
          <w:color w:val="000000" w:themeColor="text1"/>
        </w:rPr>
        <w:t>;</w:t>
      </w:r>
    </w:p>
    <w:p w14:paraId="3CC52872" w14:textId="77777777" w:rsidR="00F53ED6" w:rsidRPr="00DE30B0" w:rsidRDefault="00F53ED6">
      <w:pPr>
        <w:pStyle w:val="Bodytext30"/>
        <w:numPr>
          <w:ilvl w:val="0"/>
          <w:numId w:val="3"/>
        </w:numPr>
        <w:shd w:val="clear" w:color="auto" w:fill="auto"/>
        <w:tabs>
          <w:tab w:val="left" w:pos="574"/>
        </w:tabs>
        <w:spacing w:after="0" w:line="274" w:lineRule="exact"/>
        <w:ind w:left="20" w:right="20" w:firstLine="300"/>
        <w:jc w:val="both"/>
        <w:rPr>
          <w:rFonts w:asciiTheme="minorHAnsi" w:hAnsiTheme="minorHAnsi"/>
          <w:color w:val="000000" w:themeColor="text1"/>
        </w:rPr>
        <w:sectPr w:rsidR="00F53ED6" w:rsidRPr="00DE30B0">
          <w:headerReference w:type="default" r:id="rId10"/>
          <w:pgSz w:w="11909" w:h="16838"/>
          <w:pgMar w:top="1705" w:right="911" w:bottom="1418" w:left="936" w:header="0" w:footer="3" w:gutter="0"/>
          <w:pgNumType w:start="1"/>
          <w:cols w:space="720"/>
          <w:noEndnote/>
          <w:docGrid w:linePitch="360"/>
        </w:sectPr>
      </w:pPr>
      <w:r w:rsidRPr="00DE30B0">
        <w:rPr>
          <w:rStyle w:val="Bodytext3"/>
          <w:rFonts w:asciiTheme="minorHAnsi" w:hAnsiTheme="minorHAnsi"/>
          <w:color w:val="000000" w:themeColor="text1"/>
        </w:rPr>
        <w:t>рабочие чертежи, паспорта, сертификаты и др. на трубопроводы, материалы и детали для их изготовления, необходимые для оформления документации о сдаче трубопроводов органам государственного надзора.</w:t>
      </w:r>
    </w:p>
    <w:p w14:paraId="72AD778D" w14:textId="77777777" w:rsidR="00EE0DE0" w:rsidRPr="00DE30B0" w:rsidRDefault="00EE0DE0">
      <w:pPr>
        <w:pStyle w:val="Bodytext30"/>
        <w:shd w:val="clear" w:color="auto" w:fill="auto"/>
        <w:spacing w:after="62" w:line="220" w:lineRule="exact"/>
        <w:ind w:left="480"/>
        <w:jc w:val="left"/>
        <w:rPr>
          <w:rStyle w:val="Bodytext3"/>
          <w:rFonts w:asciiTheme="minorHAnsi" w:hAnsiTheme="minorHAnsi"/>
          <w:color w:val="000000" w:themeColor="text1"/>
        </w:rPr>
      </w:pPr>
    </w:p>
    <w:p w14:paraId="03D049C6" w14:textId="77777777" w:rsidR="00EE0DE0" w:rsidRPr="00DE30B0" w:rsidRDefault="00EE0DE0">
      <w:pPr>
        <w:pStyle w:val="Bodytext30"/>
        <w:shd w:val="clear" w:color="auto" w:fill="auto"/>
        <w:spacing w:after="62" w:line="220" w:lineRule="exact"/>
        <w:ind w:left="480"/>
        <w:jc w:val="left"/>
        <w:rPr>
          <w:rStyle w:val="Bodytext3"/>
          <w:rFonts w:asciiTheme="minorHAnsi" w:hAnsiTheme="minorHAnsi"/>
          <w:color w:val="000000" w:themeColor="text1"/>
        </w:rPr>
      </w:pPr>
    </w:p>
    <w:p w14:paraId="68AAD39F" w14:textId="77777777" w:rsidR="00EE0DE0" w:rsidRPr="00DE30B0" w:rsidRDefault="00EE0DE0" w:rsidP="00EC5D08">
      <w:pPr>
        <w:pStyle w:val="Bodytext30"/>
        <w:shd w:val="clear" w:color="auto" w:fill="auto"/>
        <w:spacing w:after="62" w:line="220" w:lineRule="exact"/>
        <w:ind w:firstLine="0"/>
        <w:jc w:val="left"/>
        <w:rPr>
          <w:rStyle w:val="Bodytext3"/>
          <w:rFonts w:asciiTheme="minorHAnsi" w:hAnsiTheme="minorHAnsi"/>
          <w:color w:val="000000" w:themeColor="text1"/>
        </w:rPr>
      </w:pPr>
    </w:p>
    <w:p w14:paraId="7C85586B" w14:textId="77777777" w:rsidR="00F53ED6" w:rsidRPr="00DE30B0" w:rsidRDefault="00F53ED6">
      <w:pPr>
        <w:pStyle w:val="Bodytext30"/>
        <w:shd w:val="clear" w:color="auto" w:fill="auto"/>
        <w:spacing w:after="62" w:line="220" w:lineRule="exact"/>
        <w:ind w:left="480"/>
        <w:jc w:val="left"/>
        <w:rPr>
          <w:rFonts w:asciiTheme="minorHAnsi" w:hAnsiTheme="minorHAnsi"/>
          <w:color w:val="000000" w:themeColor="text1"/>
        </w:rPr>
      </w:pPr>
      <w:r w:rsidRPr="00DE30B0">
        <w:rPr>
          <w:rStyle w:val="Bodytext3"/>
          <w:rFonts w:asciiTheme="minorHAnsi" w:hAnsiTheme="minorHAnsi"/>
          <w:color w:val="000000" w:themeColor="text1"/>
        </w:rPr>
        <w:t>Перечень нормативных документов, используемых при проектировании и поставке</w:t>
      </w:r>
    </w:p>
    <w:p w14:paraId="229E0306" w14:textId="77777777" w:rsidR="00F53ED6" w:rsidRPr="00DE30B0" w:rsidRDefault="00F53ED6">
      <w:pPr>
        <w:pStyle w:val="Bodytext30"/>
        <w:shd w:val="clear" w:color="auto" w:fill="auto"/>
        <w:spacing w:after="257" w:line="220" w:lineRule="exact"/>
        <w:ind w:left="3560" w:firstLine="0"/>
        <w:jc w:val="left"/>
        <w:rPr>
          <w:rFonts w:asciiTheme="minorHAnsi" w:hAnsiTheme="minorHAnsi"/>
          <w:color w:val="000000" w:themeColor="text1"/>
        </w:rPr>
      </w:pPr>
      <w:r w:rsidRPr="00DE30B0">
        <w:rPr>
          <w:rStyle w:val="Bodytext3"/>
          <w:rFonts w:asciiTheme="minorHAnsi" w:hAnsiTheme="minorHAnsi"/>
          <w:color w:val="000000" w:themeColor="text1"/>
        </w:rPr>
        <w:t>оборудования:</w:t>
      </w:r>
    </w:p>
    <w:p w14:paraId="22E6C44A" w14:textId="77777777" w:rsidR="00F53ED6" w:rsidRPr="00DE30B0" w:rsidRDefault="00F53ED6" w:rsidP="009118D6">
      <w:pPr>
        <w:pStyle w:val="Bodytext30"/>
        <w:numPr>
          <w:ilvl w:val="0"/>
          <w:numId w:val="4"/>
        </w:numPr>
        <w:shd w:val="clear" w:color="auto" w:fill="auto"/>
        <w:tabs>
          <w:tab w:val="left" w:pos="455"/>
        </w:tabs>
        <w:spacing w:after="0" w:line="410" w:lineRule="exact"/>
        <w:ind w:left="480" w:right="240"/>
        <w:jc w:val="both"/>
        <w:rPr>
          <w:rStyle w:val="Bodytext3"/>
          <w:rFonts w:asciiTheme="minorHAnsi" w:hAnsiTheme="minorHAnsi"/>
          <w:color w:val="000000" w:themeColor="text1"/>
        </w:rPr>
      </w:pPr>
      <w:r w:rsidRPr="00DE30B0">
        <w:rPr>
          <w:rStyle w:val="Bodytext3"/>
          <w:rFonts w:asciiTheme="minorHAnsi" w:hAnsiTheme="minorHAnsi"/>
          <w:color w:val="000000" w:themeColor="text1"/>
        </w:rPr>
        <w:t>ТЕХНИЧЕСКИЙ РЕГЛАМЕНТ ТАМОЖЕННОГО СОЮЗА (ТР ТС 010/2011) «О безопасности машин и оборудования»;</w:t>
      </w:r>
    </w:p>
    <w:p w14:paraId="0A050CD3" w14:textId="77777777" w:rsidR="00F53ED6" w:rsidRPr="00DE30B0" w:rsidRDefault="00F53ED6" w:rsidP="009118D6">
      <w:pPr>
        <w:pStyle w:val="Bodytext30"/>
        <w:numPr>
          <w:ilvl w:val="0"/>
          <w:numId w:val="4"/>
        </w:numPr>
        <w:shd w:val="clear" w:color="auto" w:fill="auto"/>
        <w:tabs>
          <w:tab w:val="left" w:pos="487"/>
        </w:tabs>
        <w:spacing w:after="0" w:line="220" w:lineRule="exact"/>
        <w:ind w:left="480"/>
        <w:jc w:val="both"/>
        <w:rPr>
          <w:rFonts w:asciiTheme="minorHAnsi" w:hAnsiTheme="minorHAnsi"/>
          <w:color w:val="000000" w:themeColor="text1"/>
        </w:rPr>
      </w:pPr>
      <w:r w:rsidRPr="00DE30B0">
        <w:rPr>
          <w:rStyle w:val="Bodytext3"/>
          <w:rFonts w:asciiTheme="minorHAnsi" w:hAnsiTheme="minorHAnsi"/>
          <w:color w:val="000000" w:themeColor="text1"/>
        </w:rPr>
        <w:t>ФЗ 116 «О промышленной безопасности опасных производственных объектов»;</w:t>
      </w:r>
    </w:p>
    <w:p w14:paraId="7EC9A821" w14:textId="77777777" w:rsidR="00F53ED6" w:rsidRPr="00DE30B0" w:rsidRDefault="00F53ED6" w:rsidP="009118D6">
      <w:pPr>
        <w:pStyle w:val="Bodytext30"/>
        <w:numPr>
          <w:ilvl w:val="0"/>
          <w:numId w:val="4"/>
        </w:numPr>
        <w:shd w:val="clear" w:color="auto" w:fill="auto"/>
        <w:tabs>
          <w:tab w:val="left" w:pos="473"/>
        </w:tabs>
        <w:spacing w:after="0" w:line="403" w:lineRule="exact"/>
        <w:ind w:left="480"/>
        <w:jc w:val="both"/>
        <w:rPr>
          <w:rFonts w:asciiTheme="minorHAnsi" w:hAnsiTheme="minorHAnsi"/>
          <w:color w:val="000000" w:themeColor="text1"/>
        </w:rPr>
      </w:pPr>
      <w:r w:rsidRPr="00DE30B0">
        <w:rPr>
          <w:rStyle w:val="Bodytext3"/>
          <w:rFonts w:asciiTheme="minorHAnsi" w:hAnsiTheme="minorHAnsi"/>
          <w:color w:val="000000" w:themeColor="text1"/>
        </w:rPr>
        <w:t>Технический Регламент о безопасности зданий и сооружений (Ф3-384);</w:t>
      </w:r>
    </w:p>
    <w:p w14:paraId="19440402" w14:textId="77777777" w:rsidR="00F53ED6" w:rsidRPr="00DE30B0" w:rsidRDefault="00F53ED6" w:rsidP="009118D6">
      <w:pPr>
        <w:pStyle w:val="Bodytext30"/>
        <w:numPr>
          <w:ilvl w:val="0"/>
          <w:numId w:val="4"/>
        </w:numPr>
        <w:shd w:val="clear" w:color="auto" w:fill="auto"/>
        <w:tabs>
          <w:tab w:val="left" w:pos="487"/>
        </w:tabs>
        <w:spacing w:after="0" w:line="403" w:lineRule="exact"/>
        <w:ind w:left="480" w:right="240"/>
        <w:jc w:val="both"/>
        <w:rPr>
          <w:rFonts w:asciiTheme="minorHAnsi" w:hAnsiTheme="minorHAnsi"/>
          <w:color w:val="000000" w:themeColor="text1"/>
        </w:rPr>
      </w:pPr>
      <w:r w:rsidRPr="00DE30B0">
        <w:rPr>
          <w:rStyle w:val="Bodytext3"/>
          <w:rFonts w:asciiTheme="minorHAnsi" w:hAnsiTheme="minorHAnsi"/>
          <w:color w:val="000000" w:themeColor="text1"/>
        </w:rPr>
        <w:t>ГОСТ 24444-87 Оборудование технологическое. Общие требования монтажной технологичности;</w:t>
      </w:r>
    </w:p>
    <w:p w14:paraId="615A8AAE" w14:textId="77777777" w:rsidR="00F53ED6" w:rsidRPr="00DE30B0" w:rsidRDefault="00F53ED6" w:rsidP="009118D6">
      <w:pPr>
        <w:pStyle w:val="Bodytext30"/>
        <w:numPr>
          <w:ilvl w:val="0"/>
          <w:numId w:val="4"/>
        </w:numPr>
        <w:shd w:val="clear" w:color="auto" w:fill="auto"/>
        <w:tabs>
          <w:tab w:val="left" w:pos="480"/>
        </w:tabs>
        <w:spacing w:after="0" w:line="403" w:lineRule="exact"/>
        <w:ind w:left="480"/>
        <w:jc w:val="both"/>
        <w:rPr>
          <w:rFonts w:asciiTheme="minorHAnsi" w:hAnsiTheme="minorHAnsi"/>
          <w:color w:val="000000" w:themeColor="text1"/>
        </w:rPr>
      </w:pPr>
      <w:r w:rsidRPr="00E13968">
        <w:rPr>
          <w:rStyle w:val="Bodytext3"/>
          <w:rFonts w:asciiTheme="minorHAnsi" w:hAnsiTheme="minorHAnsi"/>
          <w:color w:val="000000" w:themeColor="text1"/>
        </w:rPr>
        <w:t>ГОСТ 2[1]. 102-</w:t>
      </w:r>
      <w:r w:rsidR="00E13968" w:rsidRPr="00E13968">
        <w:rPr>
          <w:rStyle w:val="Bodytext3"/>
          <w:rFonts w:asciiTheme="minorHAnsi" w:hAnsiTheme="minorHAnsi"/>
          <w:color w:val="000000" w:themeColor="text1"/>
        </w:rPr>
        <w:t>2013</w:t>
      </w:r>
      <w:r w:rsidRPr="00E13968">
        <w:rPr>
          <w:rStyle w:val="Bodytext3"/>
          <w:rFonts w:asciiTheme="minorHAnsi" w:hAnsiTheme="minorHAnsi"/>
          <w:color w:val="000000" w:themeColor="text1"/>
        </w:rPr>
        <w:t xml:space="preserve"> ЕСКД</w:t>
      </w:r>
      <w:r w:rsidRPr="00DE30B0">
        <w:rPr>
          <w:rStyle w:val="Bodytext3"/>
          <w:rFonts w:asciiTheme="minorHAnsi" w:hAnsiTheme="minorHAnsi"/>
          <w:color w:val="000000" w:themeColor="text1"/>
        </w:rPr>
        <w:t>. Виды и комплектность конструкторских документов;</w:t>
      </w:r>
    </w:p>
    <w:p w14:paraId="698719C3" w14:textId="77777777" w:rsidR="00F53ED6" w:rsidRPr="00DE30B0" w:rsidRDefault="00F53ED6" w:rsidP="009118D6">
      <w:pPr>
        <w:pStyle w:val="Bodytext30"/>
        <w:numPr>
          <w:ilvl w:val="0"/>
          <w:numId w:val="4"/>
        </w:numPr>
        <w:shd w:val="clear" w:color="auto" w:fill="auto"/>
        <w:tabs>
          <w:tab w:val="left" w:pos="484"/>
        </w:tabs>
        <w:spacing w:after="0" w:line="403" w:lineRule="exact"/>
        <w:ind w:left="480"/>
        <w:jc w:val="both"/>
        <w:rPr>
          <w:rFonts w:asciiTheme="minorHAnsi" w:hAnsiTheme="minorHAnsi"/>
          <w:color w:val="000000" w:themeColor="text1"/>
        </w:rPr>
      </w:pPr>
      <w:r w:rsidRPr="00DE30B0">
        <w:rPr>
          <w:rStyle w:val="Bodytext3"/>
          <w:rFonts w:asciiTheme="minorHAnsi" w:hAnsiTheme="minorHAnsi"/>
          <w:color w:val="000000" w:themeColor="text1"/>
        </w:rPr>
        <w:t>ГОСТ 2.601-20</w:t>
      </w:r>
      <w:r w:rsidR="00265ECD">
        <w:rPr>
          <w:rStyle w:val="Bodytext3"/>
          <w:rFonts w:asciiTheme="minorHAnsi" w:hAnsiTheme="minorHAnsi"/>
          <w:color w:val="000000" w:themeColor="text1"/>
        </w:rPr>
        <w:t>13</w:t>
      </w:r>
      <w:r w:rsidRPr="00DE30B0">
        <w:rPr>
          <w:rStyle w:val="Bodytext3"/>
          <w:rFonts w:asciiTheme="minorHAnsi" w:hAnsiTheme="minorHAnsi"/>
          <w:color w:val="000000" w:themeColor="text1"/>
        </w:rPr>
        <w:t xml:space="preserve"> ЕСКД. Эксплуатационные документы;</w:t>
      </w:r>
    </w:p>
    <w:p w14:paraId="7EF444E6" w14:textId="77777777" w:rsidR="00F53ED6" w:rsidRPr="00DE30B0" w:rsidRDefault="00F53ED6" w:rsidP="009118D6">
      <w:pPr>
        <w:pStyle w:val="Bodytext30"/>
        <w:numPr>
          <w:ilvl w:val="0"/>
          <w:numId w:val="4"/>
        </w:numPr>
        <w:shd w:val="clear" w:color="auto" w:fill="auto"/>
        <w:tabs>
          <w:tab w:val="left" w:pos="476"/>
        </w:tabs>
        <w:spacing w:after="0" w:line="439" w:lineRule="exact"/>
        <w:ind w:left="480" w:right="240"/>
        <w:jc w:val="both"/>
        <w:rPr>
          <w:rFonts w:asciiTheme="minorHAnsi" w:hAnsiTheme="minorHAnsi"/>
          <w:color w:val="000000" w:themeColor="text1"/>
        </w:rPr>
      </w:pPr>
      <w:r w:rsidRPr="00DE30B0">
        <w:rPr>
          <w:rStyle w:val="Bodytext3"/>
          <w:rFonts w:asciiTheme="minorHAnsi" w:hAnsiTheme="minorHAnsi"/>
          <w:color w:val="000000" w:themeColor="text1"/>
        </w:rPr>
        <w:t>ГОСТ 2.413-72 ЕСКД. Правила выполнения конструкторской документации изделий, изготовляемых с применением электрического монтажа;</w:t>
      </w:r>
    </w:p>
    <w:p w14:paraId="7C041D71" w14:textId="77777777" w:rsidR="00F53ED6" w:rsidRPr="00DE30B0" w:rsidRDefault="00F53ED6" w:rsidP="009118D6">
      <w:pPr>
        <w:pStyle w:val="Bodytext30"/>
        <w:numPr>
          <w:ilvl w:val="0"/>
          <w:numId w:val="4"/>
        </w:numPr>
        <w:shd w:val="clear" w:color="auto" w:fill="auto"/>
        <w:tabs>
          <w:tab w:val="left" w:pos="473"/>
        </w:tabs>
        <w:spacing w:after="122" w:line="220" w:lineRule="exact"/>
        <w:ind w:left="480"/>
        <w:jc w:val="both"/>
        <w:rPr>
          <w:rFonts w:asciiTheme="minorHAnsi" w:hAnsiTheme="minorHAnsi"/>
          <w:color w:val="000000" w:themeColor="text1"/>
        </w:rPr>
      </w:pPr>
      <w:r w:rsidRPr="00E13968">
        <w:rPr>
          <w:rStyle w:val="Bodytext3"/>
          <w:rFonts w:asciiTheme="minorHAnsi" w:hAnsiTheme="minorHAnsi"/>
          <w:color w:val="000000" w:themeColor="text1"/>
        </w:rPr>
        <w:t>ГОСТ 2.120-</w:t>
      </w:r>
      <w:r w:rsidR="00E13968" w:rsidRPr="00E13968">
        <w:rPr>
          <w:rStyle w:val="Bodytext3"/>
          <w:rFonts w:asciiTheme="minorHAnsi" w:hAnsiTheme="minorHAnsi"/>
          <w:color w:val="000000" w:themeColor="text1"/>
        </w:rPr>
        <w:t>2013</w:t>
      </w:r>
      <w:r w:rsidRPr="00E13968">
        <w:rPr>
          <w:rStyle w:val="Bodytext3"/>
          <w:rFonts w:asciiTheme="minorHAnsi" w:hAnsiTheme="minorHAnsi"/>
          <w:color w:val="000000" w:themeColor="text1"/>
        </w:rPr>
        <w:t xml:space="preserve"> ЕСКД</w:t>
      </w:r>
      <w:r w:rsidRPr="00DE30B0">
        <w:rPr>
          <w:rStyle w:val="Bodytext3"/>
          <w:rFonts w:asciiTheme="minorHAnsi" w:hAnsiTheme="minorHAnsi"/>
          <w:color w:val="000000" w:themeColor="text1"/>
        </w:rPr>
        <w:t>. Технический проект;</w:t>
      </w:r>
    </w:p>
    <w:p w14:paraId="44EA7BDA" w14:textId="77777777" w:rsidR="00984779" w:rsidRPr="00DE30B0" w:rsidRDefault="00F53ED6" w:rsidP="009118D6">
      <w:pPr>
        <w:pStyle w:val="Bodytext30"/>
        <w:numPr>
          <w:ilvl w:val="0"/>
          <w:numId w:val="4"/>
        </w:numPr>
        <w:shd w:val="clear" w:color="auto" w:fill="auto"/>
        <w:tabs>
          <w:tab w:val="left" w:pos="480"/>
        </w:tabs>
        <w:spacing w:after="0" w:line="220" w:lineRule="exact"/>
        <w:ind w:left="480"/>
        <w:jc w:val="both"/>
        <w:rPr>
          <w:rFonts w:asciiTheme="minorHAnsi" w:hAnsiTheme="minorHAnsi"/>
          <w:color w:val="000000" w:themeColor="text1"/>
          <w:sz w:val="24"/>
        </w:rPr>
      </w:pPr>
      <w:r w:rsidRPr="00DE30B0">
        <w:rPr>
          <w:rStyle w:val="Bodytext3"/>
          <w:rFonts w:asciiTheme="minorHAnsi" w:hAnsiTheme="minorHAnsi"/>
          <w:color w:val="000000" w:themeColor="text1"/>
        </w:rPr>
        <w:t>ГОСТ 2.109-7</w:t>
      </w:r>
      <w:r w:rsidRPr="00DE30B0">
        <w:rPr>
          <w:rStyle w:val="Bodytext3"/>
          <w:rFonts w:asciiTheme="minorHAnsi" w:hAnsiTheme="minorHAnsi"/>
          <w:color w:val="000000" w:themeColor="text1"/>
          <w:sz w:val="24"/>
        </w:rPr>
        <w:t>3 ЕСКД. Основные требования к чертежам.</w:t>
      </w:r>
    </w:p>
    <w:sectPr w:rsidR="00984779" w:rsidRPr="00DE30B0" w:rsidSect="004A04A7">
      <w:type w:val="continuous"/>
      <w:pgSz w:w="11909" w:h="16838"/>
      <w:pgMar w:top="2030" w:right="1400" w:bottom="8794" w:left="1425" w:header="0" w:footer="3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Пастухов Сергей Михайлович" w:date="2023-02-08T10:29:00Z" w:initials="ПСМ">
    <w:p w14:paraId="4EC5098C" w14:textId="30028CD9" w:rsidR="00B85616" w:rsidRDefault="00B85616">
      <w:pPr>
        <w:pStyle w:val="af0"/>
      </w:pPr>
      <w:r>
        <w:rPr>
          <w:rStyle w:val="af"/>
        </w:rPr>
        <w:annotationRef/>
      </w:r>
      <w:r>
        <w:t>Максимальная длина витка у нас 2200мм</w:t>
      </w:r>
    </w:p>
  </w:comment>
  <w:comment w:id="2" w:author="Пастухов Сергей Михайлович" w:date="2023-02-08T10:28:00Z" w:initials="ПСМ">
    <w:p w14:paraId="53B42E1A" w14:textId="4BA33214" w:rsidR="00B85616" w:rsidRDefault="00B85616">
      <w:pPr>
        <w:pStyle w:val="af0"/>
      </w:pPr>
      <w:r>
        <w:rPr>
          <w:rStyle w:val="af"/>
        </w:rPr>
        <w:annotationRef/>
      </w:r>
      <w:r>
        <w:t>Минимальная длина витка у нас 200</w:t>
      </w:r>
      <w:proofErr w:type="gramStart"/>
      <w:r>
        <w:t>мм,поэтому</w:t>
      </w:r>
      <w:proofErr w:type="gramEnd"/>
      <w:r>
        <w:t xml:space="preserve"> для снятия катушечных групп с шаблона, думаю 80 мм будет достаточно</w:t>
      </w:r>
    </w:p>
  </w:comment>
  <w:comment w:id="3" w:author="Пастухов Сергей Михайлович" w:date="2023-02-08T10:26:00Z" w:initials="ПСМ">
    <w:p w14:paraId="7BFB4A55" w14:textId="2A2E77BC" w:rsidR="00B85616" w:rsidRDefault="00B85616">
      <w:pPr>
        <w:pStyle w:val="af0"/>
      </w:pPr>
      <w:r>
        <w:rPr>
          <w:rStyle w:val="af"/>
        </w:rPr>
        <w:annotationRef/>
      </w:r>
      <w:r>
        <w:t>Для намотки для малых и средних двигателей от 60-160 об/мин, а для больших двигателей 40-60 об/мин</w:t>
      </w:r>
    </w:p>
  </w:comment>
  <w:comment w:id="4" w:author="Пастухов Сергей Михайлович" w:date="2023-02-08T10:25:00Z" w:initials="ПСМ">
    <w:p w14:paraId="40A64A68" w14:textId="5E86FF41" w:rsidR="00B85616" w:rsidRPr="00B85616" w:rsidRDefault="00B85616">
      <w:pPr>
        <w:pStyle w:val="af0"/>
      </w:pPr>
      <w:r>
        <w:rPr>
          <w:rStyle w:val="af"/>
        </w:rPr>
        <w:annotationRef/>
      </w:r>
      <w:r>
        <w:t xml:space="preserve">Может </w:t>
      </w:r>
      <w:proofErr w:type="gramStart"/>
      <w:r>
        <w:t>быть  меньше</w:t>
      </w:r>
      <w:proofErr w:type="gramEnd"/>
      <w:r>
        <w:t>?</w:t>
      </w:r>
    </w:p>
  </w:comment>
  <w:comment w:id="5" w:author="Пастухов Сергей Михайлович" w:date="2023-02-08T10:30:00Z" w:initials="ПСМ">
    <w:p w14:paraId="6CE2235E" w14:textId="69DB9E89" w:rsidR="00B85616" w:rsidRDefault="00B85616">
      <w:pPr>
        <w:pStyle w:val="af0"/>
      </w:pPr>
      <w:r>
        <w:rPr>
          <w:rStyle w:val="af"/>
        </w:rPr>
        <w:annotationRef/>
      </w:r>
      <w:r>
        <w:t>Увеличенная зона раскладки с учетом шаблонов на 8 секций</w:t>
      </w:r>
    </w:p>
  </w:comment>
  <w:comment w:id="6" w:author="Пастухов Сергей Михайлович" w:date="2023-02-08T10:31:00Z" w:initials="ПСМ">
    <w:p w14:paraId="295DEA61" w14:textId="040D6FBC" w:rsidR="00B85616" w:rsidRDefault="00B85616">
      <w:pPr>
        <w:pStyle w:val="af0"/>
      </w:pPr>
      <w:r>
        <w:rPr>
          <w:rStyle w:val="af"/>
        </w:rPr>
        <w:annotationRef/>
      </w:r>
      <w:r>
        <w:t xml:space="preserve">Сменная оправка для намотки </w:t>
      </w:r>
      <w:proofErr w:type="gramStart"/>
      <w:r>
        <w:t>обмоток  средних</w:t>
      </w:r>
      <w:proofErr w:type="gramEnd"/>
      <w:r>
        <w:t>, малых двигателей</w:t>
      </w:r>
    </w:p>
  </w:comment>
  <w:comment w:id="7" w:author="Пастухов Сергей Михайлович" w:date="2023-02-08T10:32:00Z" w:initials="ПСМ">
    <w:p w14:paraId="12841F6F" w14:textId="08171352" w:rsidR="00B85616" w:rsidRDefault="00B85616">
      <w:pPr>
        <w:pStyle w:val="af0"/>
      </w:pPr>
      <w:r>
        <w:rPr>
          <w:rStyle w:val="af"/>
        </w:rPr>
        <w:annotationRef/>
      </w:r>
      <w:r>
        <w:t>Шаблоны должны подходить по креплению к обоим оправкам</w:t>
      </w:r>
    </w:p>
  </w:comment>
  <w:comment w:id="9" w:author="Пастухов Сергей Михайлович" w:date="2023-02-08T10:33:00Z" w:initials="ПСМ">
    <w:p w14:paraId="784CE742" w14:textId="512D1B95" w:rsidR="00B85616" w:rsidRDefault="00B85616">
      <w:pPr>
        <w:pStyle w:val="af0"/>
      </w:pPr>
      <w:r>
        <w:rPr>
          <w:rStyle w:val="af"/>
        </w:rPr>
        <w:annotationRef/>
      </w:r>
      <w:r>
        <w:t xml:space="preserve">Или блок управления устанавливается отдельно от </w:t>
      </w:r>
      <w:proofErr w:type="gramStart"/>
      <w:r>
        <w:t>станка ,на</w:t>
      </w:r>
      <w:proofErr w:type="gramEnd"/>
      <w:r>
        <w:t xml:space="preserve"> стойке?</w:t>
      </w:r>
    </w:p>
  </w:comment>
  <w:comment w:id="10" w:author="Пастухов Сергей Михайлович" w:date="2023-02-08T09:00:00Z" w:initials="ПСМ">
    <w:p w14:paraId="2152F786" w14:textId="076104C0" w:rsidR="004C67DD" w:rsidRPr="00B85616" w:rsidRDefault="004C67DD">
      <w:pPr>
        <w:pStyle w:val="af0"/>
      </w:pPr>
      <w:r>
        <w:rPr>
          <w:rStyle w:val="af"/>
        </w:rPr>
        <w:annotationRef/>
      </w:r>
      <w:r>
        <w:t>Над чертежами шаблонов работаем.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EC5098C" w15:done="0"/>
  <w15:commentEx w15:paraId="53B42E1A" w15:done="0"/>
  <w15:commentEx w15:paraId="7BFB4A55" w15:done="0"/>
  <w15:commentEx w15:paraId="40A64A68" w15:done="0"/>
  <w15:commentEx w15:paraId="6CE2235E" w15:done="0"/>
  <w15:commentEx w15:paraId="295DEA61" w15:done="0"/>
  <w15:commentEx w15:paraId="12841F6F" w15:done="0"/>
  <w15:commentEx w15:paraId="784CE742" w15:done="0"/>
  <w15:commentEx w15:paraId="2152F78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6B0868" w14:textId="77777777" w:rsidR="00EE360D" w:rsidRDefault="00EE360D">
      <w:r>
        <w:separator/>
      </w:r>
    </w:p>
  </w:endnote>
  <w:endnote w:type="continuationSeparator" w:id="0">
    <w:p w14:paraId="252EA621" w14:textId="77777777" w:rsidR="00EE360D" w:rsidRDefault="00EE3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7FD5D5" w14:textId="77777777" w:rsidR="00EE360D" w:rsidRDefault="00EE360D">
      <w:r>
        <w:separator/>
      </w:r>
    </w:p>
  </w:footnote>
  <w:footnote w:type="continuationSeparator" w:id="0">
    <w:p w14:paraId="676D2416" w14:textId="77777777" w:rsidR="00EE360D" w:rsidRDefault="00EE36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D4C552" w14:textId="77777777" w:rsidR="00F53ED6" w:rsidRDefault="0002138F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0398E190" wp14:editId="1B120AB6">
              <wp:simplePos x="0" y="0"/>
              <wp:positionH relativeFrom="page">
                <wp:posOffset>5965190</wp:posOffset>
              </wp:positionH>
              <wp:positionV relativeFrom="page">
                <wp:posOffset>888365</wp:posOffset>
              </wp:positionV>
              <wp:extent cx="868680" cy="170815"/>
              <wp:effectExtent l="0" t="0" r="3175" b="1841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868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31A0D7" w14:textId="77777777" w:rsidR="00F53ED6" w:rsidRPr="00CE41A5" w:rsidRDefault="00F53ED6">
                          <w:pPr>
                            <w:pStyle w:val="Headerorfooter1"/>
                            <w:shd w:val="clear" w:color="auto" w:fill="auto"/>
                            <w:spacing w:line="240" w:lineRule="auto"/>
                            <w:rPr>
                              <w:rFonts w:asciiTheme="minorHAnsi" w:hAnsiTheme="minorHAnsi"/>
                            </w:rPr>
                          </w:pPr>
                          <w:r w:rsidRPr="00CE41A5">
                            <w:rPr>
                              <w:rStyle w:val="Headerorfooter0"/>
                              <w:rFonts w:asciiTheme="minorHAnsi" w:hAnsiTheme="minorHAnsi"/>
                              <w:color w:val="000000"/>
                            </w:rPr>
                            <w:t xml:space="preserve">Приложение </w:t>
                          </w:r>
                          <w:r w:rsidR="00B565D3" w:rsidRPr="00CE41A5">
                            <w:rPr>
                              <w:rFonts w:asciiTheme="minorHAnsi" w:hAnsiTheme="minorHAnsi"/>
                            </w:rPr>
                            <w:fldChar w:fldCharType="begin"/>
                          </w:r>
                          <w:r w:rsidRPr="00CE41A5">
                            <w:rPr>
                              <w:rFonts w:asciiTheme="minorHAnsi" w:hAnsiTheme="minorHAnsi"/>
                            </w:rPr>
                            <w:instrText xml:space="preserve"> PAGE \* MERGEFORMAT </w:instrText>
                          </w:r>
                          <w:r w:rsidR="00B565D3" w:rsidRPr="00CE41A5">
                            <w:rPr>
                              <w:rFonts w:asciiTheme="minorHAnsi" w:hAnsiTheme="minorHAnsi"/>
                            </w:rPr>
                            <w:fldChar w:fldCharType="separate"/>
                          </w:r>
                          <w:r w:rsidR="000C65B3" w:rsidRPr="000C65B3">
                            <w:rPr>
                              <w:rStyle w:val="Headerorfooter0"/>
                              <w:rFonts w:asciiTheme="minorHAnsi" w:hAnsiTheme="minorHAnsi"/>
                              <w:noProof/>
                              <w:color w:val="000000"/>
                            </w:rPr>
                            <w:t>3</w:t>
                          </w:r>
                          <w:r w:rsidR="00B565D3" w:rsidRPr="00CE41A5">
                            <w:rPr>
                              <w:rFonts w:asciiTheme="minorHAnsi" w:hAnsiTheme="minorHAns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98E19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9.7pt;margin-top:69.95pt;width:68.4pt;height:13.4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nRpQIAAKYFAAAOAAAAZHJzL2Uyb0RvYy54bWysVG1vmzAQ/j5p/8HydwpkJA2opGpDmCZ1&#10;L1K7H+DYJlgDG9luoJv233c2IU1aTZq2gYTO9vm55+4e7up6aBu059oIJXMcX0QYcUkVE3KX468P&#10;ZbDEyFgiGWmU5Dl+4gZfr96+ueq7jM9UrRrGNQIQabK+y3FtbZeFoaE1b4m5UB2XcFgp3RILS70L&#10;mSY9oLdNOIuiRdgrzTqtKDcGdovxEK88flVxaj9XleEWNTkGbtZ/tf9u3TdcXZFsp0lXC3qgQf6C&#10;RUuEhKBHqIJYgh61eAXVCqqVUZW9oKoNVVUJyn0OkE0cvcjmviYd97lAcUx3LJP5f7D00/6LRoJB&#10;7zCSpIUWPfDBols1oNhVp+9MBk73HbjZAbadp8vUdHeKfjNIqnVN5I7faK36mhMG7PzN8OTqiGMc&#10;yLb/qBiEIY9WeaCh0q0DhGIgQIcuPR0746hQ2Fwu4IUTCkfxZbSM545bSLLpcqeNfc9Vi5yRYw2N&#10;9+Bkf2fs6Dq5uFhSlaJpfPMbebYBmOMOhIar7syR8L38kUbpZrlZJkEyW2yCJCqK4KZcJ8GijC/n&#10;xbtivS7iny5unGS1YIxLF2bSVZz8Wd8OCh8VcVSWUY1gDs5RMnq3XTca7QnouvTPoSAnbuE5DV8v&#10;yOVFSvEsiW5naVAulpdBUibzIIUCB1Gc3qaLKEmTojxP6U5I/u8poT7H6Xw2H7X029wi/7zOjWSt&#10;sDA5GtGCOo5OJHMK3EjmW2uJaEb7pBSO/nMpoN1To71enURHsdphOwCKE/FWsSdQrlagLBAhjDsw&#10;aqW/Y9TD6MixhNmGUfNBgvbdlJkMPRnbySCSwsUcW4xGc23HafTYabGrAXf6u27g/yiF1+4zByDu&#10;FjAMfAqHweWmzenaez2P19UvAAAA//8DAFBLAwQUAAYACAAAACEAxfZDM94AAAAMAQAADwAAAGRy&#10;cy9kb3ducmV2LnhtbEyPwU7DMAyG70i8Q2QkbixlQ11bmk5oEhduDITELWu9piJxqiTr2rfHO8HN&#10;1v/p9+d6NzsrJgxx8KTgcZWBQGp9N1Cv4PPj9aEAEZOmTltPqGDBCLvm9qbWVecv9I7TIfWCSyhW&#10;WoFJaaykjK1Bp+PKj0icnXxwOvEaetkFfeFyZ+U6y3Lp9EB8wegR9wbbn8PZKdjOXx7HiHv8Pk1t&#10;MMNS2LdFqfu7+eUZRMI5/cFw1Wd1aNjp6M/URWEVlJvyiVEONmUJ4kpk23wN4shTnhcgm1r+f6L5&#10;BQAA//8DAFBLAQItABQABgAIAAAAIQC2gziS/gAAAOEBAAATAAAAAAAAAAAAAAAAAAAAAABbQ29u&#10;dGVudF9UeXBlc10ueG1sUEsBAi0AFAAGAAgAAAAhADj9If/WAAAAlAEAAAsAAAAAAAAAAAAAAAAA&#10;LwEAAF9yZWxzLy5yZWxzUEsBAi0AFAAGAAgAAAAhAB1X2dGlAgAApgUAAA4AAAAAAAAAAAAAAAAA&#10;LgIAAGRycy9lMm9Eb2MueG1sUEsBAi0AFAAGAAgAAAAhAMX2QzPeAAAADAEAAA8AAAAAAAAAAAAA&#10;AAAA/wQAAGRycy9kb3ducmV2LnhtbFBLBQYAAAAABAAEAPMAAAAKBgAAAAA=&#10;" filled="f" stroked="f">
              <v:textbox style="mso-fit-shape-to-text:t" inset="0,0,0,0">
                <w:txbxContent>
                  <w:p w14:paraId="1E31A0D7" w14:textId="77777777" w:rsidR="00F53ED6" w:rsidRPr="00CE41A5" w:rsidRDefault="00F53ED6">
                    <w:pPr>
                      <w:pStyle w:val="Headerorfooter1"/>
                      <w:shd w:val="clear" w:color="auto" w:fill="auto"/>
                      <w:spacing w:line="240" w:lineRule="auto"/>
                      <w:rPr>
                        <w:rFonts w:asciiTheme="minorHAnsi" w:hAnsiTheme="minorHAnsi"/>
                      </w:rPr>
                    </w:pPr>
                    <w:r w:rsidRPr="00CE41A5">
                      <w:rPr>
                        <w:rStyle w:val="Headerorfooter0"/>
                        <w:rFonts w:asciiTheme="minorHAnsi" w:hAnsiTheme="minorHAnsi"/>
                        <w:color w:val="000000"/>
                      </w:rPr>
                      <w:t xml:space="preserve">Приложение </w:t>
                    </w:r>
                    <w:r w:rsidR="00B565D3" w:rsidRPr="00CE41A5">
                      <w:rPr>
                        <w:rFonts w:asciiTheme="minorHAnsi" w:hAnsiTheme="minorHAnsi"/>
                      </w:rPr>
                      <w:fldChar w:fldCharType="begin"/>
                    </w:r>
                    <w:r w:rsidRPr="00CE41A5">
                      <w:rPr>
                        <w:rFonts w:asciiTheme="minorHAnsi" w:hAnsiTheme="minorHAnsi"/>
                      </w:rPr>
                      <w:instrText xml:space="preserve"> PAGE \* MERGEFORMAT </w:instrText>
                    </w:r>
                    <w:r w:rsidR="00B565D3" w:rsidRPr="00CE41A5">
                      <w:rPr>
                        <w:rFonts w:asciiTheme="minorHAnsi" w:hAnsiTheme="minorHAnsi"/>
                      </w:rPr>
                      <w:fldChar w:fldCharType="separate"/>
                    </w:r>
                    <w:r w:rsidR="000C65B3" w:rsidRPr="000C65B3">
                      <w:rPr>
                        <w:rStyle w:val="Headerorfooter0"/>
                        <w:rFonts w:asciiTheme="minorHAnsi" w:hAnsiTheme="minorHAnsi"/>
                        <w:noProof/>
                        <w:color w:val="000000"/>
                      </w:rPr>
                      <w:t>3</w:t>
                    </w:r>
                    <w:r w:rsidR="00B565D3" w:rsidRPr="00CE41A5">
                      <w:rPr>
                        <w:rFonts w:asciiTheme="minorHAnsi" w:hAnsiTheme="minorHAns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C4160990"/>
    <w:lvl w:ilvl="0">
      <w:start w:val="1"/>
      <w:numFmt w:val="decimal"/>
      <w:lvlText w:val="%1."/>
      <w:lvlJc w:val="left"/>
      <w:rPr>
        <w:rFonts w:asciiTheme="minorHAnsi" w:hAnsiTheme="minorHAns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 w15:restartNumberingAfterBreak="0">
    <w:nsid w:val="00000007"/>
    <w:multiLevelType w:val="multilevel"/>
    <w:tmpl w:val="8EA49252"/>
    <w:lvl w:ilvl="0">
      <w:start w:val="1"/>
      <w:numFmt w:val="decimal"/>
      <w:lvlText w:val="%1."/>
      <w:lvlJc w:val="left"/>
      <w:rPr>
        <w:rFonts w:asciiTheme="minorHAnsi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 w15:restartNumberingAfterBreak="0">
    <w:nsid w:val="28586978"/>
    <w:multiLevelType w:val="hybridMultilevel"/>
    <w:tmpl w:val="BA6428CA"/>
    <w:lvl w:ilvl="0" w:tplc="147AF49A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E256A"/>
    <w:multiLevelType w:val="multilevel"/>
    <w:tmpl w:val="210C4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4E7413"/>
    <w:multiLevelType w:val="hybridMultilevel"/>
    <w:tmpl w:val="95CE8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126F2"/>
    <w:multiLevelType w:val="multilevel"/>
    <w:tmpl w:val="7C6A6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0873C5"/>
    <w:multiLevelType w:val="multilevel"/>
    <w:tmpl w:val="1DD28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B4486B"/>
    <w:multiLevelType w:val="multilevel"/>
    <w:tmpl w:val="D46E2EFC"/>
    <w:lvl w:ilvl="0">
      <w:start w:val="1"/>
      <w:numFmt w:val="decimal"/>
      <w:lvlText w:val="3.%1"/>
      <w:lvlJc w:val="left"/>
      <w:rPr>
        <w:rFonts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0" w15:restartNumberingAfterBreak="0">
    <w:nsid w:val="724214D6"/>
    <w:multiLevelType w:val="multilevel"/>
    <w:tmpl w:val="14767066"/>
    <w:lvl w:ilvl="0">
      <w:start w:val="1"/>
      <w:numFmt w:val="bullet"/>
      <w:lvlText w:val=""/>
      <w:lvlJc w:val="left"/>
      <w:pPr>
        <w:tabs>
          <w:tab w:val="num" w:pos="546"/>
        </w:tabs>
        <w:ind w:left="54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66"/>
        </w:tabs>
        <w:ind w:left="126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86"/>
        </w:tabs>
        <w:ind w:left="198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06"/>
        </w:tabs>
        <w:ind w:left="270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26"/>
        </w:tabs>
        <w:ind w:left="342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46"/>
        </w:tabs>
        <w:ind w:left="414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66"/>
        </w:tabs>
        <w:ind w:left="486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86"/>
        </w:tabs>
        <w:ind w:left="558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06"/>
        </w:tabs>
        <w:ind w:left="630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1977A1"/>
    <w:multiLevelType w:val="hybridMultilevel"/>
    <w:tmpl w:val="52D88708"/>
    <w:lvl w:ilvl="0" w:tplc="147AF49A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5"/>
  </w:num>
  <w:num w:numId="7">
    <w:abstractNumId w:val="8"/>
  </w:num>
  <w:num w:numId="8">
    <w:abstractNumId w:val="10"/>
  </w:num>
  <w:num w:numId="9">
    <w:abstractNumId w:val="9"/>
  </w:num>
  <w:num w:numId="10">
    <w:abstractNumId w:val="6"/>
  </w:num>
  <w:num w:numId="11">
    <w:abstractNumId w:val="11"/>
  </w:num>
  <w:num w:numId="12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Пастухов Сергей Михайлович">
    <w15:presenceInfo w15:providerId="None" w15:userId="Пастухов Сергей Михайлович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DE0"/>
    <w:rsid w:val="00017543"/>
    <w:rsid w:val="0002138F"/>
    <w:rsid w:val="000302DA"/>
    <w:rsid w:val="0003466F"/>
    <w:rsid w:val="00065093"/>
    <w:rsid w:val="000824D0"/>
    <w:rsid w:val="00095DD8"/>
    <w:rsid w:val="00095F4F"/>
    <w:rsid w:val="000A0C0E"/>
    <w:rsid w:val="000B6DE0"/>
    <w:rsid w:val="000B76F4"/>
    <w:rsid w:val="000C5C0C"/>
    <w:rsid w:val="000C65B3"/>
    <w:rsid w:val="000D2B01"/>
    <w:rsid w:val="00105C0C"/>
    <w:rsid w:val="00113ECC"/>
    <w:rsid w:val="00141778"/>
    <w:rsid w:val="00155205"/>
    <w:rsid w:val="0016036A"/>
    <w:rsid w:val="00165215"/>
    <w:rsid w:val="00174582"/>
    <w:rsid w:val="00182172"/>
    <w:rsid w:val="001962DD"/>
    <w:rsid w:val="001A10DA"/>
    <w:rsid w:val="001A2272"/>
    <w:rsid w:val="001A2968"/>
    <w:rsid w:val="001C2400"/>
    <w:rsid w:val="001D58EA"/>
    <w:rsid w:val="001D7AD2"/>
    <w:rsid w:val="001E4585"/>
    <w:rsid w:val="001F1663"/>
    <w:rsid w:val="001F46AF"/>
    <w:rsid w:val="002007EA"/>
    <w:rsid w:val="00232603"/>
    <w:rsid w:val="00256E1E"/>
    <w:rsid w:val="00265ECD"/>
    <w:rsid w:val="002D740E"/>
    <w:rsid w:val="002F3B4C"/>
    <w:rsid w:val="00346CD7"/>
    <w:rsid w:val="0035543C"/>
    <w:rsid w:val="00357550"/>
    <w:rsid w:val="00386ECF"/>
    <w:rsid w:val="003F4677"/>
    <w:rsid w:val="004049C7"/>
    <w:rsid w:val="004203FC"/>
    <w:rsid w:val="00444DC6"/>
    <w:rsid w:val="00460F08"/>
    <w:rsid w:val="004A04A7"/>
    <w:rsid w:val="004A3F60"/>
    <w:rsid w:val="004C2D1D"/>
    <w:rsid w:val="004C468A"/>
    <w:rsid w:val="004C67DD"/>
    <w:rsid w:val="00530D9A"/>
    <w:rsid w:val="00535AC5"/>
    <w:rsid w:val="00536ED2"/>
    <w:rsid w:val="00566EDA"/>
    <w:rsid w:val="00583D5B"/>
    <w:rsid w:val="00586D31"/>
    <w:rsid w:val="0059614B"/>
    <w:rsid w:val="005A3174"/>
    <w:rsid w:val="005F1485"/>
    <w:rsid w:val="006301AC"/>
    <w:rsid w:val="006309F9"/>
    <w:rsid w:val="00654348"/>
    <w:rsid w:val="00686430"/>
    <w:rsid w:val="006B596D"/>
    <w:rsid w:val="006F0A8A"/>
    <w:rsid w:val="007034D5"/>
    <w:rsid w:val="007409F7"/>
    <w:rsid w:val="007442D8"/>
    <w:rsid w:val="007462A0"/>
    <w:rsid w:val="00790C02"/>
    <w:rsid w:val="007A79D9"/>
    <w:rsid w:val="007C281B"/>
    <w:rsid w:val="007D24D8"/>
    <w:rsid w:val="007F10AF"/>
    <w:rsid w:val="00807218"/>
    <w:rsid w:val="00810810"/>
    <w:rsid w:val="0082695A"/>
    <w:rsid w:val="00827420"/>
    <w:rsid w:val="00833798"/>
    <w:rsid w:val="00843DF3"/>
    <w:rsid w:val="00847732"/>
    <w:rsid w:val="0085486B"/>
    <w:rsid w:val="0086784D"/>
    <w:rsid w:val="0087119B"/>
    <w:rsid w:val="00884179"/>
    <w:rsid w:val="0088639E"/>
    <w:rsid w:val="008A4BD3"/>
    <w:rsid w:val="008C0486"/>
    <w:rsid w:val="008E1E8A"/>
    <w:rsid w:val="00903BCF"/>
    <w:rsid w:val="00903DF6"/>
    <w:rsid w:val="009118D6"/>
    <w:rsid w:val="00925826"/>
    <w:rsid w:val="00927DD4"/>
    <w:rsid w:val="00927F2B"/>
    <w:rsid w:val="00932931"/>
    <w:rsid w:val="00935D7F"/>
    <w:rsid w:val="00943E7F"/>
    <w:rsid w:val="009459B5"/>
    <w:rsid w:val="009538D8"/>
    <w:rsid w:val="00960F19"/>
    <w:rsid w:val="009616CF"/>
    <w:rsid w:val="00980853"/>
    <w:rsid w:val="00984779"/>
    <w:rsid w:val="009C3B79"/>
    <w:rsid w:val="009E3007"/>
    <w:rsid w:val="009F4C83"/>
    <w:rsid w:val="009F5156"/>
    <w:rsid w:val="00A016A4"/>
    <w:rsid w:val="00A1046D"/>
    <w:rsid w:val="00A34935"/>
    <w:rsid w:val="00A34FC9"/>
    <w:rsid w:val="00A37AE2"/>
    <w:rsid w:val="00A66F13"/>
    <w:rsid w:val="00A96DDD"/>
    <w:rsid w:val="00AA44BB"/>
    <w:rsid w:val="00AC6093"/>
    <w:rsid w:val="00AE686C"/>
    <w:rsid w:val="00AF4A12"/>
    <w:rsid w:val="00B147AB"/>
    <w:rsid w:val="00B16BE7"/>
    <w:rsid w:val="00B2718A"/>
    <w:rsid w:val="00B46DDF"/>
    <w:rsid w:val="00B54C43"/>
    <w:rsid w:val="00B56424"/>
    <w:rsid w:val="00B565D3"/>
    <w:rsid w:val="00B84D82"/>
    <w:rsid w:val="00B85616"/>
    <w:rsid w:val="00B96B31"/>
    <w:rsid w:val="00BC43C1"/>
    <w:rsid w:val="00BD3BA5"/>
    <w:rsid w:val="00BE25B2"/>
    <w:rsid w:val="00C0533B"/>
    <w:rsid w:val="00C21F99"/>
    <w:rsid w:val="00C32055"/>
    <w:rsid w:val="00C41611"/>
    <w:rsid w:val="00C478F2"/>
    <w:rsid w:val="00C5256E"/>
    <w:rsid w:val="00C53368"/>
    <w:rsid w:val="00C6249B"/>
    <w:rsid w:val="00C76CC9"/>
    <w:rsid w:val="00C9421D"/>
    <w:rsid w:val="00C97E8E"/>
    <w:rsid w:val="00CA096F"/>
    <w:rsid w:val="00CC1FA2"/>
    <w:rsid w:val="00CD32BC"/>
    <w:rsid w:val="00CD5F0C"/>
    <w:rsid w:val="00CD65D7"/>
    <w:rsid w:val="00CE41A5"/>
    <w:rsid w:val="00CF491B"/>
    <w:rsid w:val="00D32444"/>
    <w:rsid w:val="00D3753A"/>
    <w:rsid w:val="00D50F6E"/>
    <w:rsid w:val="00D55DDA"/>
    <w:rsid w:val="00D63C07"/>
    <w:rsid w:val="00D94135"/>
    <w:rsid w:val="00DB6467"/>
    <w:rsid w:val="00DE30B0"/>
    <w:rsid w:val="00DF295F"/>
    <w:rsid w:val="00E034D5"/>
    <w:rsid w:val="00E13968"/>
    <w:rsid w:val="00E206F7"/>
    <w:rsid w:val="00E42FF1"/>
    <w:rsid w:val="00E45F61"/>
    <w:rsid w:val="00E741F7"/>
    <w:rsid w:val="00E979EA"/>
    <w:rsid w:val="00EA605A"/>
    <w:rsid w:val="00EA67E5"/>
    <w:rsid w:val="00EA7755"/>
    <w:rsid w:val="00EB0C73"/>
    <w:rsid w:val="00EC55FC"/>
    <w:rsid w:val="00EC5D08"/>
    <w:rsid w:val="00ED7CD8"/>
    <w:rsid w:val="00EE0DE0"/>
    <w:rsid w:val="00EE360D"/>
    <w:rsid w:val="00EE3F0A"/>
    <w:rsid w:val="00EF6FAC"/>
    <w:rsid w:val="00F11014"/>
    <w:rsid w:val="00F125CF"/>
    <w:rsid w:val="00F47D7C"/>
    <w:rsid w:val="00F53ED6"/>
    <w:rsid w:val="00F57784"/>
    <w:rsid w:val="00F87077"/>
    <w:rsid w:val="00F92EFE"/>
    <w:rsid w:val="00FB53B7"/>
    <w:rsid w:val="00FF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195637"/>
  <w15:docId w15:val="{4562F17F-8594-45E2-B607-622A2B47A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Times New Roman" w:hAnsi="Courier New" w:cs="Courier New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rFonts w:cs="Times New Roman"/>
      <w:color w:val="0066CC"/>
      <w:u w:val="single"/>
    </w:rPr>
  </w:style>
  <w:style w:type="character" w:customStyle="1" w:styleId="Bodytext2">
    <w:name w:val="Body text (2)_"/>
    <w:basedOn w:val="a0"/>
    <w:link w:val="Bodytext21"/>
    <w:uiPriority w:val="99"/>
    <w:locked/>
    <w:rPr>
      <w:rFonts w:ascii="Times New Roman" w:hAnsi="Times New Roman" w:cs="Times New Roman"/>
      <w:b/>
      <w:bCs/>
      <w:sz w:val="26"/>
      <w:szCs w:val="26"/>
      <w:u w:val="none"/>
    </w:rPr>
  </w:style>
  <w:style w:type="character" w:customStyle="1" w:styleId="Bodytext20">
    <w:name w:val="Body text (2)"/>
    <w:basedOn w:val="Bodytext2"/>
    <w:uiPriority w:val="99"/>
    <w:rPr>
      <w:rFonts w:ascii="Times New Roman" w:hAnsi="Times New Roman" w:cs="Times New Roman"/>
      <w:b/>
      <w:bCs/>
      <w:sz w:val="26"/>
      <w:szCs w:val="26"/>
      <w:u w:val="single"/>
    </w:rPr>
  </w:style>
  <w:style w:type="character" w:customStyle="1" w:styleId="Bodytext2Exact">
    <w:name w:val="Body text (2) Exact"/>
    <w:basedOn w:val="a0"/>
    <w:uiPriority w:val="99"/>
    <w:rPr>
      <w:rFonts w:ascii="Times New Roman" w:hAnsi="Times New Roman" w:cs="Times New Roman"/>
      <w:b/>
      <w:bCs/>
      <w:spacing w:val="9"/>
      <w:u w:val="none"/>
    </w:rPr>
  </w:style>
  <w:style w:type="character" w:customStyle="1" w:styleId="Heading22">
    <w:name w:val="Heading #2 (2)_"/>
    <w:basedOn w:val="a0"/>
    <w:link w:val="Heading220"/>
    <w:uiPriority w:val="99"/>
    <w:locked/>
    <w:rPr>
      <w:rFonts w:ascii="Times New Roman" w:hAnsi="Times New Roman" w:cs="Times New Roman"/>
      <w:b/>
      <w:bCs/>
      <w:sz w:val="26"/>
      <w:szCs w:val="26"/>
      <w:u w:val="none"/>
    </w:rPr>
  </w:style>
  <w:style w:type="character" w:customStyle="1" w:styleId="1">
    <w:name w:val="Основной текст Знак1"/>
    <w:basedOn w:val="a0"/>
    <w:link w:val="a4"/>
    <w:uiPriority w:val="99"/>
    <w:locked/>
    <w:rPr>
      <w:rFonts w:ascii="Times New Roman" w:hAnsi="Times New Roman" w:cs="Times New Roman"/>
      <w:sz w:val="26"/>
      <w:szCs w:val="26"/>
      <w:u w:val="none"/>
    </w:rPr>
  </w:style>
  <w:style w:type="character" w:customStyle="1" w:styleId="Heading2">
    <w:name w:val="Heading #2_"/>
    <w:basedOn w:val="a0"/>
    <w:link w:val="Heading20"/>
    <w:uiPriority w:val="99"/>
    <w:locked/>
    <w:rPr>
      <w:rFonts w:ascii="Times New Roman" w:hAnsi="Times New Roman" w:cs="Times New Roman"/>
      <w:sz w:val="26"/>
      <w:szCs w:val="26"/>
      <w:u w:val="none"/>
    </w:rPr>
  </w:style>
  <w:style w:type="character" w:customStyle="1" w:styleId="Heading1">
    <w:name w:val="Heading #1_"/>
    <w:basedOn w:val="a0"/>
    <w:link w:val="Heading10"/>
    <w:uiPriority w:val="99"/>
    <w:locked/>
    <w:rPr>
      <w:rFonts w:ascii="Times New Roman" w:hAnsi="Times New Roman" w:cs="Times New Roman"/>
      <w:sz w:val="26"/>
      <w:szCs w:val="26"/>
      <w:u w:val="none"/>
    </w:rPr>
  </w:style>
  <w:style w:type="character" w:customStyle="1" w:styleId="Bodytext3">
    <w:name w:val="Body text (3)_"/>
    <w:basedOn w:val="a0"/>
    <w:link w:val="Bodytext30"/>
    <w:uiPriority w:val="99"/>
    <w:locked/>
    <w:rPr>
      <w:rFonts w:ascii="Times New Roman" w:hAnsi="Times New Roman" w:cs="Times New Roman"/>
      <w:sz w:val="22"/>
      <w:szCs w:val="22"/>
      <w:u w:val="none"/>
    </w:rPr>
  </w:style>
  <w:style w:type="character" w:customStyle="1" w:styleId="Headerorfooter">
    <w:name w:val="Header or footer_"/>
    <w:basedOn w:val="a0"/>
    <w:link w:val="Headerorfooter1"/>
    <w:uiPriority w:val="99"/>
    <w:locked/>
    <w:rPr>
      <w:rFonts w:ascii="Times New Roman" w:hAnsi="Times New Roman" w:cs="Times New Roman"/>
      <w:sz w:val="22"/>
      <w:szCs w:val="22"/>
      <w:u w:val="none"/>
    </w:rPr>
  </w:style>
  <w:style w:type="character" w:customStyle="1" w:styleId="Headerorfooter0">
    <w:name w:val="Header or footer"/>
    <w:basedOn w:val="Headerorfooter"/>
    <w:uiPriority w:val="99"/>
    <w:rPr>
      <w:rFonts w:ascii="Times New Roman" w:hAnsi="Times New Roman" w:cs="Times New Roman"/>
      <w:sz w:val="22"/>
      <w:szCs w:val="22"/>
      <w:u w:val="none"/>
    </w:rPr>
  </w:style>
  <w:style w:type="paragraph" w:customStyle="1" w:styleId="Bodytext21">
    <w:name w:val="Body text (2)1"/>
    <w:basedOn w:val="a"/>
    <w:link w:val="Bodytext2"/>
    <w:uiPriority w:val="99"/>
    <w:pPr>
      <w:shd w:val="clear" w:color="auto" w:fill="FFFFFF"/>
      <w:spacing w:after="300" w:line="335" w:lineRule="exact"/>
    </w:pPr>
    <w:rPr>
      <w:rFonts w:ascii="Times New Roman" w:hAnsi="Times New Roman" w:cs="Times New Roman"/>
      <w:b/>
      <w:bCs/>
      <w:color w:val="auto"/>
      <w:sz w:val="26"/>
      <w:szCs w:val="26"/>
    </w:rPr>
  </w:style>
  <w:style w:type="paragraph" w:customStyle="1" w:styleId="Heading220">
    <w:name w:val="Heading #2 (2)"/>
    <w:basedOn w:val="a"/>
    <w:link w:val="Heading22"/>
    <w:uiPriority w:val="99"/>
    <w:pPr>
      <w:shd w:val="clear" w:color="auto" w:fill="FFFFFF"/>
      <w:spacing w:after="360" w:line="240" w:lineRule="atLeast"/>
      <w:jc w:val="both"/>
      <w:outlineLvl w:val="1"/>
    </w:pPr>
    <w:rPr>
      <w:rFonts w:ascii="Times New Roman" w:hAnsi="Times New Roman" w:cs="Times New Roman"/>
      <w:b/>
      <w:bCs/>
      <w:color w:val="auto"/>
      <w:sz w:val="26"/>
      <w:szCs w:val="26"/>
    </w:rPr>
  </w:style>
  <w:style w:type="paragraph" w:styleId="a4">
    <w:name w:val="Body Text"/>
    <w:basedOn w:val="a"/>
    <w:link w:val="1"/>
    <w:uiPriority w:val="99"/>
    <w:pPr>
      <w:shd w:val="clear" w:color="auto" w:fill="FFFFFF"/>
      <w:spacing w:before="360" w:after="360" w:line="299" w:lineRule="exact"/>
    </w:pPr>
    <w:rPr>
      <w:rFonts w:ascii="Times New Roman" w:hAnsi="Times New Roman" w:cs="Times New Roman"/>
      <w:color w:val="auto"/>
      <w:sz w:val="26"/>
      <w:szCs w:val="26"/>
    </w:rPr>
  </w:style>
  <w:style w:type="character" w:customStyle="1" w:styleId="a5">
    <w:name w:val="Основной текст Знак"/>
    <w:basedOn w:val="a0"/>
    <w:uiPriority w:val="99"/>
    <w:semiHidden/>
    <w:rPr>
      <w:color w:val="000000"/>
    </w:rPr>
  </w:style>
  <w:style w:type="character" w:customStyle="1" w:styleId="5">
    <w:name w:val="Основной текст Знак5"/>
    <w:basedOn w:val="a0"/>
    <w:uiPriority w:val="99"/>
    <w:semiHidden/>
    <w:rPr>
      <w:rFonts w:cs="Times New Roman"/>
      <w:color w:val="000000"/>
    </w:rPr>
  </w:style>
  <w:style w:type="character" w:customStyle="1" w:styleId="4">
    <w:name w:val="Основной текст Знак4"/>
    <w:basedOn w:val="a0"/>
    <w:uiPriority w:val="99"/>
    <w:semiHidden/>
    <w:rPr>
      <w:rFonts w:cs="Times New Roman"/>
      <w:color w:val="000000"/>
    </w:rPr>
  </w:style>
  <w:style w:type="character" w:customStyle="1" w:styleId="3">
    <w:name w:val="Основной текст Знак3"/>
    <w:basedOn w:val="a0"/>
    <w:uiPriority w:val="99"/>
    <w:semiHidden/>
    <w:rPr>
      <w:rFonts w:cs="Times New Roman"/>
      <w:color w:val="000000"/>
    </w:rPr>
  </w:style>
  <w:style w:type="character" w:customStyle="1" w:styleId="2">
    <w:name w:val="Основной текст Знак2"/>
    <w:basedOn w:val="a0"/>
    <w:uiPriority w:val="99"/>
    <w:semiHidden/>
    <w:rPr>
      <w:rFonts w:cs="Courier New"/>
      <w:color w:val="000000"/>
    </w:rPr>
  </w:style>
  <w:style w:type="paragraph" w:customStyle="1" w:styleId="Heading20">
    <w:name w:val="Heading #2"/>
    <w:basedOn w:val="a"/>
    <w:link w:val="Heading2"/>
    <w:uiPriority w:val="99"/>
    <w:pPr>
      <w:shd w:val="clear" w:color="auto" w:fill="FFFFFF"/>
      <w:spacing w:before="360" w:after="360" w:line="240" w:lineRule="atLeast"/>
      <w:jc w:val="both"/>
      <w:outlineLvl w:val="1"/>
    </w:pPr>
    <w:rPr>
      <w:rFonts w:ascii="Times New Roman" w:hAnsi="Times New Roman" w:cs="Times New Roman"/>
      <w:color w:val="auto"/>
      <w:sz w:val="26"/>
      <w:szCs w:val="26"/>
    </w:rPr>
  </w:style>
  <w:style w:type="paragraph" w:customStyle="1" w:styleId="Heading10">
    <w:name w:val="Heading #1"/>
    <w:basedOn w:val="a"/>
    <w:link w:val="Heading1"/>
    <w:uiPriority w:val="99"/>
    <w:pPr>
      <w:shd w:val="clear" w:color="auto" w:fill="FFFFFF"/>
      <w:spacing w:line="349" w:lineRule="exact"/>
      <w:ind w:firstLine="360"/>
      <w:outlineLvl w:val="0"/>
    </w:pPr>
    <w:rPr>
      <w:rFonts w:ascii="Times New Roman" w:hAnsi="Times New Roman" w:cs="Times New Roman"/>
      <w:color w:val="auto"/>
      <w:sz w:val="26"/>
      <w:szCs w:val="26"/>
    </w:rPr>
  </w:style>
  <w:style w:type="paragraph" w:customStyle="1" w:styleId="Bodytext30">
    <w:name w:val="Body text (3)"/>
    <w:basedOn w:val="a"/>
    <w:link w:val="Bodytext3"/>
    <w:uiPriority w:val="99"/>
    <w:pPr>
      <w:shd w:val="clear" w:color="auto" w:fill="FFFFFF"/>
      <w:spacing w:after="660" w:line="240" w:lineRule="atLeast"/>
      <w:ind w:hanging="360"/>
      <w:jc w:val="center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Headerorfooter1">
    <w:name w:val="Header or footer1"/>
    <w:basedOn w:val="a"/>
    <w:link w:val="Headerorfooter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2"/>
      <w:szCs w:val="22"/>
    </w:rPr>
  </w:style>
  <w:style w:type="paragraph" w:styleId="a6">
    <w:name w:val="List Paragraph"/>
    <w:basedOn w:val="a"/>
    <w:uiPriority w:val="34"/>
    <w:qFormat/>
    <w:rsid w:val="00EA7755"/>
    <w:pPr>
      <w:ind w:left="708"/>
    </w:pPr>
  </w:style>
  <w:style w:type="table" w:styleId="a7">
    <w:name w:val="Table Grid"/>
    <w:basedOn w:val="a1"/>
    <w:uiPriority w:val="59"/>
    <w:rsid w:val="000C5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0D2B01"/>
  </w:style>
  <w:style w:type="paragraph" w:styleId="a8">
    <w:name w:val="Balloon Text"/>
    <w:basedOn w:val="a"/>
    <w:link w:val="a9"/>
    <w:uiPriority w:val="99"/>
    <w:semiHidden/>
    <w:unhideWhenUsed/>
    <w:rsid w:val="000D2B0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2B01"/>
    <w:rPr>
      <w:rFonts w:ascii="Tahoma" w:hAnsi="Tahoma" w:cs="Tahoma"/>
      <w:color w:val="000000"/>
      <w:sz w:val="16"/>
      <w:szCs w:val="16"/>
    </w:rPr>
  </w:style>
  <w:style w:type="character" w:styleId="aa">
    <w:name w:val="Placeholder Text"/>
    <w:basedOn w:val="a0"/>
    <w:uiPriority w:val="99"/>
    <w:semiHidden/>
    <w:rsid w:val="00686430"/>
    <w:rPr>
      <w:color w:val="808080"/>
    </w:rPr>
  </w:style>
  <w:style w:type="paragraph" w:styleId="ab">
    <w:name w:val="header"/>
    <w:basedOn w:val="a"/>
    <w:link w:val="ac"/>
    <w:uiPriority w:val="99"/>
    <w:unhideWhenUsed/>
    <w:rsid w:val="00CE41A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E41A5"/>
    <w:rPr>
      <w:color w:val="000000"/>
    </w:rPr>
  </w:style>
  <w:style w:type="paragraph" w:styleId="ad">
    <w:name w:val="footer"/>
    <w:basedOn w:val="a"/>
    <w:link w:val="ae"/>
    <w:uiPriority w:val="99"/>
    <w:unhideWhenUsed/>
    <w:rsid w:val="00CE41A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E41A5"/>
    <w:rPr>
      <w:color w:val="000000"/>
    </w:rPr>
  </w:style>
  <w:style w:type="character" w:styleId="af">
    <w:name w:val="annotation reference"/>
    <w:basedOn w:val="a0"/>
    <w:uiPriority w:val="99"/>
    <w:semiHidden/>
    <w:unhideWhenUsed/>
    <w:rsid w:val="000A0C0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A0C0E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0A0C0E"/>
    <w:rPr>
      <w:color w:val="000000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A0C0E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A0C0E"/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7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0CE3F-FB7B-4501-8E4A-BBE3A2A81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5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"НЛМК"</Company>
  <LinksUpToDate>false</LinksUpToDate>
  <CharactersWithSpaces>5648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Припадчев Алексей Владимирович</dc:creator>
  <cp:lastModifiedBy>Пастухов Сергей Михайлович</cp:lastModifiedBy>
  <cp:revision>34</cp:revision>
  <cp:lastPrinted>2023-02-06T10:41:00Z</cp:lastPrinted>
  <dcterms:created xsi:type="dcterms:W3CDTF">2023-02-06T05:33:00Z</dcterms:created>
  <dcterms:modified xsi:type="dcterms:W3CDTF">2023-02-10T10:17:00Z</dcterms:modified>
</cp:coreProperties>
</file>