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488" w:rsidRDefault="009541EF" w:rsidP="009541EF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Пояснения к заявке</w:t>
      </w:r>
    </w:p>
    <w:p w:rsidR="00054222" w:rsidRDefault="00054222" w:rsidP="009541EF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подбор оборудования для намотки катушек</w:t>
      </w:r>
    </w:p>
    <w:p w:rsidR="00054222" w:rsidRDefault="00054222" w:rsidP="009541EF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 02.12.2022г.</w:t>
      </w:r>
    </w:p>
    <w:p w:rsidR="00054222" w:rsidRDefault="00054222" w:rsidP="0005422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Станок должен обеспечивать намотку катушек с каркасами круглого сечения двух типов:</w:t>
      </w:r>
    </w:p>
    <w:p w:rsidR="00054222" w:rsidRDefault="00054222" w:rsidP="0005422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- наружный диаметр каркаса         кат. №1 148 мм          кат.  №</w:t>
      </w:r>
      <w:proofErr w:type="gramStart"/>
      <w:r>
        <w:rPr>
          <w:rFonts w:ascii="Times New Roman" w:hAnsi="Times New Roman" w:cs="Times New Roman"/>
          <w:sz w:val="28"/>
        </w:rPr>
        <w:t>2  78</w:t>
      </w:r>
      <w:proofErr w:type="gramEnd"/>
      <w:r>
        <w:rPr>
          <w:rFonts w:ascii="Times New Roman" w:hAnsi="Times New Roman" w:cs="Times New Roman"/>
          <w:sz w:val="28"/>
        </w:rPr>
        <w:t xml:space="preserve"> мм</w:t>
      </w:r>
    </w:p>
    <w:p w:rsidR="00054222" w:rsidRDefault="00054222" w:rsidP="0005422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- внутренний диаметр каркаса       кат. №1 60 мм            кат. №2   60 мм</w:t>
      </w:r>
    </w:p>
    <w:p w:rsidR="00054222" w:rsidRDefault="00054222" w:rsidP="0005422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- ширина намотки                            кат. №1</w:t>
      </w:r>
      <w:r w:rsidR="00314CEB">
        <w:rPr>
          <w:rFonts w:ascii="Times New Roman" w:hAnsi="Times New Roman" w:cs="Times New Roman"/>
          <w:sz w:val="28"/>
        </w:rPr>
        <w:t> 220 мм          кат. №2   14 мм</w:t>
      </w:r>
    </w:p>
    <w:p w:rsidR="00314CEB" w:rsidRDefault="00314CEB" w:rsidP="0005422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- диаметр провода                            кат. №1 1.6 мм           кат. №2   0.2 мм</w:t>
      </w:r>
    </w:p>
    <w:p w:rsidR="00314CEB" w:rsidRDefault="00314CEB" w:rsidP="00314C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После намотки каждого слоя необходимо производить остановку для промазки </w:t>
      </w:r>
      <w:r>
        <w:rPr>
          <w:rFonts w:ascii="Times New Roman" w:hAnsi="Times New Roman" w:cs="Times New Roman"/>
          <w:sz w:val="28"/>
        </w:rPr>
        <w:t>обмотки</w:t>
      </w:r>
      <w:r w:rsidRPr="00314CE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кремнийорганической композицией</w:t>
      </w:r>
      <w:r>
        <w:rPr>
          <w:rFonts w:ascii="Times New Roman" w:hAnsi="Times New Roman" w:cs="Times New Roman"/>
          <w:sz w:val="28"/>
        </w:rPr>
        <w:t>.</w:t>
      </w:r>
    </w:p>
    <w:p w:rsidR="000B04B0" w:rsidRDefault="000B04B0" w:rsidP="00314C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Оба типа катушек должны наматываться на одном станке (предположительно СНС-4.0-400).</w:t>
      </w:r>
    </w:p>
    <w:p w:rsidR="000B04B0" w:rsidRDefault="000B04B0" w:rsidP="00314CEB">
      <w:pPr>
        <w:rPr>
          <w:rFonts w:ascii="Times New Roman" w:hAnsi="Times New Roman" w:cs="Times New Roman"/>
          <w:sz w:val="28"/>
        </w:rPr>
      </w:pPr>
    </w:p>
    <w:p w:rsidR="000B04B0" w:rsidRDefault="000B04B0" w:rsidP="00314CEB">
      <w:pPr>
        <w:rPr>
          <w:rFonts w:ascii="Times New Roman" w:hAnsi="Times New Roman" w:cs="Times New Roman"/>
          <w:sz w:val="28"/>
        </w:rPr>
      </w:pPr>
    </w:p>
    <w:p w:rsidR="000B04B0" w:rsidRDefault="000B04B0" w:rsidP="00314C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А.Д.Гиленко.</w:t>
      </w:r>
      <w:bookmarkStart w:id="0" w:name="_GoBack"/>
      <w:bookmarkEnd w:id="0"/>
    </w:p>
    <w:p w:rsidR="000B04B0" w:rsidRPr="009541EF" w:rsidRDefault="000B04B0" w:rsidP="00314CEB">
      <w:pPr>
        <w:rPr>
          <w:rFonts w:ascii="Times New Roman" w:hAnsi="Times New Roman" w:cs="Times New Roman"/>
          <w:sz w:val="28"/>
        </w:rPr>
      </w:pPr>
    </w:p>
    <w:p w:rsidR="00314CEB" w:rsidRDefault="00314CEB" w:rsidP="00314CEB">
      <w:pPr>
        <w:rPr>
          <w:rFonts w:ascii="Times New Roman" w:hAnsi="Times New Roman" w:cs="Times New Roman"/>
          <w:sz w:val="28"/>
        </w:rPr>
      </w:pPr>
    </w:p>
    <w:p w:rsidR="00314CEB" w:rsidRPr="009541EF" w:rsidRDefault="00314CEB">
      <w:pPr>
        <w:rPr>
          <w:rFonts w:ascii="Times New Roman" w:hAnsi="Times New Roman" w:cs="Times New Roman"/>
          <w:sz w:val="28"/>
        </w:rPr>
      </w:pPr>
    </w:p>
    <w:sectPr w:rsidR="00314CEB" w:rsidRPr="009541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1EF"/>
    <w:rsid w:val="00054222"/>
    <w:rsid w:val="000B04B0"/>
    <w:rsid w:val="00314CEB"/>
    <w:rsid w:val="00832488"/>
    <w:rsid w:val="0095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8F740"/>
  <w15:chartTrackingRefBased/>
  <w15:docId w15:val="{05ADA155-1AA1-4ED1-A31C-D236ED2E5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Гиленко Александр Данилович</dc:creator>
  <cp:keywords/>
  <dc:description/>
  <cp:lastModifiedBy>Гиленко Александр Данилович</cp:lastModifiedBy>
  <cp:revision>2</cp:revision>
  <dcterms:created xsi:type="dcterms:W3CDTF">2022-12-06T08:44:00Z</dcterms:created>
  <dcterms:modified xsi:type="dcterms:W3CDTF">2022-12-06T08:44:00Z</dcterms:modified>
</cp:coreProperties>
</file>