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D6613" w14:textId="2C71C2E0" w:rsidR="00293E14" w:rsidRPr="00293E14" w:rsidRDefault="00293E14" w:rsidP="00293E14">
      <w:pPr>
        <w:jc w:val="center"/>
        <w:rPr>
          <w:b/>
          <w:bCs/>
          <w:noProof/>
          <w:color w:val="002060"/>
          <w:sz w:val="32"/>
          <w:szCs w:val="32"/>
          <w:lang w:eastAsia="ru-RU"/>
        </w:rPr>
      </w:pPr>
      <w:r w:rsidRPr="00293E14">
        <w:rPr>
          <w:b/>
          <w:bCs/>
          <w:noProof/>
          <w:color w:val="002060"/>
          <w:sz w:val="32"/>
          <w:szCs w:val="32"/>
          <w:lang w:eastAsia="ru-RU"/>
        </w:rPr>
        <w:t>Информация для предварительной проработки перематывающего устройства.</w:t>
      </w:r>
    </w:p>
    <w:p w14:paraId="407ED69A" w14:textId="77777777" w:rsidR="00293E14" w:rsidRDefault="00293E14">
      <w:pPr>
        <w:rPr>
          <w:noProof/>
          <w:color w:val="002060"/>
          <w:lang w:eastAsia="ru-RU"/>
        </w:rPr>
      </w:pPr>
    </w:p>
    <w:p w14:paraId="1255FCCE" w14:textId="0DB09739" w:rsidR="00293E14" w:rsidRDefault="00293E14" w:rsidP="00293E14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 w:rsidRPr="00293E14">
        <w:rPr>
          <w:noProof/>
          <w:color w:val="002060"/>
          <w:lang w:eastAsia="ru-RU"/>
        </w:rPr>
        <w:t xml:space="preserve">Есть </w:t>
      </w:r>
      <w:r w:rsidR="003F2E7B">
        <w:rPr>
          <w:noProof/>
          <w:color w:val="002060"/>
          <w:lang w:val="en-US" w:eastAsia="ru-RU"/>
        </w:rPr>
        <w:t xml:space="preserve">2 </w:t>
      </w:r>
      <w:r w:rsidRPr="00293E14">
        <w:rPr>
          <w:noProof/>
          <w:color w:val="002060"/>
          <w:lang w:eastAsia="ru-RU"/>
        </w:rPr>
        <w:t>анкероустанов</w:t>
      </w:r>
      <w:r w:rsidR="008B510E">
        <w:rPr>
          <w:noProof/>
          <w:color w:val="002060"/>
          <w:lang w:eastAsia="ru-RU"/>
        </w:rPr>
        <w:t>щ</w:t>
      </w:r>
      <w:r w:rsidRPr="00293E14">
        <w:rPr>
          <w:noProof/>
          <w:color w:val="002060"/>
          <w:lang w:eastAsia="ru-RU"/>
        </w:rPr>
        <w:t>ик</w:t>
      </w:r>
      <w:r w:rsidR="003F2E7B">
        <w:rPr>
          <w:noProof/>
          <w:color w:val="002060"/>
          <w:lang w:eastAsia="ru-RU"/>
        </w:rPr>
        <w:t>а</w:t>
      </w:r>
      <w:r w:rsidRPr="00293E14">
        <w:rPr>
          <w:noProof/>
          <w:color w:val="002060"/>
          <w:lang w:eastAsia="ru-RU"/>
        </w:rPr>
        <w:t xml:space="preserve"> </w:t>
      </w:r>
      <w:r w:rsidRPr="00293E14">
        <w:rPr>
          <w:noProof/>
          <w:color w:val="002060"/>
          <w:lang w:val="en-US" w:eastAsia="ru-RU"/>
        </w:rPr>
        <w:t>Sandvik</w:t>
      </w:r>
      <w:r w:rsidRPr="00293E14">
        <w:rPr>
          <w:noProof/>
          <w:color w:val="002060"/>
          <w:lang w:eastAsia="ru-RU"/>
        </w:rPr>
        <w:t xml:space="preserve"> </w:t>
      </w:r>
      <w:r w:rsidRPr="00293E14">
        <w:rPr>
          <w:noProof/>
          <w:color w:val="002060"/>
          <w:lang w:val="en-US" w:eastAsia="ru-RU"/>
        </w:rPr>
        <w:t>DS</w:t>
      </w:r>
      <w:r w:rsidRPr="00293E14">
        <w:rPr>
          <w:noProof/>
          <w:color w:val="002060"/>
          <w:lang w:eastAsia="ru-RU"/>
        </w:rPr>
        <w:t>-421.</w:t>
      </w:r>
    </w:p>
    <w:p w14:paraId="769892D3" w14:textId="46381C7E" w:rsidR="00293E14" w:rsidRDefault="00000000" w:rsidP="00293E14">
      <w:pPr>
        <w:pStyle w:val="a3"/>
        <w:rPr>
          <w:noProof/>
          <w:color w:val="002060"/>
          <w:lang w:eastAsia="ru-RU"/>
        </w:rPr>
      </w:pPr>
      <w:hyperlink r:id="rId5" w:history="1">
        <w:r w:rsidR="00293E14" w:rsidRPr="00414AB4">
          <w:rPr>
            <w:rStyle w:val="a4"/>
            <w:noProof/>
            <w:lang w:eastAsia="ru-RU"/>
          </w:rPr>
          <w:t>https://www.youtube.com/watch?v=A3LAMioHuYI</w:t>
        </w:r>
      </w:hyperlink>
    </w:p>
    <w:p w14:paraId="71A9DA59" w14:textId="6C105338" w:rsidR="008B510E" w:rsidRDefault="008B510E" w:rsidP="00293E14">
      <w:pPr>
        <w:pStyle w:val="a3"/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drawing>
          <wp:inline distT="0" distB="0" distL="0" distR="0" wp14:anchorId="1B6C1274" wp14:editId="613659AF">
            <wp:extent cx="5256289" cy="265176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455" cy="266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75CE0" w14:textId="77777777" w:rsidR="00293E14" w:rsidRPr="00293E14" w:rsidRDefault="00293E14" w:rsidP="00293E14">
      <w:pPr>
        <w:pStyle w:val="a3"/>
        <w:rPr>
          <w:noProof/>
          <w:color w:val="002060"/>
          <w:lang w:eastAsia="ru-RU"/>
        </w:rPr>
      </w:pPr>
    </w:p>
    <w:p w14:paraId="081713A1" w14:textId="77777777" w:rsidR="00821AC4" w:rsidRDefault="00293E14" w:rsidP="00293E14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 w:rsidRPr="00293E14">
        <w:rPr>
          <w:noProof/>
          <w:color w:val="002060"/>
          <w:lang w:eastAsia="ru-RU"/>
        </w:rPr>
        <w:t xml:space="preserve">В качестве </w:t>
      </w:r>
      <w:r w:rsidR="007112BE">
        <w:rPr>
          <w:noProof/>
          <w:color w:val="002060"/>
          <w:lang w:eastAsia="ru-RU"/>
        </w:rPr>
        <w:t>тросового анкера применяется</w:t>
      </w:r>
      <w:r w:rsidR="00821AC4">
        <w:rPr>
          <w:noProof/>
          <w:color w:val="002060"/>
          <w:lang w:eastAsia="ru-RU"/>
        </w:rPr>
        <w:t>:</w:t>
      </w:r>
    </w:p>
    <w:p w14:paraId="0319A79C" w14:textId="2EBD4779" w:rsidR="006B4D24" w:rsidRPr="006B4D24" w:rsidRDefault="006B4D24" w:rsidP="00B90395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 w:rsidRPr="006B4D24">
        <w:rPr>
          <w:noProof/>
          <w:color w:val="002060"/>
          <w:lang w:eastAsia="ru-RU"/>
        </w:rPr>
        <w:t xml:space="preserve">Канат </w:t>
      </w:r>
      <w:r w:rsidRPr="006B4D24">
        <w:rPr>
          <w:noProof/>
          <w:color w:val="002060"/>
          <w:lang w:val="en-US" w:eastAsia="ru-RU"/>
        </w:rPr>
        <w:t>Y</w:t>
      </w:r>
      <w:r w:rsidRPr="006B4D24">
        <w:rPr>
          <w:noProof/>
          <w:color w:val="002060"/>
          <w:lang w:eastAsia="ru-RU"/>
        </w:rPr>
        <w:t xml:space="preserve"> 1670 </w:t>
      </w:r>
      <w:r w:rsidRPr="006B4D24">
        <w:rPr>
          <w:noProof/>
          <w:color w:val="002060"/>
          <w:lang w:val="en-US" w:eastAsia="ru-RU"/>
        </w:rPr>
        <w:t>S</w:t>
      </w:r>
      <w:r w:rsidRPr="006B4D24">
        <w:rPr>
          <w:noProof/>
          <w:color w:val="002060"/>
          <w:lang w:eastAsia="ru-RU"/>
        </w:rPr>
        <w:t xml:space="preserve">7 15.2 </w:t>
      </w:r>
      <w:r w:rsidRPr="006B4D24">
        <w:rPr>
          <w:noProof/>
          <w:color w:val="002060"/>
          <w:lang w:val="en-US" w:eastAsia="ru-RU"/>
        </w:rPr>
        <w:t>FprEN</w:t>
      </w:r>
      <w:r w:rsidRPr="006B4D24">
        <w:rPr>
          <w:noProof/>
          <w:color w:val="002060"/>
          <w:lang w:eastAsia="ru-RU"/>
        </w:rPr>
        <w:t xml:space="preserve"> 10138-3-1997 (канат поста</w:t>
      </w:r>
      <w:r w:rsidR="00457FBD">
        <w:rPr>
          <w:noProof/>
          <w:color w:val="002060"/>
          <w:lang w:eastAsia="ru-RU"/>
        </w:rPr>
        <w:t>в</w:t>
      </w:r>
      <w:r w:rsidRPr="006B4D24">
        <w:rPr>
          <w:noProof/>
          <w:color w:val="002060"/>
          <w:lang w:eastAsia="ru-RU"/>
        </w:rPr>
        <w:t>щика анкероустановщика, изначально примененный на оборудовании, паспорт</w:t>
      </w:r>
      <w:r>
        <w:rPr>
          <w:noProof/>
          <w:color w:val="002060"/>
          <w:lang w:eastAsia="ru-RU"/>
        </w:rPr>
        <w:t xml:space="preserve"> </w:t>
      </w:r>
      <w:r w:rsidRPr="006B4D24">
        <w:rPr>
          <w:noProof/>
          <w:color w:val="002060"/>
          <w:lang w:eastAsia="ru-RU"/>
        </w:rPr>
        <w:t>качества и стандарт прилага</w:t>
      </w:r>
      <w:r>
        <w:rPr>
          <w:noProof/>
          <w:color w:val="002060"/>
          <w:lang w:eastAsia="ru-RU"/>
        </w:rPr>
        <w:t>ю</w:t>
      </w:r>
      <w:r w:rsidRPr="006B4D24">
        <w:rPr>
          <w:noProof/>
          <w:color w:val="002060"/>
          <w:lang w:eastAsia="ru-RU"/>
        </w:rPr>
        <w:t>тся).</w:t>
      </w:r>
    </w:p>
    <w:p w14:paraId="2A6C8695" w14:textId="74B371FF" w:rsidR="008A09B0" w:rsidRDefault="00677549" w:rsidP="008A09B0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Как заменитель - к</w:t>
      </w:r>
      <w:r w:rsidR="007112BE">
        <w:rPr>
          <w:noProof/>
          <w:color w:val="002060"/>
          <w:lang w:eastAsia="ru-RU"/>
        </w:rPr>
        <w:t>анат</w:t>
      </w:r>
      <w:r w:rsidR="00293E14" w:rsidRPr="00293E14">
        <w:rPr>
          <w:noProof/>
          <w:color w:val="002060"/>
          <w:lang w:eastAsia="ru-RU"/>
        </w:rPr>
        <w:t xml:space="preserve"> </w:t>
      </w:r>
      <w:r w:rsidR="00DD0CBB">
        <w:rPr>
          <w:noProof/>
          <w:color w:val="002060"/>
          <w:lang w:eastAsia="ru-RU"/>
        </w:rPr>
        <w:t>15</w:t>
      </w:r>
      <w:r w:rsidR="00476288">
        <w:rPr>
          <w:noProof/>
          <w:color w:val="002060"/>
          <w:lang w:eastAsia="ru-RU"/>
        </w:rPr>
        <w:t>К7-1670</w:t>
      </w:r>
      <w:r w:rsidR="00DD0CBB">
        <w:rPr>
          <w:noProof/>
          <w:color w:val="002060"/>
          <w:lang w:eastAsia="ru-RU"/>
        </w:rPr>
        <w:t xml:space="preserve"> ГОСТ 13840-68</w:t>
      </w:r>
      <w:r w:rsidR="00821AC4">
        <w:rPr>
          <w:noProof/>
          <w:color w:val="002060"/>
          <w:lang w:eastAsia="ru-RU"/>
        </w:rPr>
        <w:t xml:space="preserve"> (ГОСТ прилагается).</w:t>
      </w:r>
    </w:p>
    <w:p w14:paraId="4BD8718F" w14:textId="3F8DA322" w:rsidR="00327F98" w:rsidRDefault="00677549" w:rsidP="008A09B0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Как заменитель - к</w:t>
      </w:r>
      <w:r w:rsidR="00327F98">
        <w:rPr>
          <w:noProof/>
          <w:color w:val="002060"/>
          <w:lang w:eastAsia="ru-RU"/>
        </w:rPr>
        <w:t xml:space="preserve">анат </w:t>
      </w:r>
      <w:r>
        <w:rPr>
          <w:noProof/>
          <w:color w:val="002060"/>
          <w:lang w:eastAsia="ru-RU"/>
        </w:rPr>
        <w:t xml:space="preserve">К7-15,2-1670 </w:t>
      </w:r>
      <w:r w:rsidR="00327F98" w:rsidRPr="00327F98">
        <w:rPr>
          <w:noProof/>
          <w:color w:val="002060"/>
          <w:lang w:eastAsia="ru-RU"/>
        </w:rPr>
        <w:t>ГОСТ Р 53772-2010</w:t>
      </w:r>
      <w:r w:rsidR="00327F98">
        <w:rPr>
          <w:noProof/>
          <w:color w:val="002060"/>
          <w:lang w:eastAsia="ru-RU"/>
        </w:rPr>
        <w:t xml:space="preserve"> (ГОСТ прилагается).</w:t>
      </w:r>
    </w:p>
    <w:p w14:paraId="4E2AF0D6" w14:textId="01C3F1C4" w:rsidR="00B440C6" w:rsidRDefault="00457FBD" w:rsidP="00B440C6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Бу</w:t>
      </w:r>
      <w:r w:rsidR="00E74D1E">
        <w:rPr>
          <w:noProof/>
          <w:color w:val="002060"/>
          <w:lang w:eastAsia="ru-RU"/>
        </w:rPr>
        <w:t>н</w:t>
      </w:r>
      <w:r>
        <w:rPr>
          <w:noProof/>
          <w:color w:val="002060"/>
          <w:lang w:eastAsia="ru-RU"/>
        </w:rPr>
        <w:t>та анкероустановщика</w:t>
      </w:r>
      <w:r w:rsidR="00B440C6">
        <w:rPr>
          <w:noProof/>
          <w:color w:val="002060"/>
          <w:lang w:eastAsia="ru-RU"/>
        </w:rPr>
        <w:t xml:space="preserve"> (установка на машину)</w:t>
      </w:r>
      <w:r>
        <w:rPr>
          <w:noProof/>
          <w:color w:val="002060"/>
          <w:lang w:eastAsia="ru-RU"/>
        </w:rPr>
        <w:t>:</w:t>
      </w:r>
    </w:p>
    <w:p w14:paraId="3334C791" w14:textId="578E6112" w:rsidR="00B440C6" w:rsidRPr="00B440C6" w:rsidRDefault="00B440C6" w:rsidP="00B440C6">
      <w:pPr>
        <w:pStyle w:val="a3"/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Катушка разбирается на 2 части, бу</w:t>
      </w:r>
      <w:r w:rsidR="00E74D1E">
        <w:rPr>
          <w:noProof/>
          <w:color w:val="002060"/>
          <w:lang w:eastAsia="ru-RU"/>
        </w:rPr>
        <w:t>н</w:t>
      </w:r>
      <w:r>
        <w:rPr>
          <w:noProof/>
          <w:color w:val="002060"/>
          <w:lang w:eastAsia="ru-RU"/>
        </w:rPr>
        <w:t>та одевается на внутренне</w:t>
      </w:r>
      <w:r w:rsidR="00E74D1E">
        <w:rPr>
          <w:noProof/>
          <w:color w:val="002060"/>
          <w:lang w:eastAsia="ru-RU"/>
        </w:rPr>
        <w:t>е</w:t>
      </w:r>
      <w:r>
        <w:rPr>
          <w:noProof/>
          <w:color w:val="002060"/>
          <w:lang w:eastAsia="ru-RU"/>
        </w:rPr>
        <w:t xml:space="preserve"> кольцо катушки, катушка собирается, удаляются стяжки, канат запасовывается в подающее устройство.</w:t>
      </w:r>
    </w:p>
    <w:p w14:paraId="2D11A4E9" w14:textId="32B098B2" w:rsidR="00457FBD" w:rsidRPr="00457FBD" w:rsidRDefault="00457FBD" w:rsidP="00B440C6">
      <w:pPr>
        <w:pStyle w:val="a3"/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drawing>
          <wp:inline distT="0" distB="0" distL="0" distR="0" wp14:anchorId="127BCC63" wp14:editId="2FE5C617">
            <wp:extent cx="5353223" cy="3009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735" cy="301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04C2B" w14:textId="794BB492" w:rsidR="008A09B0" w:rsidRDefault="00457FBD" w:rsidP="00457FBD">
      <w:pPr>
        <w:jc w:val="center"/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lastRenderedPageBreak/>
        <w:drawing>
          <wp:inline distT="0" distB="0" distL="0" distR="0" wp14:anchorId="3456891F" wp14:editId="33E584AB">
            <wp:extent cx="4427220" cy="9372107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302" cy="943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FFFC6" w14:textId="7002A03A" w:rsidR="008A09B0" w:rsidRDefault="00457FBD" w:rsidP="008A09B0">
      <w:p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lastRenderedPageBreak/>
        <w:drawing>
          <wp:inline distT="0" distB="0" distL="0" distR="0" wp14:anchorId="2AAF39E3" wp14:editId="3D3F2E7B">
            <wp:extent cx="5608320" cy="3153330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950" cy="316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681BC" w14:textId="347A71BC" w:rsidR="008A09B0" w:rsidRDefault="00457FBD" w:rsidP="008A09B0">
      <w:p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drawing>
          <wp:inline distT="0" distB="0" distL="0" distR="0" wp14:anchorId="7B8D9D32" wp14:editId="6871DAC2">
            <wp:extent cx="5600700" cy="314904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52" cy="315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E378D" w14:textId="1C3A6832" w:rsidR="008A09B0" w:rsidRDefault="00457FBD" w:rsidP="008A09B0">
      <w:p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drawing>
          <wp:inline distT="0" distB="0" distL="0" distR="0" wp14:anchorId="2B7FC881" wp14:editId="4B6184BC">
            <wp:extent cx="5600700" cy="2645774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237" cy="265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CE57E" w14:textId="7030E107" w:rsidR="00457FBD" w:rsidRDefault="00457FBD" w:rsidP="008A09B0">
      <w:p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lastRenderedPageBreak/>
        <w:drawing>
          <wp:inline distT="0" distB="0" distL="0" distR="0" wp14:anchorId="1A6A9610" wp14:editId="433FF064">
            <wp:extent cx="5554980" cy="3123339"/>
            <wp:effectExtent l="0" t="0" r="762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199" cy="312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6F53F" w14:textId="6CA0642F" w:rsidR="006D2744" w:rsidRPr="006D2744" w:rsidRDefault="00B440C6" w:rsidP="006D2744">
      <w:pPr>
        <w:jc w:val="center"/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drawing>
          <wp:inline distT="0" distB="0" distL="0" distR="0" wp14:anchorId="3807EE3F" wp14:editId="09C70251">
            <wp:extent cx="3230880" cy="5746420"/>
            <wp:effectExtent l="0" t="0" r="762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89" cy="575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F7DED" w14:textId="0096873C" w:rsidR="00B440C6" w:rsidRDefault="006D2744" w:rsidP="00B440C6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lastRenderedPageBreak/>
        <w:t>Характеристики</w:t>
      </w:r>
      <w:r w:rsidR="00B440C6">
        <w:rPr>
          <w:noProof/>
          <w:color w:val="002060"/>
          <w:lang w:eastAsia="ru-RU"/>
        </w:rPr>
        <w:t xml:space="preserve"> бу</w:t>
      </w:r>
      <w:r w:rsidR="00E74D1E">
        <w:rPr>
          <w:noProof/>
          <w:color w:val="002060"/>
          <w:lang w:eastAsia="ru-RU"/>
        </w:rPr>
        <w:t>н</w:t>
      </w:r>
      <w:r w:rsidR="00B440C6">
        <w:rPr>
          <w:noProof/>
          <w:color w:val="002060"/>
          <w:lang w:eastAsia="ru-RU"/>
        </w:rPr>
        <w:t>ты анкероустановщика</w:t>
      </w:r>
      <w:r w:rsidR="009B4083">
        <w:rPr>
          <w:noProof/>
          <w:color w:val="002060"/>
          <w:lang w:eastAsia="ru-RU"/>
        </w:rPr>
        <w:t xml:space="preserve"> – </w:t>
      </w:r>
      <w:r w:rsidR="00E74D1E">
        <w:rPr>
          <w:noProof/>
          <w:color w:val="002060"/>
          <w:lang w:eastAsia="ru-RU"/>
        </w:rPr>
        <w:t>конечный продукт перемотки</w:t>
      </w:r>
      <w:r w:rsidR="00B440C6">
        <w:rPr>
          <w:noProof/>
          <w:color w:val="002060"/>
          <w:lang w:eastAsia="ru-RU"/>
        </w:rPr>
        <w:t>:</w:t>
      </w:r>
    </w:p>
    <w:p w14:paraId="67DB70D2" w14:textId="54450616" w:rsidR="00B440C6" w:rsidRDefault="00B440C6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Внутренний диаметр</w:t>
      </w:r>
      <w:r w:rsidR="009B4083">
        <w:rPr>
          <w:noProof/>
          <w:color w:val="002060"/>
          <w:lang w:eastAsia="ru-RU"/>
        </w:rPr>
        <w:t xml:space="preserve"> – 840мм.</w:t>
      </w:r>
    </w:p>
    <w:p w14:paraId="69B66F4F" w14:textId="384F860B" w:rsidR="00B440C6" w:rsidRDefault="00B440C6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Наружный диаметр</w:t>
      </w:r>
      <w:r w:rsidR="009B4083">
        <w:rPr>
          <w:noProof/>
          <w:color w:val="002060"/>
          <w:lang w:eastAsia="ru-RU"/>
        </w:rPr>
        <w:t xml:space="preserve"> – 1350мм</w:t>
      </w:r>
      <w:r w:rsidR="004537B1">
        <w:rPr>
          <w:noProof/>
          <w:color w:val="002060"/>
          <w:lang w:eastAsia="ru-RU"/>
        </w:rPr>
        <w:t>.</w:t>
      </w:r>
    </w:p>
    <w:p w14:paraId="77E7B52F" w14:textId="76C688B7" w:rsidR="009B4083" w:rsidRDefault="00B440C6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Ширина</w:t>
      </w:r>
      <w:r w:rsidR="009B4083">
        <w:rPr>
          <w:noProof/>
          <w:color w:val="002060"/>
          <w:lang w:eastAsia="ru-RU"/>
        </w:rPr>
        <w:t xml:space="preserve"> – 300мм.</w:t>
      </w:r>
    </w:p>
    <w:p w14:paraId="439A6D46" w14:textId="65BE2754" w:rsidR="009B4083" w:rsidRDefault="009B4083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Длина каната в бу</w:t>
      </w:r>
      <w:r w:rsidR="00E74D1E">
        <w:rPr>
          <w:noProof/>
          <w:color w:val="002060"/>
          <w:lang w:eastAsia="ru-RU"/>
        </w:rPr>
        <w:t>н</w:t>
      </w:r>
      <w:r>
        <w:rPr>
          <w:noProof/>
          <w:color w:val="002060"/>
          <w:lang w:eastAsia="ru-RU"/>
        </w:rPr>
        <w:t>те – 775м (справочная величина).</w:t>
      </w:r>
    </w:p>
    <w:p w14:paraId="68CA4E3D" w14:textId="1535C566" w:rsidR="009B4083" w:rsidRDefault="009B4083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Ориентировочный вес бу</w:t>
      </w:r>
      <w:r w:rsidR="00E74D1E">
        <w:rPr>
          <w:noProof/>
          <w:color w:val="002060"/>
          <w:lang w:eastAsia="ru-RU"/>
        </w:rPr>
        <w:t>н</w:t>
      </w:r>
      <w:r>
        <w:rPr>
          <w:noProof/>
          <w:color w:val="002060"/>
          <w:lang w:eastAsia="ru-RU"/>
        </w:rPr>
        <w:t>ты – 845кг.</w:t>
      </w:r>
    </w:p>
    <w:p w14:paraId="4AE2909A" w14:textId="6BFAC72A" w:rsidR="006D2744" w:rsidRDefault="006D2744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Канат в бунте должен быть цельным.</w:t>
      </w:r>
    </w:p>
    <w:p w14:paraId="0EB78408" w14:textId="79F47F3E" w:rsidR="006D2744" w:rsidRDefault="006D2744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Размотка бунты должна производиться снаружи.</w:t>
      </w:r>
    </w:p>
    <w:p w14:paraId="33C27332" w14:textId="78797772" w:rsidR="006D2744" w:rsidRDefault="006D2744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Отделка концов каната не требуется (главное, чтобы не расплетался).</w:t>
      </w:r>
    </w:p>
    <w:p w14:paraId="66E84274" w14:textId="3B03B50D" w:rsidR="00E74A02" w:rsidRDefault="00E74A02" w:rsidP="009B4083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Бунта должна быть стянута стяжками (6-8шт).</w:t>
      </w:r>
    </w:p>
    <w:p w14:paraId="63C94662" w14:textId="751F64C7" w:rsidR="009B4083" w:rsidRPr="006D2744" w:rsidRDefault="006D2744" w:rsidP="006D2744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Годовая потребность в бунтах – 24шт/год.</w:t>
      </w:r>
    </w:p>
    <w:p w14:paraId="70E35687" w14:textId="38DBFD25" w:rsidR="009B4083" w:rsidRDefault="009B4083" w:rsidP="009B4083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Размеры бу</w:t>
      </w:r>
      <w:r w:rsidR="00E74D1E">
        <w:rPr>
          <w:noProof/>
          <w:color w:val="002060"/>
          <w:lang w:eastAsia="ru-RU"/>
        </w:rPr>
        <w:t>н</w:t>
      </w:r>
      <w:r>
        <w:rPr>
          <w:noProof/>
          <w:color w:val="002060"/>
          <w:lang w:eastAsia="ru-RU"/>
        </w:rPr>
        <w:t xml:space="preserve">ты каната, которые можем сегодня приобретать (канат </w:t>
      </w:r>
      <w:r w:rsidR="00677549">
        <w:rPr>
          <w:noProof/>
          <w:color w:val="002060"/>
          <w:lang w:eastAsia="ru-RU"/>
        </w:rPr>
        <w:t>К7-15,2-1670 ГОСТ Р 53772-2010</w:t>
      </w:r>
      <w:r>
        <w:rPr>
          <w:noProof/>
          <w:color w:val="002060"/>
          <w:lang w:eastAsia="ru-RU"/>
        </w:rPr>
        <w:t>)</w:t>
      </w:r>
      <w:r w:rsidR="006D2744">
        <w:rPr>
          <w:noProof/>
          <w:color w:val="002060"/>
          <w:lang w:eastAsia="ru-RU"/>
        </w:rPr>
        <w:t xml:space="preserve"> – по информации завода </w:t>
      </w:r>
      <w:r w:rsidR="00254853">
        <w:rPr>
          <w:noProof/>
          <w:color w:val="002060"/>
          <w:lang w:eastAsia="ru-RU"/>
        </w:rPr>
        <w:t>«Северсталь - Метиз» (каталог прилагается, стр.14-15)</w:t>
      </w:r>
      <w:r>
        <w:rPr>
          <w:noProof/>
          <w:color w:val="002060"/>
          <w:lang w:eastAsia="ru-RU"/>
        </w:rPr>
        <w:t>:</w:t>
      </w:r>
    </w:p>
    <w:p w14:paraId="20D52C95" w14:textId="68E430EC" w:rsidR="00E74D1E" w:rsidRDefault="00E74D1E" w:rsidP="00E74D1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Внутренний диаметр – </w:t>
      </w:r>
      <w:r w:rsidR="006D2744">
        <w:rPr>
          <w:noProof/>
          <w:color w:val="002060"/>
          <w:lang w:eastAsia="ru-RU"/>
        </w:rPr>
        <w:t>800, 900, 956</w:t>
      </w:r>
      <w:r>
        <w:rPr>
          <w:noProof/>
          <w:color w:val="002060"/>
          <w:lang w:eastAsia="ru-RU"/>
        </w:rPr>
        <w:t>мм.</w:t>
      </w:r>
    </w:p>
    <w:p w14:paraId="2D1C09AD" w14:textId="2022E26E" w:rsidR="00E74D1E" w:rsidRDefault="00E74D1E" w:rsidP="00E74D1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Наружный диаметр – </w:t>
      </w:r>
      <w:r w:rsidR="006D2744">
        <w:rPr>
          <w:noProof/>
          <w:color w:val="002060"/>
          <w:lang w:eastAsia="ru-RU"/>
        </w:rPr>
        <w:t>до 1600мм.</w:t>
      </w:r>
    </w:p>
    <w:p w14:paraId="27ABF882" w14:textId="47FD9C6C" w:rsidR="00E74D1E" w:rsidRDefault="00E74D1E" w:rsidP="00E74D1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Ширина – </w:t>
      </w:r>
      <w:r w:rsidR="00254853">
        <w:rPr>
          <w:noProof/>
          <w:color w:val="002060"/>
          <w:lang w:eastAsia="ru-RU"/>
        </w:rPr>
        <w:t>760, 710, 500мм</w:t>
      </w:r>
    </w:p>
    <w:p w14:paraId="36D3CAA4" w14:textId="1104543F" w:rsidR="00F25827" w:rsidRPr="00F25827" w:rsidRDefault="00E74D1E" w:rsidP="00F25827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Длина каната в бунте – </w:t>
      </w:r>
      <w:r w:rsidR="00254853">
        <w:rPr>
          <w:noProof/>
          <w:color w:val="002060"/>
          <w:lang w:val="en-US" w:eastAsia="ru-RU"/>
        </w:rPr>
        <w:t>max</w:t>
      </w:r>
      <w:r w:rsidR="00254853" w:rsidRPr="00254853">
        <w:rPr>
          <w:noProof/>
          <w:color w:val="002060"/>
          <w:lang w:eastAsia="ru-RU"/>
        </w:rPr>
        <w:t xml:space="preserve"> </w:t>
      </w:r>
      <w:r w:rsidR="00254853">
        <w:rPr>
          <w:noProof/>
          <w:color w:val="002060"/>
          <w:lang w:eastAsia="ru-RU"/>
        </w:rPr>
        <w:t xml:space="preserve">2325м </w:t>
      </w:r>
      <w:r>
        <w:rPr>
          <w:noProof/>
          <w:color w:val="002060"/>
          <w:lang w:eastAsia="ru-RU"/>
        </w:rPr>
        <w:t>(</w:t>
      </w:r>
      <w:r w:rsidR="00254853">
        <w:rPr>
          <w:noProof/>
          <w:color w:val="002060"/>
          <w:lang w:eastAsia="ru-RU"/>
        </w:rPr>
        <w:t>по информации от поставщика</w:t>
      </w:r>
      <w:r w:rsidR="00F25827">
        <w:rPr>
          <w:noProof/>
          <w:color w:val="002060"/>
          <w:lang w:eastAsia="ru-RU"/>
        </w:rPr>
        <w:t>).</w:t>
      </w:r>
    </w:p>
    <w:p w14:paraId="3DDB0CF8" w14:textId="4F7CB76C" w:rsidR="009B4083" w:rsidRDefault="00E74D1E" w:rsidP="00E74D1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Ориентировочный вес бунты – </w:t>
      </w:r>
      <w:r w:rsidR="00254853">
        <w:rPr>
          <w:noProof/>
          <w:color w:val="002060"/>
          <w:lang w:eastAsia="ru-RU"/>
        </w:rPr>
        <w:t>2555</w:t>
      </w:r>
      <w:r>
        <w:rPr>
          <w:noProof/>
          <w:color w:val="002060"/>
          <w:lang w:eastAsia="ru-RU"/>
        </w:rPr>
        <w:t>кг</w:t>
      </w:r>
      <w:r w:rsidR="00044BBE">
        <w:rPr>
          <w:noProof/>
          <w:color w:val="002060"/>
          <w:lang w:eastAsia="ru-RU"/>
        </w:rPr>
        <w:t xml:space="preserve"> (при длине 2325м).</w:t>
      </w:r>
    </w:p>
    <w:p w14:paraId="7E959335" w14:textId="5DD6321B" w:rsidR="00044BBE" w:rsidRDefault="00044BBE" w:rsidP="00044BB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Размотка бунты </w:t>
      </w:r>
      <w:r>
        <w:rPr>
          <w:noProof/>
          <w:color w:val="002060"/>
          <w:lang w:eastAsia="ru-RU"/>
        </w:rPr>
        <w:t>производится изнутри</w:t>
      </w:r>
      <w:r>
        <w:rPr>
          <w:noProof/>
          <w:color w:val="002060"/>
          <w:lang w:eastAsia="ru-RU"/>
        </w:rPr>
        <w:t>.</w:t>
      </w:r>
    </w:p>
    <w:p w14:paraId="7D4D150A" w14:textId="0F7A8147" w:rsidR="004537B1" w:rsidRPr="00044BBE" w:rsidRDefault="004537B1" w:rsidP="00044BBE">
      <w:pPr>
        <w:pStyle w:val="a3"/>
        <w:numPr>
          <w:ilvl w:val="1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>Бунта стянута 6 стяжками (судя по рисунку в каталоге).</w:t>
      </w:r>
    </w:p>
    <w:p w14:paraId="67970090" w14:textId="3CA448CB" w:rsidR="00E74D1E" w:rsidRDefault="00E74D1E" w:rsidP="00E74D1E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>
        <w:rPr>
          <w:noProof/>
          <w:color w:val="002060"/>
          <w:lang w:eastAsia="ru-RU"/>
        </w:rPr>
        <w:t xml:space="preserve">Площадями под необходимое оборудование </w:t>
      </w:r>
      <w:r w:rsidR="00044BBE">
        <w:rPr>
          <w:noProof/>
          <w:color w:val="002060"/>
          <w:lang w:eastAsia="ru-RU"/>
        </w:rPr>
        <w:t xml:space="preserve">для перемотки </w:t>
      </w:r>
      <w:r>
        <w:rPr>
          <w:noProof/>
          <w:color w:val="002060"/>
          <w:lang w:eastAsia="ru-RU"/>
        </w:rPr>
        <w:t>не ограничены.</w:t>
      </w:r>
    </w:p>
    <w:p w14:paraId="09DBF30D" w14:textId="6A8B5579" w:rsidR="00E74D1E" w:rsidRDefault="00E74D1E" w:rsidP="003E21B7">
      <w:pPr>
        <w:pStyle w:val="a3"/>
        <w:numPr>
          <w:ilvl w:val="0"/>
          <w:numId w:val="1"/>
        </w:numPr>
        <w:rPr>
          <w:noProof/>
          <w:color w:val="002060"/>
          <w:lang w:eastAsia="ru-RU"/>
        </w:rPr>
      </w:pPr>
      <w:r w:rsidRPr="00254853">
        <w:rPr>
          <w:noProof/>
          <w:color w:val="002060"/>
          <w:lang w:eastAsia="ru-RU"/>
        </w:rPr>
        <w:t xml:space="preserve">ГПМ под необходимое оборудование </w:t>
      </w:r>
      <w:r w:rsidR="00044BBE">
        <w:rPr>
          <w:noProof/>
          <w:color w:val="002060"/>
          <w:lang w:eastAsia="ru-RU"/>
        </w:rPr>
        <w:t xml:space="preserve">для перемотки </w:t>
      </w:r>
      <w:r w:rsidRPr="00254853">
        <w:rPr>
          <w:noProof/>
          <w:color w:val="002060"/>
          <w:lang w:eastAsia="ru-RU"/>
        </w:rPr>
        <w:t>не ограничены.</w:t>
      </w:r>
    </w:p>
    <w:sectPr w:rsidR="00E74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D182C"/>
    <w:multiLevelType w:val="multilevel"/>
    <w:tmpl w:val="C25011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150905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25"/>
    <w:rsid w:val="00044BBE"/>
    <w:rsid w:val="0006544E"/>
    <w:rsid w:val="00254853"/>
    <w:rsid w:val="00293E14"/>
    <w:rsid w:val="00327F98"/>
    <w:rsid w:val="003F2E7B"/>
    <w:rsid w:val="004537B1"/>
    <w:rsid w:val="00457FBD"/>
    <w:rsid w:val="00476288"/>
    <w:rsid w:val="00677549"/>
    <w:rsid w:val="006B4D24"/>
    <w:rsid w:val="006D2744"/>
    <w:rsid w:val="007112BE"/>
    <w:rsid w:val="00736863"/>
    <w:rsid w:val="00821AC4"/>
    <w:rsid w:val="008A09B0"/>
    <w:rsid w:val="008B510E"/>
    <w:rsid w:val="00981F25"/>
    <w:rsid w:val="009B4083"/>
    <w:rsid w:val="00B440C6"/>
    <w:rsid w:val="00DD0CBB"/>
    <w:rsid w:val="00E74A02"/>
    <w:rsid w:val="00E74D1E"/>
    <w:rsid w:val="00F2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78941"/>
  <w15:chartTrackingRefBased/>
  <w15:docId w15:val="{106B63A3-04AE-44BE-A588-D55073E2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E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3E1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93E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A3LAMioHuYI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kazzinc kzukkwks00057</dc:creator>
  <cp:keywords/>
  <dc:description/>
  <cp:lastModifiedBy>kazzinc kzukkwks00057</cp:lastModifiedBy>
  <cp:revision>6</cp:revision>
  <dcterms:created xsi:type="dcterms:W3CDTF">2022-08-15T04:13:00Z</dcterms:created>
  <dcterms:modified xsi:type="dcterms:W3CDTF">2022-08-18T04:08:00Z</dcterms:modified>
</cp:coreProperties>
</file>