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012" w:rsidRPr="000B487F" w:rsidRDefault="000B487F" w:rsidP="000B487F">
      <w:pPr>
        <w:spacing w:after="0"/>
        <w:jc w:val="left"/>
        <w:rPr>
          <w:sz w:val="28"/>
          <w:szCs w:val="28"/>
        </w:rPr>
      </w:pPr>
      <w:r w:rsidRPr="000B487F">
        <w:rPr>
          <w:sz w:val="28"/>
          <w:szCs w:val="28"/>
        </w:rPr>
        <w:t>Приложение 2 к процедуре закупки № __________________</w:t>
      </w:r>
    </w:p>
    <w:p w:rsidR="00BE3012" w:rsidRPr="000B487F" w:rsidRDefault="000B487F" w:rsidP="000B487F">
      <w:pPr>
        <w:spacing w:after="0"/>
        <w:jc w:val="left"/>
        <w:rPr>
          <w:sz w:val="28"/>
          <w:szCs w:val="28"/>
        </w:rPr>
      </w:pPr>
    </w:p>
    <w:p w:rsidR="000B487F" w:rsidRPr="000B487F" w:rsidRDefault="000B487F" w:rsidP="000B487F">
      <w:pPr>
        <w:spacing w:after="0"/>
        <w:jc w:val="left"/>
        <w:rPr>
          <w:sz w:val="28"/>
          <w:szCs w:val="28"/>
        </w:rPr>
      </w:pPr>
      <w:r w:rsidRPr="000B487F">
        <w:rPr>
          <w:sz w:val="28"/>
          <w:szCs w:val="28"/>
        </w:rPr>
        <w:t xml:space="preserve">Таблица соответствия </w:t>
      </w:r>
      <w:r w:rsidRPr="000B487F">
        <w:rPr>
          <w:sz w:val="28"/>
          <w:szCs w:val="28"/>
        </w:rPr>
        <w:t xml:space="preserve">требованиям </w:t>
      </w:r>
      <w:r w:rsidRPr="000B487F">
        <w:rPr>
          <w:sz w:val="28"/>
          <w:szCs w:val="28"/>
        </w:rPr>
        <w:t xml:space="preserve">технической части предложений </w:t>
      </w:r>
    </w:p>
    <w:p w:rsidR="000B487F" w:rsidRPr="000B487F" w:rsidRDefault="000B487F" w:rsidP="000B487F">
      <w:pPr>
        <w:spacing w:after="0"/>
        <w:jc w:val="left"/>
        <w:rPr>
          <w:sz w:val="28"/>
          <w:szCs w:val="28"/>
        </w:rPr>
      </w:pPr>
      <w:r>
        <w:rPr>
          <w:sz w:val="28"/>
          <w:szCs w:val="28"/>
        </w:rPr>
        <w:t>Станок рядовой намотки</w:t>
      </w:r>
    </w:p>
    <w:p w:rsidR="00BE3012" w:rsidRPr="000B487F" w:rsidRDefault="000B487F" w:rsidP="000B487F">
      <w:pPr>
        <w:spacing w:after="0"/>
        <w:jc w:val="left"/>
        <w:rPr>
          <w:sz w:val="28"/>
          <w:szCs w:val="28"/>
        </w:rPr>
      </w:pPr>
    </w:p>
    <w:tbl>
      <w:tblPr>
        <w:tblStyle w:val="1"/>
        <w:tblW w:w="10206" w:type="dxa"/>
        <w:tblInd w:w="108" w:type="dxa"/>
        <w:tblLook w:val="04A0" w:firstRow="1" w:lastRow="0" w:firstColumn="1" w:lastColumn="0" w:noHBand="0" w:noVBand="1"/>
      </w:tblPr>
      <w:tblGrid>
        <w:gridCol w:w="3261"/>
        <w:gridCol w:w="6945"/>
      </w:tblGrid>
      <w:tr w:rsidR="000B487F" w:rsidRPr="000B487F" w:rsidTr="000B487F">
        <w:tc>
          <w:tcPr>
            <w:tcW w:w="3261" w:type="dxa"/>
          </w:tcPr>
          <w:p w:rsidR="000B487F" w:rsidRPr="000B487F" w:rsidRDefault="000B487F" w:rsidP="000B487F">
            <w:pPr>
              <w:rPr>
                <w:rFonts w:ascii="Times New Roman" w:hAnsi="Times New Roman"/>
                <w:sz w:val="28"/>
                <w:szCs w:val="28"/>
              </w:rPr>
            </w:pPr>
            <w:r w:rsidRPr="000B487F">
              <w:rPr>
                <w:rFonts w:ascii="Times New Roman" w:hAnsi="Times New Roman"/>
                <w:sz w:val="28"/>
                <w:szCs w:val="28"/>
              </w:rPr>
              <w:t>Наименование участника</w:t>
            </w:r>
          </w:p>
        </w:tc>
        <w:tc>
          <w:tcPr>
            <w:tcW w:w="6945" w:type="dxa"/>
          </w:tcPr>
          <w:p w:rsidR="000B487F" w:rsidRPr="000B487F" w:rsidRDefault="000B487F" w:rsidP="000B487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487F" w:rsidRPr="000B487F" w:rsidTr="000B487F">
        <w:tc>
          <w:tcPr>
            <w:tcW w:w="3261" w:type="dxa"/>
          </w:tcPr>
          <w:p w:rsidR="000B487F" w:rsidRPr="000B487F" w:rsidRDefault="000B487F" w:rsidP="000B487F">
            <w:pPr>
              <w:rPr>
                <w:rFonts w:ascii="Times New Roman" w:hAnsi="Times New Roman"/>
                <w:sz w:val="28"/>
                <w:szCs w:val="28"/>
              </w:rPr>
            </w:pPr>
            <w:r w:rsidRPr="000B487F">
              <w:rPr>
                <w:rFonts w:ascii="Times New Roman" w:hAnsi="Times New Roman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6945" w:type="dxa"/>
          </w:tcPr>
          <w:p w:rsidR="000B487F" w:rsidRPr="000B487F" w:rsidRDefault="000B487F" w:rsidP="000B487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487F" w:rsidRPr="000B487F" w:rsidTr="000B487F">
        <w:tc>
          <w:tcPr>
            <w:tcW w:w="3261" w:type="dxa"/>
          </w:tcPr>
          <w:p w:rsidR="000B487F" w:rsidRPr="000B487F" w:rsidRDefault="000B487F" w:rsidP="000B487F">
            <w:pPr>
              <w:rPr>
                <w:rFonts w:ascii="Times New Roman" w:hAnsi="Times New Roman"/>
                <w:sz w:val="28"/>
                <w:szCs w:val="28"/>
              </w:rPr>
            </w:pPr>
            <w:r w:rsidRPr="000B487F">
              <w:rPr>
                <w:rFonts w:ascii="Times New Roman" w:hAnsi="Times New Roman"/>
                <w:sz w:val="28"/>
                <w:szCs w:val="28"/>
              </w:rPr>
              <w:t>Изготовитель Оборудования</w:t>
            </w:r>
          </w:p>
        </w:tc>
        <w:tc>
          <w:tcPr>
            <w:tcW w:w="6945" w:type="dxa"/>
          </w:tcPr>
          <w:p w:rsidR="000B487F" w:rsidRPr="000B487F" w:rsidRDefault="000B487F" w:rsidP="000B487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487F" w:rsidRPr="000B487F" w:rsidTr="000B487F">
        <w:tc>
          <w:tcPr>
            <w:tcW w:w="3261" w:type="dxa"/>
          </w:tcPr>
          <w:p w:rsidR="000B487F" w:rsidRPr="000B487F" w:rsidRDefault="000B487F" w:rsidP="000B487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B487F">
              <w:rPr>
                <w:rFonts w:ascii="Times New Roman" w:hAnsi="Times New Roman"/>
                <w:sz w:val="28"/>
                <w:szCs w:val="28"/>
              </w:rPr>
              <w:t>Страна</w:t>
            </w:r>
            <w:proofErr w:type="spellEnd"/>
            <w:r w:rsidRPr="000B487F">
              <w:rPr>
                <w:rFonts w:ascii="Times New Roman" w:hAnsi="Times New Roman"/>
                <w:sz w:val="28"/>
                <w:szCs w:val="28"/>
              </w:rPr>
              <w:t xml:space="preserve"> происхождения Оборудования</w:t>
            </w:r>
            <w:bookmarkStart w:id="0" w:name="_GoBack"/>
            <w:bookmarkEnd w:id="0"/>
          </w:p>
        </w:tc>
        <w:tc>
          <w:tcPr>
            <w:tcW w:w="6945" w:type="dxa"/>
          </w:tcPr>
          <w:p w:rsidR="000B487F" w:rsidRPr="000B487F" w:rsidRDefault="000B487F" w:rsidP="000B487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B487F" w:rsidRPr="000B487F" w:rsidRDefault="000B487F" w:rsidP="000B487F">
      <w:pPr>
        <w:suppressAutoHyphens w:val="0"/>
        <w:spacing w:after="0"/>
        <w:contextualSpacing/>
        <w:rPr>
          <w:sz w:val="30"/>
          <w:szCs w:val="3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4779"/>
        <w:gridCol w:w="2399"/>
        <w:gridCol w:w="2206"/>
      </w:tblGrid>
      <w:tr w:rsidR="000B487F" w:rsidRPr="000B487F" w:rsidTr="000B487F">
        <w:trPr>
          <w:trHeight w:val="1040"/>
        </w:trPr>
        <w:tc>
          <w:tcPr>
            <w:tcW w:w="858" w:type="dxa"/>
            <w:shd w:val="clear" w:color="auto" w:fill="auto"/>
          </w:tcPr>
          <w:p w:rsidR="000B487F" w:rsidRPr="00BE3012" w:rsidRDefault="000B487F" w:rsidP="000B487F">
            <w:pPr>
              <w:jc w:val="center"/>
            </w:pPr>
            <w:r>
              <w:t>№</w:t>
            </w:r>
          </w:p>
        </w:tc>
        <w:tc>
          <w:tcPr>
            <w:tcW w:w="4779" w:type="dxa"/>
            <w:shd w:val="clear" w:color="auto" w:fill="auto"/>
          </w:tcPr>
          <w:p w:rsidR="000B487F" w:rsidRPr="00DB21F3" w:rsidRDefault="000B487F" w:rsidP="000B487F">
            <w:pPr>
              <w:pStyle w:val="a6"/>
              <w:tabs>
                <w:tab w:val="right" w:pos="720"/>
              </w:tabs>
              <w:ind w:left="0"/>
              <w:jc w:val="center"/>
              <w:rPr>
                <w:sz w:val="24"/>
                <w:szCs w:val="24"/>
              </w:rPr>
            </w:pPr>
            <w:r w:rsidRPr="00DB21F3">
              <w:rPr>
                <w:sz w:val="24"/>
                <w:szCs w:val="24"/>
              </w:rPr>
              <w:t>Наименование требований к качеству, техническим  и функциональным характеристикам товара</w:t>
            </w:r>
          </w:p>
        </w:tc>
        <w:tc>
          <w:tcPr>
            <w:tcW w:w="2399" w:type="dxa"/>
            <w:shd w:val="clear" w:color="auto" w:fill="auto"/>
          </w:tcPr>
          <w:p w:rsidR="000B487F" w:rsidRPr="00DB21F3" w:rsidRDefault="000B487F" w:rsidP="000B487F">
            <w:pPr>
              <w:pStyle w:val="a6"/>
              <w:tabs>
                <w:tab w:val="right" w:pos="720"/>
              </w:tabs>
              <w:ind w:left="0"/>
              <w:jc w:val="center"/>
              <w:rPr>
                <w:sz w:val="24"/>
                <w:szCs w:val="24"/>
              </w:rPr>
            </w:pPr>
            <w:r w:rsidRPr="00DB21F3">
              <w:rPr>
                <w:sz w:val="24"/>
                <w:szCs w:val="24"/>
              </w:rPr>
              <w:t>Значение параметра согласно Заданию</w:t>
            </w:r>
          </w:p>
        </w:tc>
        <w:tc>
          <w:tcPr>
            <w:tcW w:w="2206" w:type="dxa"/>
          </w:tcPr>
          <w:p w:rsidR="000B487F" w:rsidRPr="00DB21F3" w:rsidRDefault="000B487F" w:rsidP="000B487F">
            <w:pPr>
              <w:pStyle w:val="a6"/>
              <w:tabs>
                <w:tab w:val="right" w:pos="720"/>
              </w:tabs>
              <w:ind w:left="0"/>
              <w:jc w:val="center"/>
              <w:rPr>
                <w:sz w:val="24"/>
                <w:szCs w:val="24"/>
              </w:rPr>
            </w:pPr>
            <w:r w:rsidRPr="00DB21F3">
              <w:rPr>
                <w:sz w:val="24"/>
                <w:szCs w:val="24"/>
              </w:rPr>
              <w:t>Значение параметра Участника</w:t>
            </w:r>
            <w:r>
              <w:t xml:space="preserve"> (</w:t>
            </w:r>
            <w:proofErr w:type="gramStart"/>
            <w:r>
              <w:t>соответствует</w:t>
            </w:r>
            <w:proofErr w:type="gramEnd"/>
            <w:r>
              <w:t>/ не соответствует)</w:t>
            </w:r>
          </w:p>
        </w:tc>
      </w:tr>
      <w:tr w:rsidR="000B487F" w:rsidRPr="000B487F" w:rsidTr="000B487F">
        <w:trPr>
          <w:trHeight w:val="567"/>
        </w:trPr>
        <w:tc>
          <w:tcPr>
            <w:tcW w:w="8036" w:type="dxa"/>
            <w:gridSpan w:val="3"/>
            <w:shd w:val="clear" w:color="auto" w:fill="auto"/>
          </w:tcPr>
          <w:p w:rsidR="000B487F" w:rsidRPr="000B487F" w:rsidRDefault="000B487F" w:rsidP="000B487F">
            <w:pPr>
              <w:pStyle w:val="a3"/>
              <w:ind w:left="3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0B487F">
              <w:rPr>
                <w:sz w:val="24"/>
                <w:szCs w:val="24"/>
              </w:rPr>
              <w:t>Стандартные и опциональные возможности</w:t>
            </w:r>
          </w:p>
        </w:tc>
        <w:tc>
          <w:tcPr>
            <w:tcW w:w="2206" w:type="dxa"/>
          </w:tcPr>
          <w:p w:rsidR="000B487F" w:rsidRPr="000B487F" w:rsidRDefault="000B487F" w:rsidP="000B487F">
            <w:pPr>
              <w:pStyle w:val="a3"/>
              <w:ind w:left="360"/>
              <w:jc w:val="left"/>
              <w:rPr>
                <w:sz w:val="24"/>
                <w:szCs w:val="24"/>
              </w:rPr>
            </w:pPr>
          </w:p>
        </w:tc>
      </w:tr>
      <w:tr w:rsidR="000B487F" w:rsidRPr="000B487F" w:rsidTr="000B487F">
        <w:tc>
          <w:tcPr>
            <w:tcW w:w="858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1.1</w:t>
            </w:r>
          </w:p>
        </w:tc>
        <w:tc>
          <w:tcPr>
            <w:tcW w:w="477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Микропроцессорное управление намоточным циклом</w:t>
            </w:r>
          </w:p>
        </w:tc>
        <w:tc>
          <w:tcPr>
            <w:tcW w:w="239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да</w:t>
            </w:r>
          </w:p>
        </w:tc>
        <w:tc>
          <w:tcPr>
            <w:tcW w:w="2206" w:type="dxa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0B487F" w:rsidRPr="000B487F" w:rsidTr="000B487F">
        <w:tc>
          <w:tcPr>
            <w:tcW w:w="858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1.2</w:t>
            </w:r>
          </w:p>
        </w:tc>
        <w:tc>
          <w:tcPr>
            <w:tcW w:w="477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Возможность переключения передач в ручном режиме</w:t>
            </w:r>
          </w:p>
        </w:tc>
        <w:tc>
          <w:tcPr>
            <w:tcW w:w="239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да</w:t>
            </w:r>
          </w:p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(с автоматическим определением передачи)</w:t>
            </w:r>
          </w:p>
        </w:tc>
        <w:tc>
          <w:tcPr>
            <w:tcW w:w="2206" w:type="dxa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0B487F" w:rsidRPr="000B487F" w:rsidTr="000B487F">
        <w:tc>
          <w:tcPr>
            <w:tcW w:w="858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1.3</w:t>
            </w:r>
          </w:p>
        </w:tc>
        <w:tc>
          <w:tcPr>
            <w:tcW w:w="477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Серводвигатель с адаптивным управлением, обеспечивающий режим плавного старта и остановки шпинделя</w:t>
            </w:r>
          </w:p>
        </w:tc>
        <w:tc>
          <w:tcPr>
            <w:tcW w:w="239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да</w:t>
            </w:r>
          </w:p>
        </w:tc>
        <w:tc>
          <w:tcPr>
            <w:tcW w:w="2206" w:type="dxa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0B487F" w:rsidRPr="000B487F" w:rsidTr="000B487F">
        <w:tc>
          <w:tcPr>
            <w:tcW w:w="858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1.4</w:t>
            </w:r>
          </w:p>
        </w:tc>
        <w:tc>
          <w:tcPr>
            <w:tcW w:w="4779" w:type="dxa"/>
            <w:shd w:val="clear" w:color="auto" w:fill="auto"/>
          </w:tcPr>
          <w:p w:rsidR="000B487F" w:rsidRPr="000B487F" w:rsidRDefault="000B487F" w:rsidP="000B487F">
            <w:pPr>
              <w:jc w:val="left"/>
            </w:pPr>
            <w:r w:rsidRPr="000B487F">
              <w:t>Возможность одновременного изготовления нескольких одинаковых изделий (данный параметр зависит от размеров каркаса катушки)</w:t>
            </w:r>
          </w:p>
        </w:tc>
        <w:tc>
          <w:tcPr>
            <w:tcW w:w="239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да</w:t>
            </w:r>
          </w:p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  <w:lang w:val="en-US"/>
              </w:rPr>
              <w:t>(</w:t>
            </w:r>
            <w:proofErr w:type="gramStart"/>
            <w:r w:rsidRPr="000B487F">
              <w:rPr>
                <w:sz w:val="24"/>
                <w:szCs w:val="24"/>
                <w:lang w:val="en-US"/>
              </w:rPr>
              <w:t>min</w:t>
            </w:r>
            <w:proofErr w:type="gramEnd"/>
            <w:r w:rsidRPr="000B487F">
              <w:rPr>
                <w:sz w:val="24"/>
                <w:szCs w:val="24"/>
              </w:rPr>
              <w:t>:</w:t>
            </w:r>
            <w:r w:rsidRPr="000B487F">
              <w:rPr>
                <w:sz w:val="24"/>
                <w:szCs w:val="24"/>
                <w:lang w:val="en-US"/>
              </w:rPr>
              <w:t xml:space="preserve"> 2 </w:t>
            </w:r>
            <w:r w:rsidRPr="000B487F">
              <w:rPr>
                <w:sz w:val="24"/>
                <w:szCs w:val="24"/>
              </w:rPr>
              <w:t>шт.)</w:t>
            </w:r>
          </w:p>
        </w:tc>
        <w:tc>
          <w:tcPr>
            <w:tcW w:w="2206" w:type="dxa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0B487F" w:rsidRPr="000B487F" w:rsidTr="000B487F">
        <w:tc>
          <w:tcPr>
            <w:tcW w:w="858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1.5</w:t>
            </w:r>
          </w:p>
        </w:tc>
        <w:tc>
          <w:tcPr>
            <w:tcW w:w="477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 xml:space="preserve">Возможность одновременной намотки различных проводов </w:t>
            </w:r>
          </w:p>
        </w:tc>
        <w:tc>
          <w:tcPr>
            <w:tcW w:w="239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да</w:t>
            </w:r>
          </w:p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  <w:lang w:val="en-US"/>
              </w:rPr>
              <w:t>(</w:t>
            </w:r>
            <w:proofErr w:type="gramStart"/>
            <w:r w:rsidRPr="000B487F">
              <w:rPr>
                <w:sz w:val="24"/>
                <w:szCs w:val="24"/>
                <w:lang w:val="en-US"/>
              </w:rPr>
              <w:t>min</w:t>
            </w:r>
            <w:proofErr w:type="gramEnd"/>
            <w:r w:rsidRPr="000B487F">
              <w:rPr>
                <w:sz w:val="24"/>
                <w:szCs w:val="24"/>
              </w:rPr>
              <w:t>:</w:t>
            </w:r>
            <w:r w:rsidRPr="000B487F">
              <w:rPr>
                <w:sz w:val="24"/>
                <w:szCs w:val="24"/>
                <w:lang w:val="en-US"/>
              </w:rPr>
              <w:t xml:space="preserve"> </w:t>
            </w:r>
            <w:r w:rsidRPr="000B487F">
              <w:rPr>
                <w:sz w:val="24"/>
                <w:szCs w:val="24"/>
              </w:rPr>
              <w:t>4</w:t>
            </w:r>
            <w:r w:rsidRPr="000B487F">
              <w:rPr>
                <w:sz w:val="24"/>
                <w:szCs w:val="24"/>
                <w:lang w:val="en-US"/>
              </w:rPr>
              <w:t xml:space="preserve"> </w:t>
            </w:r>
            <w:r w:rsidRPr="000B487F">
              <w:rPr>
                <w:sz w:val="24"/>
                <w:szCs w:val="24"/>
              </w:rPr>
              <w:t>шт.)</w:t>
            </w:r>
          </w:p>
        </w:tc>
        <w:tc>
          <w:tcPr>
            <w:tcW w:w="2206" w:type="dxa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0B487F" w:rsidRPr="000B487F" w:rsidTr="000B487F">
        <w:trPr>
          <w:trHeight w:val="567"/>
        </w:trPr>
        <w:tc>
          <w:tcPr>
            <w:tcW w:w="8036" w:type="dxa"/>
            <w:gridSpan w:val="3"/>
            <w:shd w:val="clear" w:color="auto" w:fill="auto"/>
          </w:tcPr>
          <w:p w:rsidR="000B487F" w:rsidRPr="000B487F" w:rsidRDefault="000B487F" w:rsidP="000B487F">
            <w:pPr>
              <w:pStyle w:val="a3"/>
              <w:ind w:left="3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0B487F">
              <w:rPr>
                <w:sz w:val="24"/>
                <w:szCs w:val="24"/>
              </w:rPr>
              <w:t>Стандартные и опциональные возможности</w:t>
            </w:r>
          </w:p>
        </w:tc>
        <w:tc>
          <w:tcPr>
            <w:tcW w:w="2206" w:type="dxa"/>
          </w:tcPr>
          <w:p w:rsidR="000B487F" w:rsidRPr="000B487F" w:rsidRDefault="000B487F" w:rsidP="000B487F">
            <w:pPr>
              <w:pStyle w:val="a3"/>
              <w:ind w:left="360"/>
              <w:jc w:val="left"/>
              <w:rPr>
                <w:sz w:val="24"/>
                <w:szCs w:val="24"/>
              </w:rPr>
            </w:pPr>
          </w:p>
        </w:tc>
      </w:tr>
      <w:tr w:rsidR="000B487F" w:rsidRPr="000B487F" w:rsidTr="000B487F">
        <w:trPr>
          <w:trHeight w:val="397"/>
        </w:trPr>
        <w:tc>
          <w:tcPr>
            <w:tcW w:w="858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2.1</w:t>
            </w:r>
          </w:p>
        </w:tc>
        <w:tc>
          <w:tcPr>
            <w:tcW w:w="477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 xml:space="preserve">Минимальный диаметр провода </w:t>
            </w:r>
          </w:p>
        </w:tc>
        <w:tc>
          <w:tcPr>
            <w:tcW w:w="239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не более 0,04 мм</w:t>
            </w:r>
          </w:p>
        </w:tc>
        <w:tc>
          <w:tcPr>
            <w:tcW w:w="2206" w:type="dxa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0B487F" w:rsidRPr="000B487F" w:rsidTr="000B487F">
        <w:trPr>
          <w:trHeight w:val="397"/>
        </w:trPr>
        <w:tc>
          <w:tcPr>
            <w:tcW w:w="858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2.2</w:t>
            </w:r>
          </w:p>
        </w:tc>
        <w:tc>
          <w:tcPr>
            <w:tcW w:w="477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Максимальный диаметр провода</w:t>
            </w:r>
          </w:p>
        </w:tc>
        <w:tc>
          <w:tcPr>
            <w:tcW w:w="239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не менее 2,5 мм</w:t>
            </w:r>
          </w:p>
        </w:tc>
        <w:tc>
          <w:tcPr>
            <w:tcW w:w="2206" w:type="dxa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0B487F" w:rsidRPr="000B487F" w:rsidTr="000B487F">
        <w:trPr>
          <w:trHeight w:val="397"/>
        </w:trPr>
        <w:tc>
          <w:tcPr>
            <w:tcW w:w="858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2.3</w:t>
            </w:r>
          </w:p>
        </w:tc>
        <w:tc>
          <w:tcPr>
            <w:tcW w:w="477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Шаг намотки (регулировка в пределах с шагом не более 0,01 мм)</w:t>
            </w:r>
          </w:p>
        </w:tc>
        <w:tc>
          <w:tcPr>
            <w:tcW w:w="239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от 0,04 до 9,9 мм/оборот</w:t>
            </w:r>
          </w:p>
        </w:tc>
        <w:tc>
          <w:tcPr>
            <w:tcW w:w="2206" w:type="dxa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0B487F" w:rsidRPr="000B487F" w:rsidTr="000B487F">
        <w:trPr>
          <w:trHeight w:val="397"/>
        </w:trPr>
        <w:tc>
          <w:tcPr>
            <w:tcW w:w="858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2.4</w:t>
            </w:r>
          </w:p>
        </w:tc>
        <w:tc>
          <w:tcPr>
            <w:tcW w:w="477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Точность намотки</w:t>
            </w:r>
          </w:p>
        </w:tc>
        <w:tc>
          <w:tcPr>
            <w:tcW w:w="239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не более 0,1 витка</w:t>
            </w:r>
          </w:p>
        </w:tc>
        <w:tc>
          <w:tcPr>
            <w:tcW w:w="2206" w:type="dxa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0B487F" w:rsidRPr="000B487F" w:rsidTr="000B487F">
        <w:trPr>
          <w:trHeight w:val="397"/>
        </w:trPr>
        <w:tc>
          <w:tcPr>
            <w:tcW w:w="858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2.5</w:t>
            </w:r>
          </w:p>
        </w:tc>
        <w:tc>
          <w:tcPr>
            <w:tcW w:w="477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Максимальный диаметр намотки</w:t>
            </w:r>
          </w:p>
        </w:tc>
        <w:tc>
          <w:tcPr>
            <w:tcW w:w="239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не менее 250 мм</w:t>
            </w:r>
          </w:p>
        </w:tc>
        <w:tc>
          <w:tcPr>
            <w:tcW w:w="2206" w:type="dxa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0B487F" w:rsidRPr="000B487F" w:rsidTr="000B487F">
        <w:trPr>
          <w:trHeight w:val="397"/>
        </w:trPr>
        <w:tc>
          <w:tcPr>
            <w:tcW w:w="858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2.6</w:t>
            </w:r>
          </w:p>
        </w:tc>
        <w:tc>
          <w:tcPr>
            <w:tcW w:w="477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Максимальная ширина намотки</w:t>
            </w:r>
          </w:p>
        </w:tc>
        <w:tc>
          <w:tcPr>
            <w:tcW w:w="239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не менее 280 мм</w:t>
            </w:r>
          </w:p>
        </w:tc>
        <w:tc>
          <w:tcPr>
            <w:tcW w:w="2206" w:type="dxa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0B487F" w:rsidRPr="000B487F" w:rsidTr="000B487F">
        <w:trPr>
          <w:trHeight w:val="397"/>
        </w:trPr>
        <w:tc>
          <w:tcPr>
            <w:tcW w:w="858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2.7</w:t>
            </w:r>
          </w:p>
        </w:tc>
        <w:tc>
          <w:tcPr>
            <w:tcW w:w="477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Точность остановки шпинделя</w:t>
            </w:r>
          </w:p>
        </w:tc>
        <w:tc>
          <w:tcPr>
            <w:tcW w:w="239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не более 0,1 оборота</w:t>
            </w:r>
          </w:p>
        </w:tc>
        <w:tc>
          <w:tcPr>
            <w:tcW w:w="2206" w:type="dxa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0B487F" w:rsidRPr="000B487F" w:rsidTr="000B487F">
        <w:trPr>
          <w:trHeight w:val="397"/>
        </w:trPr>
        <w:tc>
          <w:tcPr>
            <w:tcW w:w="858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2.8</w:t>
            </w:r>
          </w:p>
        </w:tc>
        <w:tc>
          <w:tcPr>
            <w:tcW w:w="477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Скорость намотки</w:t>
            </w:r>
          </w:p>
        </w:tc>
        <w:tc>
          <w:tcPr>
            <w:tcW w:w="239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не менее</w:t>
            </w:r>
            <w:r w:rsidRPr="000B487F">
              <w:rPr>
                <w:sz w:val="24"/>
                <w:szCs w:val="24"/>
                <w:lang w:val="en-US"/>
              </w:rPr>
              <w:t xml:space="preserve"> 3-</w:t>
            </w:r>
            <w:r w:rsidRPr="000B487F">
              <w:rPr>
                <w:sz w:val="24"/>
                <w:szCs w:val="24"/>
              </w:rPr>
              <w:t>х</w:t>
            </w:r>
            <w:r w:rsidRPr="000B487F">
              <w:rPr>
                <w:sz w:val="24"/>
                <w:szCs w:val="24"/>
                <w:lang w:val="en-US"/>
              </w:rPr>
              <w:t xml:space="preserve"> </w:t>
            </w:r>
            <w:r w:rsidRPr="000B487F">
              <w:rPr>
                <w:sz w:val="24"/>
                <w:szCs w:val="24"/>
              </w:rPr>
              <w:t>режимов</w:t>
            </w:r>
          </w:p>
        </w:tc>
        <w:tc>
          <w:tcPr>
            <w:tcW w:w="2206" w:type="dxa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0B487F" w:rsidRPr="000B487F" w:rsidTr="000B487F">
        <w:trPr>
          <w:trHeight w:val="567"/>
        </w:trPr>
        <w:tc>
          <w:tcPr>
            <w:tcW w:w="8036" w:type="dxa"/>
            <w:gridSpan w:val="3"/>
            <w:shd w:val="clear" w:color="auto" w:fill="auto"/>
          </w:tcPr>
          <w:p w:rsidR="000B487F" w:rsidRPr="000B487F" w:rsidRDefault="000B487F" w:rsidP="000B487F">
            <w:pPr>
              <w:pStyle w:val="a3"/>
              <w:ind w:left="3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3. </w:t>
            </w:r>
            <w:r w:rsidRPr="000B487F">
              <w:rPr>
                <w:sz w:val="24"/>
                <w:szCs w:val="24"/>
              </w:rPr>
              <w:t>Особенности контроллера</w:t>
            </w:r>
          </w:p>
        </w:tc>
        <w:tc>
          <w:tcPr>
            <w:tcW w:w="2206" w:type="dxa"/>
          </w:tcPr>
          <w:p w:rsidR="000B487F" w:rsidRPr="000B487F" w:rsidRDefault="000B487F" w:rsidP="000B487F">
            <w:pPr>
              <w:pStyle w:val="a3"/>
              <w:ind w:left="360"/>
              <w:jc w:val="left"/>
              <w:rPr>
                <w:sz w:val="24"/>
                <w:szCs w:val="24"/>
              </w:rPr>
            </w:pPr>
          </w:p>
        </w:tc>
      </w:tr>
      <w:tr w:rsidR="000B487F" w:rsidRPr="000B487F" w:rsidTr="000B487F">
        <w:trPr>
          <w:trHeight w:val="397"/>
        </w:trPr>
        <w:tc>
          <w:tcPr>
            <w:tcW w:w="858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3.1</w:t>
            </w:r>
          </w:p>
        </w:tc>
        <w:tc>
          <w:tcPr>
            <w:tcW w:w="477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Ввод информации на цветном сенсорном дисплее</w:t>
            </w:r>
          </w:p>
        </w:tc>
        <w:tc>
          <w:tcPr>
            <w:tcW w:w="239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да</w:t>
            </w:r>
          </w:p>
        </w:tc>
        <w:tc>
          <w:tcPr>
            <w:tcW w:w="2206" w:type="dxa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0B487F" w:rsidRPr="000B487F" w:rsidTr="000B487F">
        <w:trPr>
          <w:trHeight w:val="397"/>
        </w:trPr>
        <w:tc>
          <w:tcPr>
            <w:tcW w:w="858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3.2</w:t>
            </w:r>
          </w:p>
        </w:tc>
        <w:tc>
          <w:tcPr>
            <w:tcW w:w="477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Размер дисплея</w:t>
            </w:r>
          </w:p>
        </w:tc>
        <w:tc>
          <w:tcPr>
            <w:tcW w:w="239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не менее 10.1”</w:t>
            </w:r>
          </w:p>
        </w:tc>
        <w:tc>
          <w:tcPr>
            <w:tcW w:w="2206" w:type="dxa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0B487F" w:rsidRPr="000B487F" w:rsidTr="000B487F">
        <w:trPr>
          <w:trHeight w:val="397"/>
        </w:trPr>
        <w:tc>
          <w:tcPr>
            <w:tcW w:w="858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3.3</w:t>
            </w:r>
          </w:p>
        </w:tc>
        <w:tc>
          <w:tcPr>
            <w:tcW w:w="477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Отображение процесса намотки на дисплее</w:t>
            </w:r>
          </w:p>
        </w:tc>
        <w:tc>
          <w:tcPr>
            <w:tcW w:w="239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да</w:t>
            </w:r>
          </w:p>
        </w:tc>
        <w:tc>
          <w:tcPr>
            <w:tcW w:w="2206" w:type="dxa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0B487F" w:rsidRPr="000B487F" w:rsidTr="000B487F">
        <w:tc>
          <w:tcPr>
            <w:tcW w:w="858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3.4</w:t>
            </w:r>
          </w:p>
        </w:tc>
        <w:tc>
          <w:tcPr>
            <w:tcW w:w="477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Быстрый доступ ко всем параметрам намоточного цикла</w:t>
            </w:r>
          </w:p>
        </w:tc>
        <w:tc>
          <w:tcPr>
            <w:tcW w:w="239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да</w:t>
            </w:r>
          </w:p>
        </w:tc>
        <w:tc>
          <w:tcPr>
            <w:tcW w:w="2206" w:type="dxa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0B487F" w:rsidRPr="000B487F" w:rsidTr="000B487F">
        <w:tc>
          <w:tcPr>
            <w:tcW w:w="858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3,5</w:t>
            </w:r>
          </w:p>
        </w:tc>
        <w:tc>
          <w:tcPr>
            <w:tcW w:w="477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Специальные функции намотки</w:t>
            </w:r>
          </w:p>
        </w:tc>
        <w:tc>
          <w:tcPr>
            <w:tcW w:w="239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остановка после каждого слоя, ручной режим управления</w:t>
            </w:r>
          </w:p>
        </w:tc>
        <w:tc>
          <w:tcPr>
            <w:tcW w:w="2206" w:type="dxa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0B487F" w:rsidRPr="000B487F" w:rsidTr="000B487F">
        <w:trPr>
          <w:trHeight w:val="397"/>
        </w:trPr>
        <w:tc>
          <w:tcPr>
            <w:tcW w:w="858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3.6</w:t>
            </w:r>
          </w:p>
        </w:tc>
        <w:tc>
          <w:tcPr>
            <w:tcW w:w="477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Русский язык дисплея</w:t>
            </w:r>
          </w:p>
        </w:tc>
        <w:tc>
          <w:tcPr>
            <w:tcW w:w="239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да</w:t>
            </w:r>
          </w:p>
        </w:tc>
        <w:tc>
          <w:tcPr>
            <w:tcW w:w="2206" w:type="dxa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0B487F" w:rsidRPr="000B487F" w:rsidTr="000B487F">
        <w:tc>
          <w:tcPr>
            <w:tcW w:w="858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3.7</w:t>
            </w:r>
          </w:p>
        </w:tc>
        <w:tc>
          <w:tcPr>
            <w:tcW w:w="477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 xml:space="preserve">Выбор программы намотки, корректировка и сохранение программы в памяти станка, перенос программ намотки со станка на </w:t>
            </w:r>
            <w:r w:rsidRPr="000B487F">
              <w:rPr>
                <w:sz w:val="24"/>
                <w:szCs w:val="24"/>
                <w:lang w:val="en-US"/>
              </w:rPr>
              <w:t>USB</w:t>
            </w:r>
            <w:r w:rsidRPr="000B487F">
              <w:rPr>
                <w:sz w:val="24"/>
                <w:szCs w:val="24"/>
              </w:rPr>
              <w:t xml:space="preserve">-накопитель и с </w:t>
            </w:r>
            <w:r w:rsidRPr="000B487F">
              <w:rPr>
                <w:sz w:val="24"/>
                <w:szCs w:val="24"/>
                <w:lang w:val="en-US"/>
              </w:rPr>
              <w:t>USB</w:t>
            </w:r>
            <w:r w:rsidRPr="000B487F">
              <w:rPr>
                <w:sz w:val="24"/>
                <w:szCs w:val="24"/>
              </w:rPr>
              <w:t>-накопителя на станок, перенос по локальной сети.</w:t>
            </w:r>
          </w:p>
        </w:tc>
        <w:tc>
          <w:tcPr>
            <w:tcW w:w="239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да</w:t>
            </w:r>
          </w:p>
        </w:tc>
        <w:tc>
          <w:tcPr>
            <w:tcW w:w="2206" w:type="dxa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0B487F" w:rsidRPr="000B487F" w:rsidTr="000B487F">
        <w:trPr>
          <w:trHeight w:val="397"/>
        </w:trPr>
        <w:tc>
          <w:tcPr>
            <w:tcW w:w="858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3.8</w:t>
            </w:r>
          </w:p>
        </w:tc>
        <w:tc>
          <w:tcPr>
            <w:tcW w:w="477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 xml:space="preserve">Внутренняя память для хранения программ </w:t>
            </w:r>
          </w:p>
        </w:tc>
        <w:tc>
          <w:tcPr>
            <w:tcW w:w="239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 xml:space="preserve">не менее 10 </w:t>
            </w:r>
            <w:r w:rsidRPr="000B487F">
              <w:rPr>
                <w:sz w:val="24"/>
                <w:szCs w:val="24"/>
                <w:lang w:val="en-US"/>
              </w:rPr>
              <w:t>GB</w:t>
            </w:r>
          </w:p>
        </w:tc>
        <w:tc>
          <w:tcPr>
            <w:tcW w:w="2206" w:type="dxa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0B487F" w:rsidRPr="000B487F" w:rsidTr="000B487F">
        <w:tc>
          <w:tcPr>
            <w:tcW w:w="858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3.9</w:t>
            </w:r>
          </w:p>
        </w:tc>
        <w:tc>
          <w:tcPr>
            <w:tcW w:w="4779" w:type="dxa"/>
            <w:shd w:val="clear" w:color="auto" w:fill="auto"/>
          </w:tcPr>
          <w:p w:rsidR="000B487F" w:rsidRPr="000B487F" w:rsidRDefault="000B487F" w:rsidP="000B487F">
            <w:pPr>
              <w:pStyle w:val="a3"/>
              <w:ind w:right="-172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Входы и выходы</w:t>
            </w:r>
          </w:p>
        </w:tc>
        <w:tc>
          <w:tcPr>
            <w:tcW w:w="239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  <w:lang w:val="en-US"/>
              </w:rPr>
              <w:t>USB</w:t>
            </w:r>
            <w:r w:rsidRPr="000B487F">
              <w:rPr>
                <w:sz w:val="24"/>
                <w:szCs w:val="24"/>
              </w:rPr>
              <w:t xml:space="preserve"> разъем, </w:t>
            </w:r>
            <w:r w:rsidRPr="000B487F">
              <w:rPr>
                <w:sz w:val="24"/>
                <w:szCs w:val="24"/>
                <w:lang w:val="en-US"/>
              </w:rPr>
              <w:t>RJ</w:t>
            </w:r>
            <w:r w:rsidRPr="000B487F">
              <w:rPr>
                <w:sz w:val="24"/>
                <w:szCs w:val="24"/>
              </w:rPr>
              <w:t>-45</w:t>
            </w:r>
          </w:p>
        </w:tc>
        <w:tc>
          <w:tcPr>
            <w:tcW w:w="2206" w:type="dxa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0B487F" w:rsidRPr="000B487F" w:rsidTr="000B487F">
        <w:trPr>
          <w:trHeight w:val="567"/>
        </w:trPr>
        <w:tc>
          <w:tcPr>
            <w:tcW w:w="8036" w:type="dxa"/>
            <w:gridSpan w:val="3"/>
            <w:shd w:val="clear" w:color="auto" w:fill="auto"/>
          </w:tcPr>
          <w:p w:rsidR="000B487F" w:rsidRPr="000B487F" w:rsidRDefault="000B487F" w:rsidP="000B487F">
            <w:pPr>
              <w:pStyle w:val="a3"/>
              <w:ind w:left="360"/>
              <w:jc w:val="left"/>
              <w:rPr>
                <w:bCs/>
                <w:sz w:val="24"/>
                <w:szCs w:val="24"/>
              </w:rPr>
            </w:pPr>
            <w:r w:rsidRPr="000B487F">
              <w:rPr>
                <w:bCs/>
                <w:sz w:val="24"/>
                <w:szCs w:val="24"/>
              </w:rPr>
              <w:t>4. Комплект поставки:</w:t>
            </w:r>
          </w:p>
        </w:tc>
        <w:tc>
          <w:tcPr>
            <w:tcW w:w="2206" w:type="dxa"/>
          </w:tcPr>
          <w:p w:rsidR="000B487F" w:rsidRPr="000B487F" w:rsidRDefault="000B487F" w:rsidP="000B487F">
            <w:pPr>
              <w:pStyle w:val="a3"/>
              <w:ind w:left="360"/>
              <w:jc w:val="left"/>
              <w:rPr>
                <w:bCs/>
                <w:sz w:val="24"/>
                <w:szCs w:val="24"/>
              </w:rPr>
            </w:pPr>
          </w:p>
        </w:tc>
      </w:tr>
      <w:tr w:rsidR="000B487F" w:rsidRPr="000B487F" w:rsidTr="000B487F">
        <w:trPr>
          <w:trHeight w:val="1134"/>
        </w:trPr>
        <w:tc>
          <w:tcPr>
            <w:tcW w:w="858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4.1</w:t>
            </w:r>
          </w:p>
        </w:tc>
        <w:tc>
          <w:tcPr>
            <w:tcW w:w="477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bCs/>
                <w:sz w:val="24"/>
                <w:szCs w:val="24"/>
              </w:rPr>
            </w:pPr>
            <w:r w:rsidRPr="000B487F">
              <w:rPr>
                <w:bCs/>
                <w:sz w:val="24"/>
                <w:szCs w:val="24"/>
              </w:rPr>
              <w:t>Станок рядовой намотки провода с полным комплектом для изготовления одновременно 2-х катушек с намоткой 2-х различных проводов, в том числе блок ножных педалей (тормоз и ускорение);</w:t>
            </w:r>
          </w:p>
        </w:tc>
        <w:tc>
          <w:tcPr>
            <w:tcW w:w="239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да</w:t>
            </w:r>
          </w:p>
        </w:tc>
        <w:tc>
          <w:tcPr>
            <w:tcW w:w="2206" w:type="dxa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0B487F" w:rsidRPr="000B487F" w:rsidTr="000B487F">
        <w:tc>
          <w:tcPr>
            <w:tcW w:w="858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4.2</w:t>
            </w:r>
          </w:p>
        </w:tc>
        <w:tc>
          <w:tcPr>
            <w:tcW w:w="477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bCs/>
                <w:sz w:val="24"/>
                <w:szCs w:val="24"/>
              </w:rPr>
            </w:pPr>
            <w:r w:rsidRPr="000B487F">
              <w:rPr>
                <w:bCs/>
                <w:sz w:val="24"/>
                <w:szCs w:val="24"/>
              </w:rPr>
              <w:t>Пусконаладочные работы, инструктаж специалистов Заказчика. Приемка оборудования осуществляется по факту изготовления (намотки) катушек (не менее 5-ти различного типа) на установленном оборудовании в соответствии с  Приложением 1 (на 5-ти листах) из материалов Заказчика.</w:t>
            </w:r>
          </w:p>
        </w:tc>
        <w:tc>
          <w:tcPr>
            <w:tcW w:w="239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proofErr w:type="gramStart"/>
            <w:r w:rsidRPr="000B487F">
              <w:rPr>
                <w:sz w:val="24"/>
                <w:szCs w:val="24"/>
              </w:rPr>
              <w:t>д</w:t>
            </w:r>
            <w:proofErr w:type="gramEnd"/>
            <w:r w:rsidRPr="000B487F">
              <w:rPr>
                <w:sz w:val="24"/>
                <w:szCs w:val="24"/>
              </w:rPr>
              <w:t>а</w:t>
            </w:r>
          </w:p>
        </w:tc>
        <w:tc>
          <w:tcPr>
            <w:tcW w:w="2206" w:type="dxa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0B487F" w:rsidRPr="000B487F" w:rsidTr="000B487F">
        <w:tc>
          <w:tcPr>
            <w:tcW w:w="858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4.3</w:t>
            </w:r>
          </w:p>
        </w:tc>
        <w:tc>
          <w:tcPr>
            <w:tcW w:w="477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bCs/>
                <w:sz w:val="24"/>
                <w:szCs w:val="24"/>
              </w:rPr>
            </w:pPr>
            <w:r w:rsidRPr="000B487F">
              <w:rPr>
                <w:bCs/>
                <w:sz w:val="24"/>
                <w:szCs w:val="24"/>
              </w:rPr>
              <w:t>Инструкция по эксплуатации и техническому обслуживанию на русском языке.</w:t>
            </w:r>
          </w:p>
        </w:tc>
        <w:tc>
          <w:tcPr>
            <w:tcW w:w="239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да</w:t>
            </w:r>
          </w:p>
        </w:tc>
        <w:tc>
          <w:tcPr>
            <w:tcW w:w="2206" w:type="dxa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</w:p>
        </w:tc>
      </w:tr>
      <w:tr w:rsidR="000B487F" w:rsidRPr="000B487F" w:rsidTr="000B487F">
        <w:tc>
          <w:tcPr>
            <w:tcW w:w="858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4.4</w:t>
            </w:r>
          </w:p>
        </w:tc>
        <w:tc>
          <w:tcPr>
            <w:tcW w:w="477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bCs/>
                <w:sz w:val="24"/>
                <w:szCs w:val="24"/>
              </w:rPr>
            </w:pPr>
            <w:r w:rsidRPr="000B487F">
              <w:rPr>
                <w:bCs/>
                <w:sz w:val="24"/>
                <w:szCs w:val="24"/>
              </w:rPr>
              <w:t xml:space="preserve">Гарантия на поставляемое оборудование </w:t>
            </w:r>
          </w:p>
        </w:tc>
        <w:tc>
          <w:tcPr>
            <w:tcW w:w="239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bCs/>
                <w:sz w:val="24"/>
                <w:szCs w:val="24"/>
              </w:rPr>
            </w:pPr>
            <w:r w:rsidRPr="000B487F">
              <w:rPr>
                <w:bCs/>
                <w:sz w:val="24"/>
                <w:szCs w:val="24"/>
              </w:rPr>
              <w:t>не менее 12 месяцев</w:t>
            </w:r>
          </w:p>
        </w:tc>
        <w:tc>
          <w:tcPr>
            <w:tcW w:w="2206" w:type="dxa"/>
          </w:tcPr>
          <w:p w:rsidR="000B487F" w:rsidRPr="000B487F" w:rsidRDefault="000B487F" w:rsidP="000B487F">
            <w:pPr>
              <w:pStyle w:val="a3"/>
              <w:jc w:val="left"/>
              <w:rPr>
                <w:bCs/>
                <w:sz w:val="24"/>
                <w:szCs w:val="24"/>
              </w:rPr>
            </w:pPr>
          </w:p>
        </w:tc>
      </w:tr>
      <w:tr w:rsidR="000B487F" w:rsidRPr="000B487F" w:rsidTr="000B487F">
        <w:tc>
          <w:tcPr>
            <w:tcW w:w="858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sz w:val="24"/>
                <w:szCs w:val="24"/>
              </w:rPr>
            </w:pPr>
            <w:r w:rsidRPr="000B487F">
              <w:rPr>
                <w:sz w:val="24"/>
                <w:szCs w:val="24"/>
              </w:rPr>
              <w:t>4.5</w:t>
            </w:r>
          </w:p>
        </w:tc>
        <w:tc>
          <w:tcPr>
            <w:tcW w:w="477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bCs/>
                <w:sz w:val="24"/>
                <w:szCs w:val="24"/>
              </w:rPr>
            </w:pPr>
            <w:r w:rsidRPr="000B487F">
              <w:rPr>
                <w:bCs/>
                <w:sz w:val="24"/>
                <w:szCs w:val="24"/>
              </w:rPr>
              <w:t>Послегарантийное обслуживание, в том числе наличие сервисного центра по обслуживанию</w:t>
            </w:r>
          </w:p>
        </w:tc>
        <w:tc>
          <w:tcPr>
            <w:tcW w:w="2399" w:type="dxa"/>
            <w:shd w:val="clear" w:color="auto" w:fill="auto"/>
          </w:tcPr>
          <w:p w:rsidR="000B487F" w:rsidRPr="000B487F" w:rsidRDefault="000B487F" w:rsidP="000B487F">
            <w:pPr>
              <w:pStyle w:val="a3"/>
              <w:jc w:val="left"/>
              <w:rPr>
                <w:bCs/>
                <w:sz w:val="24"/>
                <w:szCs w:val="24"/>
              </w:rPr>
            </w:pPr>
            <w:r w:rsidRPr="000B487F">
              <w:rPr>
                <w:bCs/>
                <w:sz w:val="24"/>
                <w:szCs w:val="24"/>
              </w:rPr>
              <w:t>на паспортный срок службы оборудования (по отдельному договору)</w:t>
            </w:r>
          </w:p>
        </w:tc>
        <w:tc>
          <w:tcPr>
            <w:tcW w:w="2206" w:type="dxa"/>
          </w:tcPr>
          <w:p w:rsidR="000B487F" w:rsidRPr="000B487F" w:rsidRDefault="000B487F" w:rsidP="000B487F">
            <w:pPr>
              <w:pStyle w:val="a3"/>
              <w:jc w:val="left"/>
              <w:rPr>
                <w:bCs/>
                <w:sz w:val="24"/>
                <w:szCs w:val="24"/>
              </w:rPr>
            </w:pPr>
          </w:p>
        </w:tc>
      </w:tr>
    </w:tbl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7941"/>
        <w:gridCol w:w="2197"/>
      </w:tblGrid>
      <w:tr w:rsidR="000B487F" w:rsidRPr="000B487F" w:rsidTr="000C187A">
        <w:trPr>
          <w:gridAfter w:val="1"/>
          <w:wAfter w:w="2197" w:type="dxa"/>
        </w:trPr>
        <w:tc>
          <w:tcPr>
            <w:tcW w:w="79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487F" w:rsidRPr="000B487F" w:rsidRDefault="000B487F" w:rsidP="000B487F">
            <w:pPr>
              <w:suppressAutoHyphens w:val="0"/>
              <w:spacing w:after="0"/>
              <w:jc w:val="left"/>
              <w:rPr>
                <w:rFonts w:ascii="Times New Roman" w:hAnsi="Times New Roman"/>
                <w:lang w:eastAsia="en-US"/>
              </w:rPr>
            </w:pPr>
          </w:p>
          <w:p w:rsidR="000B487F" w:rsidRPr="000B487F" w:rsidRDefault="000B487F" w:rsidP="000B487F">
            <w:pPr>
              <w:suppressAutoHyphens w:val="0"/>
              <w:spacing w:after="0"/>
              <w:jc w:val="left"/>
              <w:rPr>
                <w:rFonts w:ascii="Times New Roman" w:hAnsi="Times New Roman"/>
                <w:lang w:eastAsia="en-US"/>
              </w:rPr>
            </w:pPr>
          </w:p>
        </w:tc>
      </w:tr>
      <w:tr w:rsidR="000B487F" w:rsidRPr="000B487F" w:rsidTr="000C187A">
        <w:trPr>
          <w:gridAfter w:val="1"/>
          <w:wAfter w:w="2197" w:type="dxa"/>
        </w:trPr>
        <w:tc>
          <w:tcPr>
            <w:tcW w:w="7941" w:type="dxa"/>
            <w:tcBorders>
              <w:left w:val="nil"/>
              <w:bottom w:val="nil"/>
              <w:right w:val="nil"/>
            </w:tcBorders>
          </w:tcPr>
          <w:p w:rsidR="000B487F" w:rsidRPr="000B487F" w:rsidRDefault="000B487F" w:rsidP="000B487F">
            <w:pPr>
              <w:suppressAutoHyphens w:val="0"/>
              <w:spacing w:after="0"/>
              <w:jc w:val="center"/>
              <w:rPr>
                <w:rFonts w:ascii="Times New Roman" w:hAnsi="Times New Roman"/>
                <w:lang w:eastAsia="en-US"/>
              </w:rPr>
            </w:pPr>
            <w:r w:rsidRPr="000B487F">
              <w:rPr>
                <w:rFonts w:ascii="Times New Roman" w:hAnsi="Times New Roman"/>
                <w:lang w:eastAsia="ru-RU"/>
              </w:rPr>
              <w:t>(</w:t>
            </w:r>
            <w:proofErr w:type="spellStart"/>
            <w:r w:rsidRPr="000B487F">
              <w:rPr>
                <w:rFonts w:ascii="Times New Roman" w:hAnsi="Times New Roman"/>
                <w:lang w:eastAsia="ru-RU"/>
              </w:rPr>
              <w:t>должность</w:t>
            </w:r>
            <w:proofErr w:type="spellEnd"/>
            <w:r w:rsidRPr="000B487F">
              <w:rPr>
                <w:rFonts w:ascii="Times New Roman" w:hAnsi="Times New Roman"/>
                <w:lang w:eastAsia="ru-RU"/>
              </w:rPr>
              <w:t>)</w:t>
            </w:r>
          </w:p>
        </w:tc>
      </w:tr>
      <w:tr w:rsidR="000B487F" w:rsidRPr="000B487F" w:rsidTr="000C187A">
        <w:trPr>
          <w:gridAfter w:val="1"/>
          <w:wAfter w:w="2197" w:type="dxa"/>
        </w:trPr>
        <w:tc>
          <w:tcPr>
            <w:tcW w:w="79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487F" w:rsidRPr="000B487F" w:rsidRDefault="000B487F" w:rsidP="000B487F">
            <w:pPr>
              <w:suppressAutoHyphens w:val="0"/>
              <w:spacing w:after="0"/>
              <w:jc w:val="left"/>
              <w:rPr>
                <w:rFonts w:ascii="Times New Roman" w:hAnsi="Times New Roman"/>
                <w:lang w:eastAsia="en-US"/>
              </w:rPr>
            </w:pPr>
          </w:p>
        </w:tc>
      </w:tr>
      <w:tr w:rsidR="000B487F" w:rsidRPr="000B487F" w:rsidTr="000C187A">
        <w:trPr>
          <w:gridAfter w:val="1"/>
          <w:wAfter w:w="2197" w:type="dxa"/>
        </w:trPr>
        <w:tc>
          <w:tcPr>
            <w:tcW w:w="7941" w:type="dxa"/>
            <w:tcBorders>
              <w:left w:val="nil"/>
              <w:bottom w:val="nil"/>
              <w:right w:val="nil"/>
            </w:tcBorders>
          </w:tcPr>
          <w:p w:rsidR="000B487F" w:rsidRPr="000B487F" w:rsidRDefault="000B487F" w:rsidP="000B487F">
            <w:pPr>
              <w:suppressAutoHyphens w:val="0"/>
              <w:spacing w:after="0"/>
              <w:jc w:val="center"/>
              <w:rPr>
                <w:rFonts w:ascii="Times New Roman" w:hAnsi="Times New Roman"/>
                <w:lang w:val="ru-RU" w:eastAsia="en-US"/>
              </w:rPr>
            </w:pPr>
            <w:r w:rsidRPr="000B487F">
              <w:rPr>
                <w:rFonts w:ascii="Times New Roman" w:hAnsi="Times New Roman"/>
                <w:lang w:val="ru-RU" w:eastAsia="ru-RU"/>
              </w:rPr>
              <w:t>(Ф.И.О., подпись ответственного лица)</w:t>
            </w:r>
          </w:p>
        </w:tc>
      </w:tr>
      <w:tr w:rsidR="000B487F" w:rsidRPr="000B487F" w:rsidTr="000C187A">
        <w:tc>
          <w:tcPr>
            <w:tcW w:w="10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487F" w:rsidRPr="000B487F" w:rsidRDefault="000B487F" w:rsidP="000B487F">
            <w:pPr>
              <w:suppressAutoHyphens w:val="0"/>
              <w:spacing w:after="0"/>
              <w:jc w:val="left"/>
              <w:rPr>
                <w:rFonts w:ascii="Times New Roman" w:hAnsi="Times New Roman"/>
                <w:lang w:val="ru-RU" w:eastAsia="en-US"/>
              </w:rPr>
            </w:pPr>
          </w:p>
        </w:tc>
      </w:tr>
      <w:tr w:rsidR="000B487F" w:rsidRPr="000B487F" w:rsidTr="000C187A">
        <w:tc>
          <w:tcPr>
            <w:tcW w:w="10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487F" w:rsidRPr="000B487F" w:rsidRDefault="000B487F" w:rsidP="000B487F">
            <w:pPr>
              <w:suppressAutoHyphens w:val="0"/>
              <w:spacing w:after="0"/>
              <w:jc w:val="left"/>
              <w:rPr>
                <w:rFonts w:ascii="Times New Roman" w:hAnsi="Times New Roman"/>
                <w:lang w:eastAsia="en-US"/>
              </w:rPr>
            </w:pPr>
            <w:proofErr w:type="spellStart"/>
            <w:r w:rsidRPr="000B487F">
              <w:rPr>
                <w:rFonts w:ascii="Times New Roman" w:hAnsi="Times New Roman"/>
                <w:lang w:eastAsia="ru-RU"/>
              </w:rPr>
              <w:t>Печать</w:t>
            </w:r>
            <w:proofErr w:type="spellEnd"/>
            <w:r w:rsidRPr="000B487F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0B487F">
              <w:rPr>
                <w:rFonts w:ascii="Times New Roman" w:hAnsi="Times New Roman"/>
                <w:lang w:eastAsia="ru-RU"/>
              </w:rPr>
              <w:t>участника</w:t>
            </w:r>
            <w:proofErr w:type="spellEnd"/>
          </w:p>
        </w:tc>
      </w:tr>
    </w:tbl>
    <w:p w:rsidR="00301D8F" w:rsidRDefault="00301D8F" w:rsidP="000B487F">
      <w:pPr>
        <w:pStyle w:val="a3"/>
        <w:rPr>
          <w:sz w:val="30"/>
          <w:szCs w:val="30"/>
        </w:rPr>
      </w:pPr>
    </w:p>
    <w:sectPr w:rsidR="00301D8F" w:rsidSect="000B487F">
      <w:pgSz w:w="11906" w:h="16838"/>
      <w:pgMar w:top="709" w:right="42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2595"/>
    <w:multiLevelType w:val="hybridMultilevel"/>
    <w:tmpl w:val="02967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440A17"/>
    <w:multiLevelType w:val="hybridMultilevel"/>
    <w:tmpl w:val="7DDCC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C066F6"/>
    <w:multiLevelType w:val="hybridMultilevel"/>
    <w:tmpl w:val="5AC23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0A65A6"/>
    <w:multiLevelType w:val="hybridMultilevel"/>
    <w:tmpl w:val="3E98D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A511B6"/>
    <w:multiLevelType w:val="hybridMultilevel"/>
    <w:tmpl w:val="61E04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3A5CB6"/>
    <w:multiLevelType w:val="hybridMultilevel"/>
    <w:tmpl w:val="DD9401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4C49E5"/>
    <w:multiLevelType w:val="hybridMultilevel"/>
    <w:tmpl w:val="126CF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F02FF5"/>
    <w:multiLevelType w:val="hybridMultilevel"/>
    <w:tmpl w:val="176832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A81B51"/>
    <w:multiLevelType w:val="hybridMultilevel"/>
    <w:tmpl w:val="35ECF0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AC3308"/>
    <w:multiLevelType w:val="hybridMultilevel"/>
    <w:tmpl w:val="FA704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FC43DD"/>
    <w:multiLevelType w:val="hybridMultilevel"/>
    <w:tmpl w:val="6340E3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2249D0"/>
    <w:multiLevelType w:val="hybridMultilevel"/>
    <w:tmpl w:val="F4C4B6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4049A7"/>
    <w:multiLevelType w:val="hybridMultilevel"/>
    <w:tmpl w:val="6B04DE38"/>
    <w:lvl w:ilvl="0" w:tplc="CA68B1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48783C"/>
    <w:multiLevelType w:val="hybridMultilevel"/>
    <w:tmpl w:val="05B09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7235D5"/>
    <w:multiLevelType w:val="hybridMultilevel"/>
    <w:tmpl w:val="F788B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01202A"/>
    <w:multiLevelType w:val="hybridMultilevel"/>
    <w:tmpl w:val="1C24F5A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>
    <w:nsid w:val="354A115E"/>
    <w:multiLevelType w:val="hybridMultilevel"/>
    <w:tmpl w:val="82440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C53BA9"/>
    <w:multiLevelType w:val="hybridMultilevel"/>
    <w:tmpl w:val="2884B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6F0DD9"/>
    <w:multiLevelType w:val="hybridMultilevel"/>
    <w:tmpl w:val="EDC40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D95337"/>
    <w:multiLevelType w:val="hybridMultilevel"/>
    <w:tmpl w:val="87BA56A8"/>
    <w:lvl w:ilvl="0" w:tplc="C39A74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395BD8"/>
    <w:multiLevelType w:val="hybridMultilevel"/>
    <w:tmpl w:val="891EA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3E0921"/>
    <w:multiLevelType w:val="hybridMultilevel"/>
    <w:tmpl w:val="C076E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463E50"/>
    <w:multiLevelType w:val="hybridMultilevel"/>
    <w:tmpl w:val="82440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2653F2"/>
    <w:multiLevelType w:val="hybridMultilevel"/>
    <w:tmpl w:val="6F76753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235316"/>
    <w:multiLevelType w:val="hybridMultilevel"/>
    <w:tmpl w:val="F57092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CF735D"/>
    <w:multiLevelType w:val="hybridMultilevel"/>
    <w:tmpl w:val="FDD46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955F1C"/>
    <w:multiLevelType w:val="hybridMultilevel"/>
    <w:tmpl w:val="09323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623A71"/>
    <w:multiLevelType w:val="hybridMultilevel"/>
    <w:tmpl w:val="7BAE2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AF4429"/>
    <w:multiLevelType w:val="hybridMultilevel"/>
    <w:tmpl w:val="43D82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D94ED3"/>
    <w:multiLevelType w:val="hybridMultilevel"/>
    <w:tmpl w:val="82547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112789"/>
    <w:multiLevelType w:val="hybridMultilevel"/>
    <w:tmpl w:val="FA621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8"/>
  </w:num>
  <w:num w:numId="4">
    <w:abstractNumId w:val="29"/>
  </w:num>
  <w:num w:numId="5">
    <w:abstractNumId w:val="20"/>
  </w:num>
  <w:num w:numId="6">
    <w:abstractNumId w:val="25"/>
  </w:num>
  <w:num w:numId="7">
    <w:abstractNumId w:val="21"/>
  </w:num>
  <w:num w:numId="8">
    <w:abstractNumId w:val="6"/>
  </w:num>
  <w:num w:numId="9">
    <w:abstractNumId w:val="2"/>
  </w:num>
  <w:num w:numId="10">
    <w:abstractNumId w:val="27"/>
  </w:num>
  <w:num w:numId="11">
    <w:abstractNumId w:val="28"/>
  </w:num>
  <w:num w:numId="12">
    <w:abstractNumId w:val="11"/>
  </w:num>
  <w:num w:numId="13">
    <w:abstractNumId w:val="14"/>
  </w:num>
  <w:num w:numId="14">
    <w:abstractNumId w:val="17"/>
  </w:num>
  <w:num w:numId="15">
    <w:abstractNumId w:val="30"/>
  </w:num>
  <w:num w:numId="16">
    <w:abstractNumId w:val="9"/>
  </w:num>
  <w:num w:numId="17">
    <w:abstractNumId w:val="18"/>
  </w:num>
  <w:num w:numId="18">
    <w:abstractNumId w:val="0"/>
  </w:num>
  <w:num w:numId="19">
    <w:abstractNumId w:val="26"/>
  </w:num>
  <w:num w:numId="20">
    <w:abstractNumId w:val="4"/>
  </w:num>
  <w:num w:numId="21">
    <w:abstractNumId w:val="1"/>
  </w:num>
  <w:num w:numId="22">
    <w:abstractNumId w:val="10"/>
  </w:num>
  <w:num w:numId="23">
    <w:abstractNumId w:val="7"/>
  </w:num>
  <w:num w:numId="24">
    <w:abstractNumId w:val="15"/>
  </w:num>
  <w:num w:numId="25">
    <w:abstractNumId w:val="5"/>
  </w:num>
  <w:num w:numId="26">
    <w:abstractNumId w:val="24"/>
  </w:num>
  <w:num w:numId="27">
    <w:abstractNumId w:val="3"/>
  </w:num>
  <w:num w:numId="28">
    <w:abstractNumId w:val="23"/>
  </w:num>
  <w:num w:numId="29">
    <w:abstractNumId w:val="19"/>
  </w:num>
  <w:num w:numId="30">
    <w:abstractNumId w:val="22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9BF"/>
    <w:rsid w:val="000036E8"/>
    <w:rsid w:val="00006472"/>
    <w:rsid w:val="00010CAD"/>
    <w:rsid w:val="0001156C"/>
    <w:rsid w:val="00022D2D"/>
    <w:rsid w:val="0002352E"/>
    <w:rsid w:val="0002511C"/>
    <w:rsid w:val="00030010"/>
    <w:rsid w:val="00030FEC"/>
    <w:rsid w:val="0003679B"/>
    <w:rsid w:val="00040465"/>
    <w:rsid w:val="00040F0A"/>
    <w:rsid w:val="00044704"/>
    <w:rsid w:val="00045FB7"/>
    <w:rsid w:val="000548C4"/>
    <w:rsid w:val="00055B9B"/>
    <w:rsid w:val="00055EC7"/>
    <w:rsid w:val="000606E4"/>
    <w:rsid w:val="0006144D"/>
    <w:rsid w:val="00062F2F"/>
    <w:rsid w:val="00063574"/>
    <w:rsid w:val="00064721"/>
    <w:rsid w:val="000724EC"/>
    <w:rsid w:val="00072DF5"/>
    <w:rsid w:val="000732B3"/>
    <w:rsid w:val="00075161"/>
    <w:rsid w:val="00076340"/>
    <w:rsid w:val="0007675A"/>
    <w:rsid w:val="00080192"/>
    <w:rsid w:val="000808F0"/>
    <w:rsid w:val="00081D4D"/>
    <w:rsid w:val="000848A5"/>
    <w:rsid w:val="00087345"/>
    <w:rsid w:val="00091CBF"/>
    <w:rsid w:val="00092907"/>
    <w:rsid w:val="00093482"/>
    <w:rsid w:val="00093A8B"/>
    <w:rsid w:val="000952D4"/>
    <w:rsid w:val="00097085"/>
    <w:rsid w:val="000A0DA7"/>
    <w:rsid w:val="000A2016"/>
    <w:rsid w:val="000A24D7"/>
    <w:rsid w:val="000A4FCB"/>
    <w:rsid w:val="000A79CB"/>
    <w:rsid w:val="000B263E"/>
    <w:rsid w:val="000B487F"/>
    <w:rsid w:val="000B4FD0"/>
    <w:rsid w:val="000C12DF"/>
    <w:rsid w:val="000C7BB7"/>
    <w:rsid w:val="000D1D31"/>
    <w:rsid w:val="000E461A"/>
    <w:rsid w:val="000E5C33"/>
    <w:rsid w:val="000F179B"/>
    <w:rsid w:val="001028D2"/>
    <w:rsid w:val="0010394E"/>
    <w:rsid w:val="00104A04"/>
    <w:rsid w:val="001058D4"/>
    <w:rsid w:val="00107337"/>
    <w:rsid w:val="0011426A"/>
    <w:rsid w:val="001160BB"/>
    <w:rsid w:val="0011687E"/>
    <w:rsid w:val="00123E81"/>
    <w:rsid w:val="0013017B"/>
    <w:rsid w:val="001313E2"/>
    <w:rsid w:val="00132ED5"/>
    <w:rsid w:val="00137C66"/>
    <w:rsid w:val="001460DC"/>
    <w:rsid w:val="00146E60"/>
    <w:rsid w:val="00152FA3"/>
    <w:rsid w:val="00153062"/>
    <w:rsid w:val="00154C23"/>
    <w:rsid w:val="00157854"/>
    <w:rsid w:val="0016089F"/>
    <w:rsid w:val="00160B6A"/>
    <w:rsid w:val="0016173B"/>
    <w:rsid w:val="00161F70"/>
    <w:rsid w:val="00163259"/>
    <w:rsid w:val="0016449C"/>
    <w:rsid w:val="00165773"/>
    <w:rsid w:val="00166A27"/>
    <w:rsid w:val="0017096B"/>
    <w:rsid w:val="001721B8"/>
    <w:rsid w:val="00174756"/>
    <w:rsid w:val="00174F0B"/>
    <w:rsid w:val="001805CB"/>
    <w:rsid w:val="00181975"/>
    <w:rsid w:val="00182A0C"/>
    <w:rsid w:val="001831A9"/>
    <w:rsid w:val="001836A5"/>
    <w:rsid w:val="00184C70"/>
    <w:rsid w:val="00186C84"/>
    <w:rsid w:val="00197FE7"/>
    <w:rsid w:val="001B049D"/>
    <w:rsid w:val="001B5E9C"/>
    <w:rsid w:val="001C2890"/>
    <w:rsid w:val="001C5140"/>
    <w:rsid w:val="001C55DD"/>
    <w:rsid w:val="001D3235"/>
    <w:rsid w:val="001D4132"/>
    <w:rsid w:val="001D4F64"/>
    <w:rsid w:val="001E02A0"/>
    <w:rsid w:val="001E5E23"/>
    <w:rsid w:val="001F2E79"/>
    <w:rsid w:val="001F34E7"/>
    <w:rsid w:val="001F761D"/>
    <w:rsid w:val="002035A7"/>
    <w:rsid w:val="00205768"/>
    <w:rsid w:val="00206340"/>
    <w:rsid w:val="00207377"/>
    <w:rsid w:val="0021016F"/>
    <w:rsid w:val="0021046A"/>
    <w:rsid w:val="00213D71"/>
    <w:rsid w:val="0021424F"/>
    <w:rsid w:val="002149C3"/>
    <w:rsid w:val="00216DCC"/>
    <w:rsid w:val="00220254"/>
    <w:rsid w:val="002209AC"/>
    <w:rsid w:val="00221F50"/>
    <w:rsid w:val="002234DC"/>
    <w:rsid w:val="002242B8"/>
    <w:rsid w:val="002356CC"/>
    <w:rsid w:val="0024047D"/>
    <w:rsid w:val="00242D00"/>
    <w:rsid w:val="002441D3"/>
    <w:rsid w:val="002467CE"/>
    <w:rsid w:val="00246D3B"/>
    <w:rsid w:val="00250496"/>
    <w:rsid w:val="0025108B"/>
    <w:rsid w:val="00255C9D"/>
    <w:rsid w:val="002572AC"/>
    <w:rsid w:val="00257333"/>
    <w:rsid w:val="00257646"/>
    <w:rsid w:val="00260AC7"/>
    <w:rsid w:val="00263999"/>
    <w:rsid w:val="002643DA"/>
    <w:rsid w:val="0026546A"/>
    <w:rsid w:val="00265A71"/>
    <w:rsid w:val="00275B16"/>
    <w:rsid w:val="00277BAC"/>
    <w:rsid w:val="00283289"/>
    <w:rsid w:val="00283B85"/>
    <w:rsid w:val="00287184"/>
    <w:rsid w:val="00290013"/>
    <w:rsid w:val="0029038F"/>
    <w:rsid w:val="00293A9C"/>
    <w:rsid w:val="00294D7B"/>
    <w:rsid w:val="0029528A"/>
    <w:rsid w:val="00295D0F"/>
    <w:rsid w:val="0029650D"/>
    <w:rsid w:val="002A36CC"/>
    <w:rsid w:val="002A436F"/>
    <w:rsid w:val="002A57A9"/>
    <w:rsid w:val="002A6023"/>
    <w:rsid w:val="002A638D"/>
    <w:rsid w:val="002A74D3"/>
    <w:rsid w:val="002B4DC3"/>
    <w:rsid w:val="002B63FE"/>
    <w:rsid w:val="002C621F"/>
    <w:rsid w:val="002C790D"/>
    <w:rsid w:val="002D00C9"/>
    <w:rsid w:val="002D05B1"/>
    <w:rsid w:val="002D5920"/>
    <w:rsid w:val="002D7A37"/>
    <w:rsid w:val="002E3746"/>
    <w:rsid w:val="002E56E0"/>
    <w:rsid w:val="002E7650"/>
    <w:rsid w:val="002E766D"/>
    <w:rsid w:val="002F689F"/>
    <w:rsid w:val="002F7BAB"/>
    <w:rsid w:val="003001AD"/>
    <w:rsid w:val="00300D8B"/>
    <w:rsid w:val="00301D8F"/>
    <w:rsid w:val="00303B4D"/>
    <w:rsid w:val="00304A99"/>
    <w:rsid w:val="00304FE2"/>
    <w:rsid w:val="0030527C"/>
    <w:rsid w:val="003079F1"/>
    <w:rsid w:val="003254BE"/>
    <w:rsid w:val="00325B5F"/>
    <w:rsid w:val="00327BFF"/>
    <w:rsid w:val="003300AA"/>
    <w:rsid w:val="00331588"/>
    <w:rsid w:val="0033395E"/>
    <w:rsid w:val="00333F8F"/>
    <w:rsid w:val="00335577"/>
    <w:rsid w:val="00336D23"/>
    <w:rsid w:val="003370AA"/>
    <w:rsid w:val="00340C2B"/>
    <w:rsid w:val="00344467"/>
    <w:rsid w:val="00350F33"/>
    <w:rsid w:val="003519A9"/>
    <w:rsid w:val="003525C7"/>
    <w:rsid w:val="003529E9"/>
    <w:rsid w:val="0035346C"/>
    <w:rsid w:val="0035760D"/>
    <w:rsid w:val="00361876"/>
    <w:rsid w:val="003627A2"/>
    <w:rsid w:val="00362A19"/>
    <w:rsid w:val="00365AAB"/>
    <w:rsid w:val="003677C5"/>
    <w:rsid w:val="003679BC"/>
    <w:rsid w:val="00376B65"/>
    <w:rsid w:val="00381E94"/>
    <w:rsid w:val="003877B0"/>
    <w:rsid w:val="00391956"/>
    <w:rsid w:val="00394BFF"/>
    <w:rsid w:val="003A4CFA"/>
    <w:rsid w:val="003A5B02"/>
    <w:rsid w:val="003A5CEE"/>
    <w:rsid w:val="003B0B16"/>
    <w:rsid w:val="003B1D96"/>
    <w:rsid w:val="003B247A"/>
    <w:rsid w:val="003B6205"/>
    <w:rsid w:val="003C4884"/>
    <w:rsid w:val="003C4EA2"/>
    <w:rsid w:val="003C5442"/>
    <w:rsid w:val="003C60CB"/>
    <w:rsid w:val="003C6E33"/>
    <w:rsid w:val="003C7C1A"/>
    <w:rsid w:val="003D147E"/>
    <w:rsid w:val="003D4A79"/>
    <w:rsid w:val="003D70B4"/>
    <w:rsid w:val="003E196F"/>
    <w:rsid w:val="003E3D9B"/>
    <w:rsid w:val="003F2B5C"/>
    <w:rsid w:val="003F3B49"/>
    <w:rsid w:val="003F710C"/>
    <w:rsid w:val="003F720F"/>
    <w:rsid w:val="00401A4E"/>
    <w:rsid w:val="00404568"/>
    <w:rsid w:val="00404904"/>
    <w:rsid w:val="00407E66"/>
    <w:rsid w:val="00410128"/>
    <w:rsid w:val="00412010"/>
    <w:rsid w:val="00413AE3"/>
    <w:rsid w:val="00413B8D"/>
    <w:rsid w:val="00421B59"/>
    <w:rsid w:val="0042563B"/>
    <w:rsid w:val="00425A93"/>
    <w:rsid w:val="00427032"/>
    <w:rsid w:val="00430FAA"/>
    <w:rsid w:val="004403AA"/>
    <w:rsid w:val="0044267B"/>
    <w:rsid w:val="00447B4D"/>
    <w:rsid w:val="00450552"/>
    <w:rsid w:val="00470D2F"/>
    <w:rsid w:val="00471983"/>
    <w:rsid w:val="00474BBE"/>
    <w:rsid w:val="00475A02"/>
    <w:rsid w:val="00476498"/>
    <w:rsid w:val="00477381"/>
    <w:rsid w:val="00485BD6"/>
    <w:rsid w:val="00487CC9"/>
    <w:rsid w:val="00490AE6"/>
    <w:rsid w:val="0049138F"/>
    <w:rsid w:val="004A1074"/>
    <w:rsid w:val="004A1A96"/>
    <w:rsid w:val="004A4368"/>
    <w:rsid w:val="004A63FA"/>
    <w:rsid w:val="004B11EA"/>
    <w:rsid w:val="004B5AB9"/>
    <w:rsid w:val="004C0093"/>
    <w:rsid w:val="004C08F9"/>
    <w:rsid w:val="004C3182"/>
    <w:rsid w:val="004C3247"/>
    <w:rsid w:val="004D0ADA"/>
    <w:rsid w:val="004D0EC0"/>
    <w:rsid w:val="004D0FC7"/>
    <w:rsid w:val="004D21EC"/>
    <w:rsid w:val="004D32A7"/>
    <w:rsid w:val="004D477F"/>
    <w:rsid w:val="004D4B15"/>
    <w:rsid w:val="004D5943"/>
    <w:rsid w:val="004D63DD"/>
    <w:rsid w:val="004D68C2"/>
    <w:rsid w:val="004D73BA"/>
    <w:rsid w:val="004E04D1"/>
    <w:rsid w:val="004E21A6"/>
    <w:rsid w:val="004E4B4D"/>
    <w:rsid w:val="004F5F00"/>
    <w:rsid w:val="005006A2"/>
    <w:rsid w:val="0050180C"/>
    <w:rsid w:val="005035E0"/>
    <w:rsid w:val="00505A79"/>
    <w:rsid w:val="00511898"/>
    <w:rsid w:val="00517CF6"/>
    <w:rsid w:val="005209A9"/>
    <w:rsid w:val="00521E70"/>
    <w:rsid w:val="00532CD8"/>
    <w:rsid w:val="005350C7"/>
    <w:rsid w:val="0053524A"/>
    <w:rsid w:val="00537805"/>
    <w:rsid w:val="00543C2F"/>
    <w:rsid w:val="005447E6"/>
    <w:rsid w:val="00550F80"/>
    <w:rsid w:val="005531F8"/>
    <w:rsid w:val="00553491"/>
    <w:rsid w:val="005535D2"/>
    <w:rsid w:val="0055463A"/>
    <w:rsid w:val="005553C5"/>
    <w:rsid w:val="0055667A"/>
    <w:rsid w:val="00557C7D"/>
    <w:rsid w:val="00560185"/>
    <w:rsid w:val="00561BCC"/>
    <w:rsid w:val="005655CD"/>
    <w:rsid w:val="00565868"/>
    <w:rsid w:val="00565940"/>
    <w:rsid w:val="00565CEE"/>
    <w:rsid w:val="0057054F"/>
    <w:rsid w:val="00573F49"/>
    <w:rsid w:val="005768EF"/>
    <w:rsid w:val="00577D8C"/>
    <w:rsid w:val="00587161"/>
    <w:rsid w:val="005877AF"/>
    <w:rsid w:val="00591A45"/>
    <w:rsid w:val="005A118D"/>
    <w:rsid w:val="005A3F35"/>
    <w:rsid w:val="005A7451"/>
    <w:rsid w:val="005B3391"/>
    <w:rsid w:val="005B5344"/>
    <w:rsid w:val="005B7E10"/>
    <w:rsid w:val="005C352C"/>
    <w:rsid w:val="005C7C80"/>
    <w:rsid w:val="005D1C42"/>
    <w:rsid w:val="005D50D7"/>
    <w:rsid w:val="005E05FE"/>
    <w:rsid w:val="005E1974"/>
    <w:rsid w:val="005E28A7"/>
    <w:rsid w:val="005E315D"/>
    <w:rsid w:val="005F02C9"/>
    <w:rsid w:val="005F0C2D"/>
    <w:rsid w:val="005F2AA2"/>
    <w:rsid w:val="00600EEA"/>
    <w:rsid w:val="00603D3E"/>
    <w:rsid w:val="006041D6"/>
    <w:rsid w:val="0060573F"/>
    <w:rsid w:val="00606CAB"/>
    <w:rsid w:val="00607296"/>
    <w:rsid w:val="00607FC8"/>
    <w:rsid w:val="00610A01"/>
    <w:rsid w:val="00611610"/>
    <w:rsid w:val="00614113"/>
    <w:rsid w:val="006144D3"/>
    <w:rsid w:val="006161C6"/>
    <w:rsid w:val="00623357"/>
    <w:rsid w:val="0062716D"/>
    <w:rsid w:val="00632982"/>
    <w:rsid w:val="00632B5A"/>
    <w:rsid w:val="00632CDB"/>
    <w:rsid w:val="006368CA"/>
    <w:rsid w:val="006438D8"/>
    <w:rsid w:val="00645529"/>
    <w:rsid w:val="00646DE4"/>
    <w:rsid w:val="00650095"/>
    <w:rsid w:val="006559F8"/>
    <w:rsid w:val="00663258"/>
    <w:rsid w:val="006662F8"/>
    <w:rsid w:val="006729A7"/>
    <w:rsid w:val="00672FF2"/>
    <w:rsid w:val="00677033"/>
    <w:rsid w:val="00681409"/>
    <w:rsid w:val="0068329B"/>
    <w:rsid w:val="00685B5F"/>
    <w:rsid w:val="00693A60"/>
    <w:rsid w:val="00694111"/>
    <w:rsid w:val="00696890"/>
    <w:rsid w:val="006A06F2"/>
    <w:rsid w:val="006A1EBD"/>
    <w:rsid w:val="006A3555"/>
    <w:rsid w:val="006A38B1"/>
    <w:rsid w:val="006B090F"/>
    <w:rsid w:val="006B440E"/>
    <w:rsid w:val="006B4D7D"/>
    <w:rsid w:val="006B5E47"/>
    <w:rsid w:val="006B7765"/>
    <w:rsid w:val="006C1D11"/>
    <w:rsid w:val="006C2130"/>
    <w:rsid w:val="006C31EE"/>
    <w:rsid w:val="006C5074"/>
    <w:rsid w:val="006D42AB"/>
    <w:rsid w:val="006D57E0"/>
    <w:rsid w:val="006E1F68"/>
    <w:rsid w:val="006E63B8"/>
    <w:rsid w:val="006F5867"/>
    <w:rsid w:val="006F660F"/>
    <w:rsid w:val="007025E4"/>
    <w:rsid w:val="00706860"/>
    <w:rsid w:val="0070696E"/>
    <w:rsid w:val="007076FE"/>
    <w:rsid w:val="00710440"/>
    <w:rsid w:val="0071219A"/>
    <w:rsid w:val="00717FF8"/>
    <w:rsid w:val="0072194F"/>
    <w:rsid w:val="00724848"/>
    <w:rsid w:val="00731B3D"/>
    <w:rsid w:val="007328CB"/>
    <w:rsid w:val="00735555"/>
    <w:rsid w:val="007358C9"/>
    <w:rsid w:val="00736B77"/>
    <w:rsid w:val="00737D4D"/>
    <w:rsid w:val="00740C2B"/>
    <w:rsid w:val="00743849"/>
    <w:rsid w:val="007477CC"/>
    <w:rsid w:val="007520AF"/>
    <w:rsid w:val="00753C2C"/>
    <w:rsid w:val="00753E1E"/>
    <w:rsid w:val="00754457"/>
    <w:rsid w:val="007579F8"/>
    <w:rsid w:val="00767716"/>
    <w:rsid w:val="00776181"/>
    <w:rsid w:val="0078177B"/>
    <w:rsid w:val="0079054A"/>
    <w:rsid w:val="00793FAA"/>
    <w:rsid w:val="007958B8"/>
    <w:rsid w:val="00796693"/>
    <w:rsid w:val="00797F01"/>
    <w:rsid w:val="007A2D15"/>
    <w:rsid w:val="007A5E73"/>
    <w:rsid w:val="007B053A"/>
    <w:rsid w:val="007B25FC"/>
    <w:rsid w:val="007B5BBC"/>
    <w:rsid w:val="007C01B5"/>
    <w:rsid w:val="007C3CE6"/>
    <w:rsid w:val="007C7A6D"/>
    <w:rsid w:val="007D2B4B"/>
    <w:rsid w:val="007D798B"/>
    <w:rsid w:val="007E0513"/>
    <w:rsid w:val="007E1178"/>
    <w:rsid w:val="007E1514"/>
    <w:rsid w:val="007E24D5"/>
    <w:rsid w:val="007E5165"/>
    <w:rsid w:val="007E5B40"/>
    <w:rsid w:val="007E65A8"/>
    <w:rsid w:val="007F7F71"/>
    <w:rsid w:val="008001B5"/>
    <w:rsid w:val="0080162E"/>
    <w:rsid w:val="00805C65"/>
    <w:rsid w:val="00813986"/>
    <w:rsid w:val="008145BD"/>
    <w:rsid w:val="0081570B"/>
    <w:rsid w:val="008161F5"/>
    <w:rsid w:val="00817C75"/>
    <w:rsid w:val="008229CC"/>
    <w:rsid w:val="0082404C"/>
    <w:rsid w:val="008466BB"/>
    <w:rsid w:val="008518DB"/>
    <w:rsid w:val="0085225B"/>
    <w:rsid w:val="008526A4"/>
    <w:rsid w:val="00853415"/>
    <w:rsid w:val="0085747F"/>
    <w:rsid w:val="00860DE5"/>
    <w:rsid w:val="00864659"/>
    <w:rsid w:val="008668E3"/>
    <w:rsid w:val="0087121F"/>
    <w:rsid w:val="0087377B"/>
    <w:rsid w:val="00873D02"/>
    <w:rsid w:val="008756B6"/>
    <w:rsid w:val="00881B0C"/>
    <w:rsid w:val="00884310"/>
    <w:rsid w:val="008922BF"/>
    <w:rsid w:val="008945F9"/>
    <w:rsid w:val="00895A73"/>
    <w:rsid w:val="00895D75"/>
    <w:rsid w:val="008A6E2D"/>
    <w:rsid w:val="008B02FD"/>
    <w:rsid w:val="008B61B5"/>
    <w:rsid w:val="008B65C5"/>
    <w:rsid w:val="008B6F64"/>
    <w:rsid w:val="008C02C0"/>
    <w:rsid w:val="008C3556"/>
    <w:rsid w:val="008C481E"/>
    <w:rsid w:val="008C7A0B"/>
    <w:rsid w:val="008D45FB"/>
    <w:rsid w:val="008D72D3"/>
    <w:rsid w:val="008E13B9"/>
    <w:rsid w:val="008E322D"/>
    <w:rsid w:val="008E3375"/>
    <w:rsid w:val="008E473C"/>
    <w:rsid w:val="008E4C85"/>
    <w:rsid w:val="008F04C4"/>
    <w:rsid w:val="008F0FA2"/>
    <w:rsid w:val="008F7725"/>
    <w:rsid w:val="00902A19"/>
    <w:rsid w:val="009047D9"/>
    <w:rsid w:val="00904CBB"/>
    <w:rsid w:val="00905509"/>
    <w:rsid w:val="0091309C"/>
    <w:rsid w:val="00917667"/>
    <w:rsid w:val="0092092E"/>
    <w:rsid w:val="00920F8E"/>
    <w:rsid w:val="009241DC"/>
    <w:rsid w:val="009264B0"/>
    <w:rsid w:val="00926D3E"/>
    <w:rsid w:val="00937D7E"/>
    <w:rsid w:val="00943DE5"/>
    <w:rsid w:val="00943E39"/>
    <w:rsid w:val="00953981"/>
    <w:rsid w:val="009565A2"/>
    <w:rsid w:val="00956C78"/>
    <w:rsid w:val="00960153"/>
    <w:rsid w:val="009602E4"/>
    <w:rsid w:val="0096251E"/>
    <w:rsid w:val="00964852"/>
    <w:rsid w:val="00966FBE"/>
    <w:rsid w:val="00967FE7"/>
    <w:rsid w:val="009702A2"/>
    <w:rsid w:val="00983AEE"/>
    <w:rsid w:val="00990A3A"/>
    <w:rsid w:val="00993608"/>
    <w:rsid w:val="00995342"/>
    <w:rsid w:val="00995E82"/>
    <w:rsid w:val="00996843"/>
    <w:rsid w:val="00997387"/>
    <w:rsid w:val="009A6366"/>
    <w:rsid w:val="009A7A76"/>
    <w:rsid w:val="009B6085"/>
    <w:rsid w:val="009C09B3"/>
    <w:rsid w:val="009C4390"/>
    <w:rsid w:val="009D4AF5"/>
    <w:rsid w:val="009D53E5"/>
    <w:rsid w:val="009E23A9"/>
    <w:rsid w:val="009E3245"/>
    <w:rsid w:val="009E348F"/>
    <w:rsid w:val="009E5C58"/>
    <w:rsid w:val="009E60C5"/>
    <w:rsid w:val="009E6FB5"/>
    <w:rsid w:val="009F2A8E"/>
    <w:rsid w:val="009F36F9"/>
    <w:rsid w:val="009F7B11"/>
    <w:rsid w:val="00A00BB3"/>
    <w:rsid w:val="00A02409"/>
    <w:rsid w:val="00A04017"/>
    <w:rsid w:val="00A0495A"/>
    <w:rsid w:val="00A05528"/>
    <w:rsid w:val="00A14F9F"/>
    <w:rsid w:val="00A20076"/>
    <w:rsid w:val="00A2090D"/>
    <w:rsid w:val="00A21128"/>
    <w:rsid w:val="00A228F7"/>
    <w:rsid w:val="00A23A22"/>
    <w:rsid w:val="00A27F0F"/>
    <w:rsid w:val="00A37292"/>
    <w:rsid w:val="00A42F13"/>
    <w:rsid w:val="00A44FA4"/>
    <w:rsid w:val="00A46587"/>
    <w:rsid w:val="00A52F51"/>
    <w:rsid w:val="00A5347D"/>
    <w:rsid w:val="00A55A3F"/>
    <w:rsid w:val="00A5639F"/>
    <w:rsid w:val="00A57ED2"/>
    <w:rsid w:val="00A61166"/>
    <w:rsid w:val="00A6648B"/>
    <w:rsid w:val="00A70A1B"/>
    <w:rsid w:val="00A80955"/>
    <w:rsid w:val="00A83389"/>
    <w:rsid w:val="00A84697"/>
    <w:rsid w:val="00A972B7"/>
    <w:rsid w:val="00AB232B"/>
    <w:rsid w:val="00AC0BDA"/>
    <w:rsid w:val="00AC41E1"/>
    <w:rsid w:val="00AD2001"/>
    <w:rsid w:val="00AD67BA"/>
    <w:rsid w:val="00AE06D8"/>
    <w:rsid w:val="00AE17E3"/>
    <w:rsid w:val="00AE3260"/>
    <w:rsid w:val="00AE70C1"/>
    <w:rsid w:val="00AF103C"/>
    <w:rsid w:val="00B006EC"/>
    <w:rsid w:val="00B021A8"/>
    <w:rsid w:val="00B021DB"/>
    <w:rsid w:val="00B07F21"/>
    <w:rsid w:val="00B106EC"/>
    <w:rsid w:val="00B117C4"/>
    <w:rsid w:val="00B123A0"/>
    <w:rsid w:val="00B1278B"/>
    <w:rsid w:val="00B15A10"/>
    <w:rsid w:val="00B24BEE"/>
    <w:rsid w:val="00B2639D"/>
    <w:rsid w:val="00B30A5F"/>
    <w:rsid w:val="00B30B5E"/>
    <w:rsid w:val="00B36981"/>
    <w:rsid w:val="00B43120"/>
    <w:rsid w:val="00B451D2"/>
    <w:rsid w:val="00B45A5B"/>
    <w:rsid w:val="00B46C72"/>
    <w:rsid w:val="00B50478"/>
    <w:rsid w:val="00B50828"/>
    <w:rsid w:val="00B509B7"/>
    <w:rsid w:val="00B56CD7"/>
    <w:rsid w:val="00B638EE"/>
    <w:rsid w:val="00B661F8"/>
    <w:rsid w:val="00B7015F"/>
    <w:rsid w:val="00B715C6"/>
    <w:rsid w:val="00B72146"/>
    <w:rsid w:val="00B72550"/>
    <w:rsid w:val="00B728C1"/>
    <w:rsid w:val="00B75EF9"/>
    <w:rsid w:val="00B77951"/>
    <w:rsid w:val="00B84BA5"/>
    <w:rsid w:val="00B86D75"/>
    <w:rsid w:val="00B9422F"/>
    <w:rsid w:val="00BA0D99"/>
    <w:rsid w:val="00BA286E"/>
    <w:rsid w:val="00BA3777"/>
    <w:rsid w:val="00BA5213"/>
    <w:rsid w:val="00BA5796"/>
    <w:rsid w:val="00BB0BE7"/>
    <w:rsid w:val="00BB613D"/>
    <w:rsid w:val="00BC135F"/>
    <w:rsid w:val="00BC54B4"/>
    <w:rsid w:val="00BD23DA"/>
    <w:rsid w:val="00BD2E43"/>
    <w:rsid w:val="00BD399B"/>
    <w:rsid w:val="00BD70C8"/>
    <w:rsid w:val="00BD789B"/>
    <w:rsid w:val="00BE475B"/>
    <w:rsid w:val="00BE5AF4"/>
    <w:rsid w:val="00BF2034"/>
    <w:rsid w:val="00BF2230"/>
    <w:rsid w:val="00BF7412"/>
    <w:rsid w:val="00BF7780"/>
    <w:rsid w:val="00C009B0"/>
    <w:rsid w:val="00C027BB"/>
    <w:rsid w:val="00C02E51"/>
    <w:rsid w:val="00C0781B"/>
    <w:rsid w:val="00C11621"/>
    <w:rsid w:val="00C1168D"/>
    <w:rsid w:val="00C12E34"/>
    <w:rsid w:val="00C151CD"/>
    <w:rsid w:val="00C1568E"/>
    <w:rsid w:val="00C22846"/>
    <w:rsid w:val="00C26183"/>
    <w:rsid w:val="00C426BA"/>
    <w:rsid w:val="00C42AB4"/>
    <w:rsid w:val="00C42C09"/>
    <w:rsid w:val="00C42D4C"/>
    <w:rsid w:val="00C562C4"/>
    <w:rsid w:val="00C620EC"/>
    <w:rsid w:val="00C633D6"/>
    <w:rsid w:val="00C6429F"/>
    <w:rsid w:val="00C64A95"/>
    <w:rsid w:val="00C65E92"/>
    <w:rsid w:val="00C70FCF"/>
    <w:rsid w:val="00C712B0"/>
    <w:rsid w:val="00C8068D"/>
    <w:rsid w:val="00C807BB"/>
    <w:rsid w:val="00C82EED"/>
    <w:rsid w:val="00C84D91"/>
    <w:rsid w:val="00C90742"/>
    <w:rsid w:val="00C94A9A"/>
    <w:rsid w:val="00C954B5"/>
    <w:rsid w:val="00C95E3B"/>
    <w:rsid w:val="00C9603A"/>
    <w:rsid w:val="00CA75A1"/>
    <w:rsid w:val="00CA7B63"/>
    <w:rsid w:val="00CB4924"/>
    <w:rsid w:val="00CB5A7B"/>
    <w:rsid w:val="00CC12C8"/>
    <w:rsid w:val="00CC64DB"/>
    <w:rsid w:val="00CC7232"/>
    <w:rsid w:val="00CD11D4"/>
    <w:rsid w:val="00CD427F"/>
    <w:rsid w:val="00CD5156"/>
    <w:rsid w:val="00CD5991"/>
    <w:rsid w:val="00CD639D"/>
    <w:rsid w:val="00CE179B"/>
    <w:rsid w:val="00CE53BD"/>
    <w:rsid w:val="00CE7929"/>
    <w:rsid w:val="00CF446C"/>
    <w:rsid w:val="00CF6E5F"/>
    <w:rsid w:val="00D00D2D"/>
    <w:rsid w:val="00D0323D"/>
    <w:rsid w:val="00D05068"/>
    <w:rsid w:val="00D07ADA"/>
    <w:rsid w:val="00D104B8"/>
    <w:rsid w:val="00D14081"/>
    <w:rsid w:val="00D178D1"/>
    <w:rsid w:val="00D209FC"/>
    <w:rsid w:val="00D2102C"/>
    <w:rsid w:val="00D24FE8"/>
    <w:rsid w:val="00D266C7"/>
    <w:rsid w:val="00D27068"/>
    <w:rsid w:val="00D35711"/>
    <w:rsid w:val="00D35C6A"/>
    <w:rsid w:val="00D41338"/>
    <w:rsid w:val="00D46D35"/>
    <w:rsid w:val="00D50C14"/>
    <w:rsid w:val="00D51251"/>
    <w:rsid w:val="00D52795"/>
    <w:rsid w:val="00D54A2A"/>
    <w:rsid w:val="00D6036E"/>
    <w:rsid w:val="00D71A34"/>
    <w:rsid w:val="00D71EC3"/>
    <w:rsid w:val="00D73224"/>
    <w:rsid w:val="00D73C3E"/>
    <w:rsid w:val="00D742B2"/>
    <w:rsid w:val="00D75501"/>
    <w:rsid w:val="00D83070"/>
    <w:rsid w:val="00D8576D"/>
    <w:rsid w:val="00D86E67"/>
    <w:rsid w:val="00D91B9A"/>
    <w:rsid w:val="00D959C2"/>
    <w:rsid w:val="00DA1571"/>
    <w:rsid w:val="00DA3891"/>
    <w:rsid w:val="00DA5049"/>
    <w:rsid w:val="00DA51F3"/>
    <w:rsid w:val="00DB0734"/>
    <w:rsid w:val="00DB1709"/>
    <w:rsid w:val="00DB2EAF"/>
    <w:rsid w:val="00DB4E1F"/>
    <w:rsid w:val="00DB799E"/>
    <w:rsid w:val="00DD06FF"/>
    <w:rsid w:val="00DD4427"/>
    <w:rsid w:val="00DD4C23"/>
    <w:rsid w:val="00DD6CEB"/>
    <w:rsid w:val="00DD7ADB"/>
    <w:rsid w:val="00DE1AF7"/>
    <w:rsid w:val="00DE6AE4"/>
    <w:rsid w:val="00DE7B13"/>
    <w:rsid w:val="00DE7CD4"/>
    <w:rsid w:val="00DF1B91"/>
    <w:rsid w:val="00DF1CDF"/>
    <w:rsid w:val="00DF4053"/>
    <w:rsid w:val="00DF45AB"/>
    <w:rsid w:val="00DF5982"/>
    <w:rsid w:val="00E05D63"/>
    <w:rsid w:val="00E1246D"/>
    <w:rsid w:val="00E13B38"/>
    <w:rsid w:val="00E13D83"/>
    <w:rsid w:val="00E14526"/>
    <w:rsid w:val="00E14D3D"/>
    <w:rsid w:val="00E15551"/>
    <w:rsid w:val="00E159C5"/>
    <w:rsid w:val="00E16652"/>
    <w:rsid w:val="00E17D9C"/>
    <w:rsid w:val="00E220BB"/>
    <w:rsid w:val="00E224B8"/>
    <w:rsid w:val="00E236A4"/>
    <w:rsid w:val="00E268F0"/>
    <w:rsid w:val="00E26B12"/>
    <w:rsid w:val="00E26F3F"/>
    <w:rsid w:val="00E32884"/>
    <w:rsid w:val="00E330DF"/>
    <w:rsid w:val="00E368FB"/>
    <w:rsid w:val="00E40E3F"/>
    <w:rsid w:val="00E4288B"/>
    <w:rsid w:val="00E42C46"/>
    <w:rsid w:val="00E4655E"/>
    <w:rsid w:val="00E46BD3"/>
    <w:rsid w:val="00E5117F"/>
    <w:rsid w:val="00E523C1"/>
    <w:rsid w:val="00E55A9F"/>
    <w:rsid w:val="00E562ED"/>
    <w:rsid w:val="00E63CA2"/>
    <w:rsid w:val="00E6712B"/>
    <w:rsid w:val="00E714FD"/>
    <w:rsid w:val="00E7316B"/>
    <w:rsid w:val="00E74885"/>
    <w:rsid w:val="00E7561F"/>
    <w:rsid w:val="00E829BF"/>
    <w:rsid w:val="00E914F1"/>
    <w:rsid w:val="00E939D3"/>
    <w:rsid w:val="00E94B08"/>
    <w:rsid w:val="00EA19D2"/>
    <w:rsid w:val="00EA315E"/>
    <w:rsid w:val="00EA3BF3"/>
    <w:rsid w:val="00EB12A0"/>
    <w:rsid w:val="00EB5119"/>
    <w:rsid w:val="00EC175C"/>
    <w:rsid w:val="00ED012C"/>
    <w:rsid w:val="00ED01AC"/>
    <w:rsid w:val="00ED1B88"/>
    <w:rsid w:val="00ED3AB0"/>
    <w:rsid w:val="00EE3590"/>
    <w:rsid w:val="00EE4850"/>
    <w:rsid w:val="00EE598F"/>
    <w:rsid w:val="00EE67E9"/>
    <w:rsid w:val="00EE772A"/>
    <w:rsid w:val="00EF2DD1"/>
    <w:rsid w:val="00F00033"/>
    <w:rsid w:val="00F01512"/>
    <w:rsid w:val="00F0529A"/>
    <w:rsid w:val="00F10193"/>
    <w:rsid w:val="00F13D10"/>
    <w:rsid w:val="00F145E7"/>
    <w:rsid w:val="00F21309"/>
    <w:rsid w:val="00F278BB"/>
    <w:rsid w:val="00F31994"/>
    <w:rsid w:val="00F37241"/>
    <w:rsid w:val="00F37975"/>
    <w:rsid w:val="00F44B48"/>
    <w:rsid w:val="00F47C45"/>
    <w:rsid w:val="00F502F3"/>
    <w:rsid w:val="00F52EB5"/>
    <w:rsid w:val="00F556A8"/>
    <w:rsid w:val="00F57655"/>
    <w:rsid w:val="00F578DB"/>
    <w:rsid w:val="00F63BD0"/>
    <w:rsid w:val="00F65893"/>
    <w:rsid w:val="00F667D7"/>
    <w:rsid w:val="00F81C50"/>
    <w:rsid w:val="00F84832"/>
    <w:rsid w:val="00F94E38"/>
    <w:rsid w:val="00F9565E"/>
    <w:rsid w:val="00F97A0F"/>
    <w:rsid w:val="00F97E75"/>
    <w:rsid w:val="00FA094E"/>
    <w:rsid w:val="00FA2F0E"/>
    <w:rsid w:val="00FA4A1B"/>
    <w:rsid w:val="00FB15DB"/>
    <w:rsid w:val="00FB1D2B"/>
    <w:rsid w:val="00FB2209"/>
    <w:rsid w:val="00FB2457"/>
    <w:rsid w:val="00FC0F75"/>
    <w:rsid w:val="00FC12C3"/>
    <w:rsid w:val="00FC1880"/>
    <w:rsid w:val="00FC7E2E"/>
    <w:rsid w:val="00FD00A7"/>
    <w:rsid w:val="00FD1558"/>
    <w:rsid w:val="00FD2B36"/>
    <w:rsid w:val="00FD335D"/>
    <w:rsid w:val="00FD385E"/>
    <w:rsid w:val="00FD47AB"/>
    <w:rsid w:val="00FE1637"/>
    <w:rsid w:val="00FE339E"/>
    <w:rsid w:val="00FF4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29BF"/>
    <w:pPr>
      <w:suppressAutoHyphens/>
      <w:spacing w:after="60"/>
      <w:jc w:val="both"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829BF"/>
    <w:pPr>
      <w:suppressAutoHyphens w:val="0"/>
      <w:autoSpaceDE w:val="0"/>
      <w:autoSpaceDN w:val="0"/>
      <w:spacing w:after="0"/>
    </w:pPr>
    <w:rPr>
      <w:sz w:val="22"/>
      <w:szCs w:val="22"/>
      <w:lang w:eastAsia="ru-RU"/>
    </w:rPr>
  </w:style>
  <w:style w:type="table" w:styleId="a5">
    <w:name w:val="Table Grid"/>
    <w:basedOn w:val="a1"/>
    <w:uiPriority w:val="59"/>
    <w:rsid w:val="00632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link w:val="a3"/>
    <w:rsid w:val="0007675A"/>
    <w:rPr>
      <w:sz w:val="22"/>
      <w:szCs w:val="22"/>
    </w:rPr>
  </w:style>
  <w:style w:type="paragraph" w:styleId="a6">
    <w:name w:val="List Paragraph"/>
    <w:basedOn w:val="a"/>
    <w:uiPriority w:val="34"/>
    <w:qFormat/>
    <w:rsid w:val="00C82EED"/>
    <w:pPr>
      <w:suppressAutoHyphens w:val="0"/>
      <w:overflowPunct w:val="0"/>
      <w:autoSpaceDE w:val="0"/>
      <w:autoSpaceDN w:val="0"/>
      <w:adjustRightInd w:val="0"/>
      <w:spacing w:after="0"/>
      <w:ind w:left="720"/>
      <w:contextualSpacing/>
      <w:jc w:val="left"/>
      <w:textAlignment w:val="baseline"/>
    </w:pPr>
    <w:rPr>
      <w:sz w:val="20"/>
      <w:szCs w:val="20"/>
      <w:lang w:eastAsia="ru-RU"/>
    </w:rPr>
  </w:style>
  <w:style w:type="paragraph" w:customStyle="1" w:styleId="Default">
    <w:name w:val="Default"/>
    <w:rsid w:val="00350F3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7">
    <w:name w:val="Balloon Text"/>
    <w:basedOn w:val="a"/>
    <w:link w:val="a8"/>
    <w:rsid w:val="00350F33"/>
    <w:pPr>
      <w:spacing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350F33"/>
    <w:rPr>
      <w:rFonts w:ascii="Tahoma" w:hAnsi="Tahoma" w:cs="Tahoma"/>
      <w:sz w:val="16"/>
      <w:szCs w:val="16"/>
      <w:lang w:eastAsia="ar-SA"/>
    </w:rPr>
  </w:style>
  <w:style w:type="table" w:customStyle="1" w:styleId="1">
    <w:name w:val="Сетка таблицы1"/>
    <w:basedOn w:val="a1"/>
    <w:next w:val="a5"/>
    <w:uiPriority w:val="59"/>
    <w:rsid w:val="000B487F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5"/>
    <w:uiPriority w:val="59"/>
    <w:rsid w:val="000B487F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29BF"/>
    <w:pPr>
      <w:suppressAutoHyphens/>
      <w:spacing w:after="60"/>
      <w:jc w:val="both"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829BF"/>
    <w:pPr>
      <w:suppressAutoHyphens w:val="0"/>
      <w:autoSpaceDE w:val="0"/>
      <w:autoSpaceDN w:val="0"/>
      <w:spacing w:after="0"/>
    </w:pPr>
    <w:rPr>
      <w:sz w:val="22"/>
      <w:szCs w:val="22"/>
      <w:lang w:eastAsia="ru-RU"/>
    </w:rPr>
  </w:style>
  <w:style w:type="table" w:styleId="a5">
    <w:name w:val="Table Grid"/>
    <w:basedOn w:val="a1"/>
    <w:uiPriority w:val="59"/>
    <w:rsid w:val="00632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link w:val="a3"/>
    <w:rsid w:val="0007675A"/>
    <w:rPr>
      <w:sz w:val="22"/>
      <w:szCs w:val="22"/>
    </w:rPr>
  </w:style>
  <w:style w:type="paragraph" w:styleId="a6">
    <w:name w:val="List Paragraph"/>
    <w:basedOn w:val="a"/>
    <w:uiPriority w:val="34"/>
    <w:qFormat/>
    <w:rsid w:val="00C82EED"/>
    <w:pPr>
      <w:suppressAutoHyphens w:val="0"/>
      <w:overflowPunct w:val="0"/>
      <w:autoSpaceDE w:val="0"/>
      <w:autoSpaceDN w:val="0"/>
      <w:adjustRightInd w:val="0"/>
      <w:spacing w:after="0"/>
      <w:ind w:left="720"/>
      <w:contextualSpacing/>
      <w:jc w:val="left"/>
      <w:textAlignment w:val="baseline"/>
    </w:pPr>
    <w:rPr>
      <w:sz w:val="20"/>
      <w:szCs w:val="20"/>
      <w:lang w:eastAsia="ru-RU"/>
    </w:rPr>
  </w:style>
  <w:style w:type="paragraph" w:customStyle="1" w:styleId="Default">
    <w:name w:val="Default"/>
    <w:rsid w:val="00350F3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7">
    <w:name w:val="Balloon Text"/>
    <w:basedOn w:val="a"/>
    <w:link w:val="a8"/>
    <w:rsid w:val="00350F33"/>
    <w:pPr>
      <w:spacing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350F33"/>
    <w:rPr>
      <w:rFonts w:ascii="Tahoma" w:hAnsi="Tahoma" w:cs="Tahoma"/>
      <w:sz w:val="16"/>
      <w:szCs w:val="16"/>
      <w:lang w:eastAsia="ar-SA"/>
    </w:rPr>
  </w:style>
  <w:style w:type="table" w:customStyle="1" w:styleId="1">
    <w:name w:val="Сетка таблицы1"/>
    <w:basedOn w:val="a1"/>
    <w:next w:val="a5"/>
    <w:uiPriority w:val="59"/>
    <w:rsid w:val="000B487F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5"/>
    <w:uiPriority w:val="59"/>
    <w:rsid w:val="000B487F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0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B810D-1DEC-405D-A4FD-A697BC60BA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6FAA514-FF0F-44AF-ABF9-45E3FC1E55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BEDCE3-3A7F-4A6A-9D7A-335AF67FE251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AEFB8F4-F3B9-424E-9533-D2D93FB77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390</Words>
  <Characters>2594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3) Автомат установки компонентов</vt:lpstr>
    </vt:vector>
  </TitlesOfParts>
  <Company>Ostec SMT</Company>
  <LinksUpToDate>false</LinksUpToDate>
  <CharactersWithSpaces>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3) Автомат установки компонентов</dc:title>
  <dc:creator>vasily.afanasiev</dc:creator>
  <cp:lastModifiedBy>bvk5</cp:lastModifiedBy>
  <cp:revision>3</cp:revision>
  <cp:lastPrinted>2022-01-10T07:49:00Z</cp:lastPrinted>
  <dcterms:created xsi:type="dcterms:W3CDTF">2022-03-01T08:39:00Z</dcterms:created>
  <dcterms:modified xsi:type="dcterms:W3CDTF">2022-03-01T08:46:00Z</dcterms:modified>
</cp:coreProperties>
</file>