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62" w:rsidRPr="00081262" w:rsidRDefault="00081262" w:rsidP="00081262">
      <w:r w:rsidRPr="00081262">
        <w:t xml:space="preserve">Планируется </w:t>
      </w:r>
      <w:proofErr w:type="spellStart"/>
      <w:r w:rsidRPr="00081262">
        <w:t>бухтовать</w:t>
      </w:r>
      <w:proofErr w:type="spellEnd"/>
      <w:r w:rsidRPr="00081262">
        <w:t xml:space="preserve"> </w:t>
      </w:r>
      <w:proofErr w:type="spellStart"/>
      <w:r w:rsidRPr="00081262">
        <w:t>гофротрубу</w:t>
      </w:r>
      <w:proofErr w:type="spellEnd"/>
      <w:r w:rsidRPr="00081262">
        <w:t xml:space="preserve"> легкого типа. </w:t>
      </w:r>
    </w:p>
    <w:p w:rsidR="00081262" w:rsidRPr="00081262" w:rsidRDefault="00081262" w:rsidP="00081262">
      <w:r w:rsidRPr="00081262">
        <w:t xml:space="preserve">Примерный погонный вес </w:t>
      </w:r>
      <w:proofErr w:type="spellStart"/>
      <w:r w:rsidRPr="00081262">
        <w:t>гофротрубы</w:t>
      </w:r>
      <w:proofErr w:type="spellEnd"/>
      <w:r w:rsidRPr="00081262">
        <w:t>:</w:t>
      </w:r>
    </w:p>
    <w:tbl>
      <w:tblPr>
        <w:tblW w:w="9634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7"/>
        <w:gridCol w:w="1418"/>
        <w:gridCol w:w="2409"/>
      </w:tblGrid>
      <w:tr w:rsidR="00081262" w:rsidRPr="00081262" w:rsidTr="00081262">
        <w:trPr>
          <w:trHeight w:val="300"/>
        </w:trPr>
        <w:tc>
          <w:tcPr>
            <w:tcW w:w="5807" w:type="dxa"/>
            <w:tcBorders>
              <w:top w:val="single" w:sz="8" w:space="0" w:color="993300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Наименование</w:t>
            </w:r>
          </w:p>
        </w:tc>
        <w:tc>
          <w:tcPr>
            <w:tcW w:w="1418" w:type="dxa"/>
            <w:tcBorders>
              <w:top w:val="single" w:sz="8" w:space="0" w:color="993300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 xml:space="preserve">Погонный вес, </w:t>
            </w:r>
            <w:proofErr w:type="spellStart"/>
            <w:r w:rsidRPr="00081262">
              <w:t>гр</w:t>
            </w:r>
            <w:proofErr w:type="spellEnd"/>
            <w:r w:rsidRPr="00081262">
              <w:t>/м</w:t>
            </w:r>
          </w:p>
        </w:tc>
        <w:tc>
          <w:tcPr>
            <w:tcW w:w="2409" w:type="dxa"/>
            <w:tcBorders>
              <w:top w:val="single" w:sz="8" w:space="0" w:color="993300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Максимальная длина в бухте, м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Труба гофрированная ПВХ (серый) d 16мм с зонд. легкая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28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100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Труба гофрированная ПВХ (серый) d 20мм с зонд. легкая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100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Труба гофрированная ПВХ (серый) d 25мм с зонд. легкая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68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100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Труба гофрированная ПВХ (серый) d 32мм с зонд. легкая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50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 xml:space="preserve">Труба гофрированная ПВХ (серый) d 40мм с зонд. легкая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140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25</w:t>
            </w:r>
          </w:p>
        </w:tc>
      </w:tr>
      <w:tr w:rsidR="00081262" w:rsidRPr="00081262" w:rsidTr="00081262">
        <w:trPr>
          <w:trHeight w:val="300"/>
        </w:trPr>
        <w:tc>
          <w:tcPr>
            <w:tcW w:w="5807" w:type="dxa"/>
            <w:tcBorders>
              <w:top w:val="nil"/>
              <w:left w:val="single" w:sz="8" w:space="0" w:color="993300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Труба гофрированная ПВХ (серый) d 50мм с зонд. легкая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1262" w:rsidRPr="00081262" w:rsidRDefault="00081262" w:rsidP="00081262">
            <w:r w:rsidRPr="00081262">
              <w:t>170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993300"/>
              <w:right w:val="single" w:sz="8" w:space="0" w:color="9933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262" w:rsidRPr="00081262" w:rsidRDefault="00081262" w:rsidP="00081262">
            <w:r w:rsidRPr="00081262">
              <w:t>20</w:t>
            </w:r>
          </w:p>
        </w:tc>
      </w:tr>
    </w:tbl>
    <w:p w:rsidR="00081262" w:rsidRPr="00081262" w:rsidRDefault="00081262" w:rsidP="00081262">
      <w:r w:rsidRPr="00081262">
        <w:t> </w:t>
      </w:r>
    </w:p>
    <w:p w:rsidR="00081262" w:rsidRPr="00081262" w:rsidRDefault="00081262" w:rsidP="00081262">
      <w:r w:rsidRPr="00081262">
        <w:t xml:space="preserve">Планируемый максимальный диаметр бухт не более 500мм (зависит от высоты бухты). </w:t>
      </w:r>
      <w:proofErr w:type="gramStart"/>
      <w:r w:rsidRPr="00081262">
        <w:t>При  наматывании</w:t>
      </w:r>
      <w:proofErr w:type="gramEnd"/>
      <w:r w:rsidRPr="00081262">
        <w:t xml:space="preserve"> бухты будем стремиться к тому, что бы сечение тора было близким к квадрату, в этом случае при стягивании геометрия бухты не нарушается. </w:t>
      </w:r>
    </w:p>
    <w:p w:rsidR="00081262" w:rsidRPr="00081262" w:rsidRDefault="00081262" w:rsidP="00081262">
      <w:r w:rsidRPr="00081262">
        <w:t xml:space="preserve">Подача </w:t>
      </w:r>
      <w:proofErr w:type="spellStart"/>
      <w:r w:rsidRPr="00081262">
        <w:t>гофротрубы</w:t>
      </w:r>
      <w:proofErr w:type="spellEnd"/>
      <w:r w:rsidRPr="00081262">
        <w:t xml:space="preserve"> будет производиться непосредственно с линии. Максимальная скорость линии 18м/мин. Скорость намотки должна быть несколько выше скорости линии, т.к. необходимо сматывать трубу, произведенную при переключениях </w:t>
      </w:r>
      <w:proofErr w:type="spellStart"/>
      <w:r w:rsidRPr="00081262">
        <w:t>бухтовщика</w:t>
      </w:r>
      <w:proofErr w:type="spellEnd"/>
      <w:r w:rsidRPr="00081262">
        <w:t xml:space="preserve"> и его заправках. </w:t>
      </w:r>
    </w:p>
    <w:p w:rsidR="00081262" w:rsidRPr="00081262" w:rsidRDefault="00081262" w:rsidP="00081262">
      <w:proofErr w:type="spellStart"/>
      <w:r w:rsidRPr="00081262">
        <w:t>Бухтовщик</w:t>
      </w:r>
      <w:proofErr w:type="spellEnd"/>
      <w:r w:rsidRPr="00081262">
        <w:t xml:space="preserve"> должен быть оснащен счетчиком метража, с остановкой по достижению заданной длины бухты. </w:t>
      </w:r>
    </w:p>
    <w:p w:rsidR="00341053" w:rsidRDefault="00341053">
      <w:bookmarkStart w:id="0" w:name="_GoBack"/>
      <w:bookmarkEnd w:id="0"/>
    </w:p>
    <w:sectPr w:rsidR="00341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262"/>
    <w:rsid w:val="00081262"/>
    <w:rsid w:val="0034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BBB12-81E6-49FE-8261-1F6AD55E8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2022-04-20T05:50:00Z</dcterms:created>
  <dcterms:modified xsi:type="dcterms:W3CDTF">2022-04-20T05:52:00Z</dcterms:modified>
</cp:coreProperties>
</file>